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8BAD" w14:textId="6423707D" w:rsidR="003B1587" w:rsidRPr="00B22AED" w:rsidRDefault="00454EC3" w:rsidP="003B1587">
      <w:pPr>
        <w:spacing w:line="276" w:lineRule="auto"/>
        <w:rPr>
          <w:rFonts w:ascii="Times New Roman" w:hAnsi="Times New Roman"/>
          <w:bCs/>
          <w:sz w:val="20"/>
        </w:rPr>
      </w:pPr>
      <w:r w:rsidRPr="00454EC3">
        <w:rPr>
          <w:rFonts w:ascii="Times New Roman" w:hAnsi="Times New Roman"/>
          <w:bCs/>
          <w:noProof/>
          <w:sz w:val="20"/>
        </w:rPr>
        <mc:AlternateContent>
          <mc:Choice Requires="wps">
            <w:drawing>
              <wp:anchor distT="45720" distB="45720" distL="114300" distR="114300" simplePos="0" relativeHeight="251669504" behindDoc="0" locked="0" layoutInCell="1" allowOverlap="1" wp14:anchorId="407DCDBC" wp14:editId="5921216A">
                <wp:simplePos x="0" y="0"/>
                <wp:positionH relativeFrom="margin">
                  <wp:align>center</wp:align>
                </wp:positionH>
                <wp:positionV relativeFrom="paragraph">
                  <wp:posOffset>-546100</wp:posOffset>
                </wp:positionV>
                <wp:extent cx="62166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404620"/>
                        </a:xfrm>
                        <a:prstGeom prst="rect">
                          <a:avLst/>
                        </a:prstGeom>
                        <a:solidFill>
                          <a:srgbClr val="FFFFFF"/>
                        </a:solidFill>
                        <a:ln w="9525">
                          <a:noFill/>
                          <a:miter lim="800000"/>
                          <a:headEnd/>
                          <a:tailEnd/>
                        </a:ln>
                      </wps:spPr>
                      <wps:txbx>
                        <w:txbxContent>
                          <w:p w14:paraId="5FBF2EE7" w14:textId="5D7C052F" w:rsidR="00454EC3" w:rsidRPr="00454EC3" w:rsidRDefault="00454EC3">
                            <w:pPr>
                              <w:rPr>
                                <w:rFonts w:ascii="Cambria" w:hAnsi="Cambria"/>
                                <w:sz w:val="22"/>
                                <w:szCs w:val="22"/>
                              </w:rPr>
                            </w:pPr>
                            <w:r w:rsidRPr="00454EC3">
                              <w:rPr>
                                <w:rFonts w:ascii="Cambria" w:hAnsi="Cambria"/>
                                <w:sz w:val="22"/>
                                <w:szCs w:val="22"/>
                                <w:lang w:val="en-US"/>
                              </w:rPr>
                              <w:t xml:space="preserve">Lampiran </w:t>
                            </w:r>
                            <w:proofErr w:type="spellStart"/>
                            <w:r w:rsidRPr="00454EC3">
                              <w:rPr>
                                <w:rFonts w:ascii="Cambria" w:hAnsi="Cambria"/>
                                <w:sz w:val="22"/>
                                <w:szCs w:val="22"/>
                                <w:lang w:val="en-US"/>
                              </w:rPr>
                              <w:t>Peraturan</w:t>
                            </w:r>
                            <w:proofErr w:type="spellEnd"/>
                            <w:r w:rsidRPr="00454EC3">
                              <w:rPr>
                                <w:rFonts w:ascii="Cambria" w:hAnsi="Cambria"/>
                                <w:sz w:val="22"/>
                                <w:szCs w:val="22"/>
                                <w:lang w:val="en-US"/>
                              </w:rPr>
                              <w:t xml:space="preserve"> Badan </w:t>
                            </w:r>
                            <w:proofErr w:type="spellStart"/>
                            <w:r w:rsidRPr="00454EC3">
                              <w:rPr>
                                <w:rFonts w:ascii="Cambria" w:hAnsi="Cambria"/>
                                <w:sz w:val="22"/>
                                <w:szCs w:val="22"/>
                                <w:lang w:val="en-US"/>
                              </w:rPr>
                              <w:t>Akreditasi</w:t>
                            </w:r>
                            <w:proofErr w:type="spellEnd"/>
                            <w:r w:rsidRPr="00454EC3">
                              <w:rPr>
                                <w:rFonts w:ascii="Cambria" w:hAnsi="Cambria"/>
                                <w:sz w:val="22"/>
                                <w:szCs w:val="22"/>
                                <w:lang w:val="en-US"/>
                              </w:rPr>
                              <w:t xml:space="preserve"> Nasional </w:t>
                            </w:r>
                            <w:proofErr w:type="spellStart"/>
                            <w:r w:rsidRPr="00454EC3">
                              <w:rPr>
                                <w:rFonts w:ascii="Cambria" w:hAnsi="Cambria"/>
                                <w:sz w:val="22"/>
                                <w:szCs w:val="22"/>
                                <w:lang w:val="en-US"/>
                              </w:rPr>
                              <w:t>Perguruan</w:t>
                            </w:r>
                            <w:proofErr w:type="spellEnd"/>
                            <w:r w:rsidRPr="00454EC3">
                              <w:rPr>
                                <w:rFonts w:ascii="Cambria" w:hAnsi="Cambria"/>
                                <w:sz w:val="22"/>
                                <w:szCs w:val="22"/>
                                <w:lang w:val="en-US"/>
                              </w:rPr>
                              <w:t xml:space="preserve"> Tinggi Nomor 4 Tahun 2024 tentang Perubahan </w:t>
                            </w:r>
                            <w:proofErr w:type="spellStart"/>
                            <w:r w:rsidRPr="00454EC3">
                              <w:rPr>
                                <w:rFonts w:ascii="Cambria" w:hAnsi="Cambria"/>
                                <w:sz w:val="22"/>
                                <w:szCs w:val="22"/>
                                <w:lang w:val="en-US"/>
                              </w:rPr>
                              <w:t>ke</w:t>
                            </w:r>
                            <w:proofErr w:type="spellEnd"/>
                            <w:r w:rsidRPr="00454EC3">
                              <w:rPr>
                                <w:rFonts w:ascii="Cambria" w:hAnsi="Cambria"/>
                                <w:sz w:val="22"/>
                                <w:szCs w:val="22"/>
                                <w:lang w:val="en-US"/>
                              </w:rPr>
                              <w:t xml:space="preserve"> </w:t>
                            </w:r>
                            <w:proofErr w:type="spellStart"/>
                            <w:r w:rsidRPr="00454EC3">
                              <w:rPr>
                                <w:rFonts w:ascii="Cambria" w:hAnsi="Cambria"/>
                                <w:sz w:val="22"/>
                                <w:szCs w:val="22"/>
                                <w:lang w:val="en-US"/>
                              </w:rPr>
                              <w:t>Tiga</w:t>
                            </w:r>
                            <w:proofErr w:type="spellEnd"/>
                            <w:r w:rsidRPr="00454EC3">
                              <w:rPr>
                                <w:rFonts w:ascii="Cambria" w:hAnsi="Cambria"/>
                                <w:sz w:val="22"/>
                                <w:szCs w:val="22"/>
                                <w:lang w:val="en-US"/>
                              </w:rPr>
                              <w:t xml:space="preserve"> </w:t>
                            </w:r>
                            <w:proofErr w:type="spellStart"/>
                            <w:r w:rsidRPr="00454EC3">
                              <w:rPr>
                                <w:rFonts w:ascii="Cambria" w:hAnsi="Cambria"/>
                                <w:sz w:val="22"/>
                                <w:szCs w:val="22"/>
                                <w:lang w:val="en-US"/>
                              </w:rPr>
                              <w:t>atas</w:t>
                            </w:r>
                            <w:proofErr w:type="spellEnd"/>
                            <w:r w:rsidRPr="00454EC3">
                              <w:rPr>
                                <w:rFonts w:ascii="Cambria" w:hAnsi="Cambria"/>
                                <w:sz w:val="22"/>
                                <w:szCs w:val="22"/>
                                <w:lang w:val="en-US"/>
                              </w:rPr>
                              <w:t xml:space="preserve"> </w:t>
                            </w:r>
                            <w:proofErr w:type="spellStart"/>
                            <w:r w:rsidRPr="00454EC3">
                              <w:rPr>
                                <w:rFonts w:ascii="Cambria" w:hAnsi="Cambria"/>
                                <w:sz w:val="22"/>
                                <w:szCs w:val="22"/>
                                <w:lang w:val="en-US"/>
                              </w:rPr>
                              <w:t>Peraturan</w:t>
                            </w:r>
                            <w:proofErr w:type="spellEnd"/>
                            <w:r w:rsidRPr="00454EC3">
                              <w:rPr>
                                <w:rFonts w:ascii="Cambria" w:hAnsi="Cambria"/>
                                <w:sz w:val="22"/>
                                <w:szCs w:val="22"/>
                                <w:lang w:val="en-US"/>
                              </w:rPr>
                              <w:t xml:space="preserve"> Badan </w:t>
                            </w:r>
                            <w:proofErr w:type="spellStart"/>
                            <w:r w:rsidRPr="00454EC3">
                              <w:rPr>
                                <w:rFonts w:ascii="Cambria" w:hAnsi="Cambria"/>
                                <w:sz w:val="22"/>
                                <w:szCs w:val="22"/>
                                <w:lang w:val="en-US"/>
                              </w:rPr>
                              <w:t>Akreditasi</w:t>
                            </w:r>
                            <w:proofErr w:type="spellEnd"/>
                            <w:r w:rsidRPr="00454EC3">
                              <w:rPr>
                                <w:rFonts w:ascii="Cambria" w:hAnsi="Cambria"/>
                                <w:sz w:val="22"/>
                                <w:szCs w:val="22"/>
                                <w:lang w:val="en-US"/>
                              </w:rPr>
                              <w:t xml:space="preserve"> Nasional </w:t>
                            </w:r>
                            <w:proofErr w:type="spellStart"/>
                            <w:r w:rsidRPr="00454EC3">
                              <w:rPr>
                                <w:rFonts w:ascii="Cambria" w:hAnsi="Cambria"/>
                                <w:sz w:val="22"/>
                                <w:szCs w:val="22"/>
                                <w:lang w:val="en-US"/>
                              </w:rPr>
                              <w:t>Perguruan</w:t>
                            </w:r>
                            <w:proofErr w:type="spellEnd"/>
                            <w:r w:rsidRPr="00454EC3">
                              <w:rPr>
                                <w:rFonts w:ascii="Cambria" w:hAnsi="Cambria"/>
                                <w:sz w:val="22"/>
                                <w:szCs w:val="22"/>
                                <w:lang w:val="en-US"/>
                              </w:rPr>
                              <w:t xml:space="preserve"> Tinggi Nomor 5 Tahun 2019 tentang Instrumen </w:t>
                            </w:r>
                            <w:proofErr w:type="spellStart"/>
                            <w:r w:rsidRPr="00454EC3">
                              <w:rPr>
                                <w:rFonts w:ascii="Cambria" w:hAnsi="Cambria"/>
                                <w:sz w:val="22"/>
                                <w:szCs w:val="22"/>
                                <w:lang w:val="en-US"/>
                              </w:rPr>
                              <w:t>Akreditasi</w:t>
                            </w:r>
                            <w:proofErr w:type="spellEnd"/>
                            <w:r w:rsidRPr="00454EC3">
                              <w:rPr>
                                <w:rFonts w:ascii="Cambria" w:hAnsi="Cambria"/>
                                <w:sz w:val="22"/>
                                <w:szCs w:val="22"/>
                                <w:lang w:val="en-US"/>
                              </w:rPr>
                              <w:t xml:space="preserve"> Program Studi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7DCDBC" id="_x0000_t202" coordsize="21600,21600" o:spt="202" path="m,l,21600r21600,l21600,xe">
                <v:stroke joinstyle="miter"/>
                <v:path gradientshapeok="t" o:connecttype="rect"/>
              </v:shapetype>
              <v:shape id="Text Box 2" o:spid="_x0000_s1026" type="#_x0000_t202" style="position:absolute;left:0;text-align:left;margin-left:0;margin-top:-43pt;width:489.5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YDQIAAPc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" stroked="f">
                <v:textbox style="mso-fit-shape-to-text:t">
                  <w:txbxContent>
                    <w:p w14:paraId="5FBF2EE7" w14:textId="5D7C052F" w:rsidR="00454EC3" w:rsidRPr="00454EC3" w:rsidRDefault="00454EC3">
                      <w:pPr>
                        <w:rPr>
                          <w:rFonts w:ascii="Cambria" w:hAnsi="Cambria"/>
                          <w:sz w:val="22"/>
                          <w:szCs w:val="22"/>
                        </w:rPr>
                      </w:pPr>
                      <w:r w:rsidRPr="00454EC3">
                        <w:rPr>
                          <w:rFonts w:ascii="Cambria" w:hAnsi="Cambria"/>
                          <w:sz w:val="22"/>
                          <w:szCs w:val="22"/>
                          <w:lang w:val="en-US"/>
                        </w:rPr>
                        <w:t xml:space="preserve">Lampiran </w:t>
                      </w:r>
                      <w:proofErr w:type="spellStart"/>
                      <w:r w:rsidRPr="00454EC3">
                        <w:rPr>
                          <w:rFonts w:ascii="Cambria" w:hAnsi="Cambria"/>
                          <w:sz w:val="22"/>
                          <w:szCs w:val="22"/>
                          <w:lang w:val="en-US"/>
                        </w:rPr>
                        <w:t>Peraturan</w:t>
                      </w:r>
                      <w:proofErr w:type="spellEnd"/>
                      <w:r w:rsidRPr="00454EC3">
                        <w:rPr>
                          <w:rFonts w:ascii="Cambria" w:hAnsi="Cambria"/>
                          <w:sz w:val="22"/>
                          <w:szCs w:val="22"/>
                          <w:lang w:val="en-US"/>
                        </w:rPr>
                        <w:t xml:space="preserve"> Badan </w:t>
                      </w:r>
                      <w:proofErr w:type="spellStart"/>
                      <w:r w:rsidRPr="00454EC3">
                        <w:rPr>
                          <w:rFonts w:ascii="Cambria" w:hAnsi="Cambria"/>
                          <w:sz w:val="22"/>
                          <w:szCs w:val="22"/>
                          <w:lang w:val="en-US"/>
                        </w:rPr>
                        <w:t>Akreditasi</w:t>
                      </w:r>
                      <w:proofErr w:type="spellEnd"/>
                      <w:r w:rsidRPr="00454EC3">
                        <w:rPr>
                          <w:rFonts w:ascii="Cambria" w:hAnsi="Cambria"/>
                          <w:sz w:val="22"/>
                          <w:szCs w:val="22"/>
                          <w:lang w:val="en-US"/>
                        </w:rPr>
                        <w:t xml:space="preserve"> Nasional </w:t>
                      </w:r>
                      <w:proofErr w:type="spellStart"/>
                      <w:r w:rsidRPr="00454EC3">
                        <w:rPr>
                          <w:rFonts w:ascii="Cambria" w:hAnsi="Cambria"/>
                          <w:sz w:val="22"/>
                          <w:szCs w:val="22"/>
                          <w:lang w:val="en-US"/>
                        </w:rPr>
                        <w:t>Perguruan</w:t>
                      </w:r>
                      <w:proofErr w:type="spellEnd"/>
                      <w:r w:rsidRPr="00454EC3">
                        <w:rPr>
                          <w:rFonts w:ascii="Cambria" w:hAnsi="Cambria"/>
                          <w:sz w:val="22"/>
                          <w:szCs w:val="22"/>
                          <w:lang w:val="en-US"/>
                        </w:rPr>
                        <w:t xml:space="preserve"> Tinggi Nomor 4 Tahun 2024 tentang Perubahan </w:t>
                      </w:r>
                      <w:proofErr w:type="spellStart"/>
                      <w:r w:rsidRPr="00454EC3">
                        <w:rPr>
                          <w:rFonts w:ascii="Cambria" w:hAnsi="Cambria"/>
                          <w:sz w:val="22"/>
                          <w:szCs w:val="22"/>
                          <w:lang w:val="en-US"/>
                        </w:rPr>
                        <w:t>ke</w:t>
                      </w:r>
                      <w:proofErr w:type="spellEnd"/>
                      <w:r w:rsidRPr="00454EC3">
                        <w:rPr>
                          <w:rFonts w:ascii="Cambria" w:hAnsi="Cambria"/>
                          <w:sz w:val="22"/>
                          <w:szCs w:val="22"/>
                          <w:lang w:val="en-US"/>
                        </w:rPr>
                        <w:t xml:space="preserve"> </w:t>
                      </w:r>
                      <w:proofErr w:type="spellStart"/>
                      <w:r w:rsidRPr="00454EC3">
                        <w:rPr>
                          <w:rFonts w:ascii="Cambria" w:hAnsi="Cambria"/>
                          <w:sz w:val="22"/>
                          <w:szCs w:val="22"/>
                          <w:lang w:val="en-US"/>
                        </w:rPr>
                        <w:t>Tiga</w:t>
                      </w:r>
                      <w:proofErr w:type="spellEnd"/>
                      <w:r w:rsidRPr="00454EC3">
                        <w:rPr>
                          <w:rFonts w:ascii="Cambria" w:hAnsi="Cambria"/>
                          <w:sz w:val="22"/>
                          <w:szCs w:val="22"/>
                          <w:lang w:val="en-US"/>
                        </w:rPr>
                        <w:t xml:space="preserve"> </w:t>
                      </w:r>
                      <w:proofErr w:type="spellStart"/>
                      <w:r w:rsidRPr="00454EC3">
                        <w:rPr>
                          <w:rFonts w:ascii="Cambria" w:hAnsi="Cambria"/>
                          <w:sz w:val="22"/>
                          <w:szCs w:val="22"/>
                          <w:lang w:val="en-US"/>
                        </w:rPr>
                        <w:t>atas</w:t>
                      </w:r>
                      <w:proofErr w:type="spellEnd"/>
                      <w:r w:rsidRPr="00454EC3">
                        <w:rPr>
                          <w:rFonts w:ascii="Cambria" w:hAnsi="Cambria"/>
                          <w:sz w:val="22"/>
                          <w:szCs w:val="22"/>
                          <w:lang w:val="en-US"/>
                        </w:rPr>
                        <w:t xml:space="preserve"> </w:t>
                      </w:r>
                      <w:proofErr w:type="spellStart"/>
                      <w:r w:rsidRPr="00454EC3">
                        <w:rPr>
                          <w:rFonts w:ascii="Cambria" w:hAnsi="Cambria"/>
                          <w:sz w:val="22"/>
                          <w:szCs w:val="22"/>
                          <w:lang w:val="en-US"/>
                        </w:rPr>
                        <w:t>Peraturan</w:t>
                      </w:r>
                      <w:proofErr w:type="spellEnd"/>
                      <w:r w:rsidRPr="00454EC3">
                        <w:rPr>
                          <w:rFonts w:ascii="Cambria" w:hAnsi="Cambria"/>
                          <w:sz w:val="22"/>
                          <w:szCs w:val="22"/>
                          <w:lang w:val="en-US"/>
                        </w:rPr>
                        <w:t xml:space="preserve"> Badan </w:t>
                      </w:r>
                      <w:proofErr w:type="spellStart"/>
                      <w:r w:rsidRPr="00454EC3">
                        <w:rPr>
                          <w:rFonts w:ascii="Cambria" w:hAnsi="Cambria"/>
                          <w:sz w:val="22"/>
                          <w:szCs w:val="22"/>
                          <w:lang w:val="en-US"/>
                        </w:rPr>
                        <w:t>Akreditasi</w:t>
                      </w:r>
                      <w:proofErr w:type="spellEnd"/>
                      <w:r w:rsidRPr="00454EC3">
                        <w:rPr>
                          <w:rFonts w:ascii="Cambria" w:hAnsi="Cambria"/>
                          <w:sz w:val="22"/>
                          <w:szCs w:val="22"/>
                          <w:lang w:val="en-US"/>
                        </w:rPr>
                        <w:t xml:space="preserve"> Nasional </w:t>
                      </w:r>
                      <w:proofErr w:type="spellStart"/>
                      <w:r w:rsidRPr="00454EC3">
                        <w:rPr>
                          <w:rFonts w:ascii="Cambria" w:hAnsi="Cambria"/>
                          <w:sz w:val="22"/>
                          <w:szCs w:val="22"/>
                          <w:lang w:val="en-US"/>
                        </w:rPr>
                        <w:t>Perguruan</w:t>
                      </w:r>
                      <w:proofErr w:type="spellEnd"/>
                      <w:r w:rsidRPr="00454EC3">
                        <w:rPr>
                          <w:rFonts w:ascii="Cambria" w:hAnsi="Cambria"/>
                          <w:sz w:val="22"/>
                          <w:szCs w:val="22"/>
                          <w:lang w:val="en-US"/>
                        </w:rPr>
                        <w:t xml:space="preserve"> Tinggi Nomor 5 Tahun 2019 tentang Instrumen </w:t>
                      </w:r>
                      <w:proofErr w:type="spellStart"/>
                      <w:r w:rsidRPr="00454EC3">
                        <w:rPr>
                          <w:rFonts w:ascii="Cambria" w:hAnsi="Cambria"/>
                          <w:sz w:val="22"/>
                          <w:szCs w:val="22"/>
                          <w:lang w:val="en-US"/>
                        </w:rPr>
                        <w:t>Akreditasi</w:t>
                      </w:r>
                      <w:proofErr w:type="spellEnd"/>
                      <w:r w:rsidRPr="00454EC3">
                        <w:rPr>
                          <w:rFonts w:ascii="Cambria" w:hAnsi="Cambria"/>
                          <w:sz w:val="22"/>
                          <w:szCs w:val="22"/>
                          <w:lang w:val="en-US"/>
                        </w:rPr>
                        <w:t xml:space="preserve"> Program Studi</w:t>
                      </w:r>
                    </w:p>
                  </w:txbxContent>
                </v:textbox>
                <w10:wrap anchorx="margin"/>
              </v:shape>
            </w:pict>
          </mc:Fallback>
        </mc:AlternateContent>
      </w:r>
    </w:p>
    <w:p w14:paraId="52C9313B" w14:textId="7DEC0FB4" w:rsidR="003B1587" w:rsidRPr="00B22AED" w:rsidRDefault="003B1587" w:rsidP="003B1587">
      <w:pPr>
        <w:spacing w:line="276" w:lineRule="auto"/>
        <w:rPr>
          <w:rFonts w:ascii="Times New Roman" w:hAnsi="Times New Roman"/>
          <w:bCs/>
          <w:sz w:val="20"/>
        </w:rPr>
      </w:pPr>
    </w:p>
    <w:p w14:paraId="0B72916C" w14:textId="77777777" w:rsidR="003B1587" w:rsidRPr="00B22AED" w:rsidRDefault="003B1587" w:rsidP="003B1587">
      <w:pPr>
        <w:spacing w:line="276" w:lineRule="auto"/>
        <w:jc w:val="center"/>
        <w:rPr>
          <w:rFonts w:cs="Arial"/>
          <w:b/>
          <w:bCs/>
        </w:rPr>
      </w:pPr>
      <w:r w:rsidRPr="00B22AED">
        <w:rPr>
          <w:rFonts w:cs="Arial"/>
          <w:b/>
          <w:bCs/>
          <w:noProof/>
          <w:lang w:val="en-US"/>
        </w:rPr>
        <w:drawing>
          <wp:inline distT="0" distB="0" distL="0" distR="0" wp14:anchorId="7D757ED5" wp14:editId="2BE95354">
            <wp:extent cx="1463040" cy="1463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N-P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inline>
        </w:drawing>
      </w:r>
    </w:p>
    <w:p w14:paraId="45418419" w14:textId="77777777" w:rsidR="003B1587" w:rsidRPr="00B22AED" w:rsidRDefault="003B1587" w:rsidP="003B1587">
      <w:pPr>
        <w:spacing w:line="276" w:lineRule="auto"/>
        <w:jc w:val="center"/>
        <w:rPr>
          <w:rFonts w:cs="Arial"/>
          <w:b/>
          <w:bCs/>
        </w:rPr>
      </w:pPr>
    </w:p>
    <w:p w14:paraId="5014F33F" w14:textId="77777777" w:rsidR="00042DC1" w:rsidRPr="0081216A" w:rsidRDefault="00042DC1" w:rsidP="00042DC1">
      <w:pPr>
        <w:spacing w:line="276" w:lineRule="auto"/>
        <w:jc w:val="center"/>
        <w:rPr>
          <w:b/>
          <w:bCs/>
        </w:rPr>
      </w:pPr>
    </w:p>
    <w:p w14:paraId="4EC49DB7" w14:textId="77777777" w:rsidR="00042DC1" w:rsidRPr="0081216A" w:rsidRDefault="00042DC1" w:rsidP="00042DC1">
      <w:pPr>
        <w:spacing w:line="276" w:lineRule="auto"/>
        <w:jc w:val="center"/>
        <w:rPr>
          <w:b/>
          <w:bCs/>
        </w:rPr>
      </w:pPr>
    </w:p>
    <w:p w14:paraId="67E3498C" w14:textId="77777777" w:rsidR="00042DC1" w:rsidRPr="0081216A" w:rsidRDefault="00042DC1" w:rsidP="00042DC1">
      <w:pPr>
        <w:spacing w:line="276" w:lineRule="auto"/>
        <w:jc w:val="center"/>
        <w:rPr>
          <w:b/>
          <w:bCs/>
        </w:rPr>
      </w:pPr>
    </w:p>
    <w:p w14:paraId="1589786C" w14:textId="529CE251" w:rsidR="00042DC1" w:rsidRPr="00D61200" w:rsidRDefault="001D0824" w:rsidP="00042DC1">
      <w:pPr>
        <w:spacing w:line="276" w:lineRule="auto"/>
        <w:jc w:val="center"/>
        <w:rPr>
          <w:b/>
          <w:bCs/>
          <w:sz w:val="44"/>
          <w:szCs w:val="44"/>
        </w:rPr>
      </w:pPr>
      <w:r>
        <w:rPr>
          <w:b/>
          <w:bCs/>
          <w:sz w:val="44"/>
          <w:szCs w:val="44"/>
          <w:lang w:val="fi-FI"/>
        </w:rPr>
        <w:t>AKREDITASI</w:t>
      </w:r>
      <w:r w:rsidR="00042DC1" w:rsidRPr="00D61200">
        <w:rPr>
          <w:b/>
          <w:bCs/>
          <w:sz w:val="44"/>
          <w:szCs w:val="44"/>
          <w:lang w:val="fi-FI"/>
        </w:rPr>
        <w:t xml:space="preserve"> P</w:t>
      </w:r>
      <w:r w:rsidR="00882037">
        <w:rPr>
          <w:b/>
          <w:bCs/>
          <w:sz w:val="44"/>
          <w:szCs w:val="44"/>
          <w:lang w:val="fi-FI"/>
        </w:rPr>
        <w:t>ROGRAM STUDI</w:t>
      </w:r>
    </w:p>
    <w:p w14:paraId="55DD84AD" w14:textId="77777777" w:rsidR="00042DC1" w:rsidRPr="0081216A" w:rsidRDefault="00042DC1" w:rsidP="00042DC1">
      <w:pPr>
        <w:spacing w:line="276" w:lineRule="auto"/>
        <w:jc w:val="center"/>
        <w:rPr>
          <w:b/>
          <w:bCs/>
          <w:lang w:val="fi-FI"/>
        </w:rPr>
      </w:pPr>
    </w:p>
    <w:p w14:paraId="6E067C1F" w14:textId="77777777" w:rsidR="00042DC1" w:rsidRPr="0081216A" w:rsidRDefault="00042DC1" w:rsidP="00042DC1">
      <w:pPr>
        <w:spacing w:line="276" w:lineRule="auto"/>
        <w:jc w:val="center"/>
        <w:rPr>
          <w:b/>
          <w:bCs/>
          <w:lang w:val="fi-FI"/>
        </w:rPr>
      </w:pPr>
    </w:p>
    <w:p w14:paraId="09D49B5D" w14:textId="77777777" w:rsidR="00042DC1" w:rsidRPr="0081216A" w:rsidRDefault="00042DC1" w:rsidP="00042DC1">
      <w:pPr>
        <w:spacing w:line="276" w:lineRule="auto"/>
        <w:jc w:val="center"/>
        <w:rPr>
          <w:b/>
          <w:bCs/>
          <w:lang w:val="fi-FI"/>
        </w:rPr>
      </w:pPr>
    </w:p>
    <w:p w14:paraId="3C58FA0E" w14:textId="77777777" w:rsidR="00042DC1" w:rsidRPr="0081216A" w:rsidRDefault="00042DC1" w:rsidP="00042DC1">
      <w:pPr>
        <w:spacing w:line="276" w:lineRule="auto"/>
        <w:jc w:val="center"/>
        <w:rPr>
          <w:b/>
          <w:bCs/>
          <w:lang w:val="fi-FI"/>
        </w:rPr>
      </w:pPr>
    </w:p>
    <w:p w14:paraId="3E1E3F1C" w14:textId="27566A1F" w:rsidR="00042DC1" w:rsidRPr="00517443" w:rsidRDefault="00042DC1" w:rsidP="00042DC1">
      <w:pPr>
        <w:spacing w:line="276" w:lineRule="auto"/>
        <w:jc w:val="center"/>
        <w:rPr>
          <w:b/>
          <w:sz w:val="40"/>
          <w:szCs w:val="40"/>
        </w:rPr>
      </w:pPr>
      <w:r w:rsidRPr="00517443">
        <w:rPr>
          <w:b/>
          <w:sz w:val="40"/>
          <w:szCs w:val="40"/>
        </w:rPr>
        <w:t>KRITERIA DAN PROSEDUR</w:t>
      </w:r>
    </w:p>
    <w:p w14:paraId="2877B673" w14:textId="77777777" w:rsidR="00517443" w:rsidRDefault="00517443" w:rsidP="00042DC1">
      <w:pPr>
        <w:spacing w:line="276" w:lineRule="auto"/>
        <w:jc w:val="center"/>
        <w:rPr>
          <w:b/>
          <w:sz w:val="44"/>
          <w:szCs w:val="44"/>
          <w:lang w:val="en-ID"/>
        </w:rPr>
      </w:pPr>
    </w:p>
    <w:p w14:paraId="595336B2" w14:textId="77777777" w:rsidR="00517443" w:rsidRDefault="00517443" w:rsidP="00042DC1">
      <w:pPr>
        <w:spacing w:line="276" w:lineRule="auto"/>
        <w:jc w:val="center"/>
        <w:rPr>
          <w:b/>
          <w:sz w:val="44"/>
          <w:szCs w:val="44"/>
          <w:lang w:val="en-ID"/>
        </w:rPr>
      </w:pPr>
    </w:p>
    <w:p w14:paraId="3931E8AD" w14:textId="206ED583" w:rsidR="00517443" w:rsidRPr="00517443" w:rsidRDefault="00776E36" w:rsidP="00042DC1">
      <w:pPr>
        <w:spacing w:line="276" w:lineRule="auto"/>
        <w:jc w:val="center"/>
        <w:rPr>
          <w:b/>
          <w:sz w:val="44"/>
          <w:szCs w:val="44"/>
          <w:lang w:val="en-ID"/>
        </w:rPr>
      </w:pPr>
      <w:r w:rsidRPr="00386D8B">
        <w:rPr>
          <w:b/>
          <w:sz w:val="44"/>
          <w:szCs w:val="44"/>
          <w:lang w:val="en-ID"/>
        </w:rPr>
        <w:t>PENDIDIKAN PROFESI ARSITEK</w:t>
      </w:r>
    </w:p>
    <w:p w14:paraId="2967E400" w14:textId="77777777" w:rsidR="00042DC1" w:rsidRPr="0081216A" w:rsidRDefault="00042DC1" w:rsidP="00042DC1">
      <w:pPr>
        <w:spacing w:line="276" w:lineRule="auto"/>
        <w:jc w:val="center"/>
        <w:rPr>
          <w:lang w:val="fi-FI"/>
        </w:rPr>
      </w:pPr>
    </w:p>
    <w:p w14:paraId="11A28AC7" w14:textId="4111834B" w:rsidR="00042DC1" w:rsidRDefault="00042DC1" w:rsidP="00042DC1">
      <w:pPr>
        <w:spacing w:line="276" w:lineRule="auto"/>
        <w:jc w:val="center"/>
        <w:rPr>
          <w:lang w:val="fi-FI"/>
        </w:rPr>
      </w:pPr>
    </w:p>
    <w:p w14:paraId="57E6ADB6" w14:textId="47A2F44F" w:rsidR="00D92228" w:rsidRDefault="00D92228" w:rsidP="00042DC1">
      <w:pPr>
        <w:spacing w:line="276" w:lineRule="auto"/>
        <w:jc w:val="center"/>
        <w:rPr>
          <w:lang w:val="fi-FI"/>
        </w:rPr>
      </w:pPr>
    </w:p>
    <w:p w14:paraId="518368B1" w14:textId="39544104" w:rsidR="00D92228" w:rsidRDefault="00D92228" w:rsidP="00042DC1">
      <w:pPr>
        <w:spacing w:line="276" w:lineRule="auto"/>
        <w:jc w:val="center"/>
        <w:rPr>
          <w:lang w:val="fi-FI"/>
        </w:rPr>
      </w:pPr>
    </w:p>
    <w:p w14:paraId="704F13D0" w14:textId="24B7F8D7" w:rsidR="00D92228" w:rsidRDefault="00D92228" w:rsidP="00042DC1">
      <w:pPr>
        <w:spacing w:line="276" w:lineRule="auto"/>
        <w:jc w:val="center"/>
        <w:rPr>
          <w:lang w:val="fi-FI"/>
        </w:rPr>
      </w:pPr>
    </w:p>
    <w:p w14:paraId="40D227B2" w14:textId="5949BE77" w:rsidR="00D92228" w:rsidRDefault="00D92228" w:rsidP="00042DC1">
      <w:pPr>
        <w:spacing w:line="276" w:lineRule="auto"/>
        <w:jc w:val="center"/>
        <w:rPr>
          <w:lang w:val="fi-FI"/>
        </w:rPr>
      </w:pPr>
    </w:p>
    <w:p w14:paraId="7D1CBD29" w14:textId="77777777" w:rsidR="00D92228" w:rsidRPr="0081216A" w:rsidRDefault="00D92228" w:rsidP="00042DC1">
      <w:pPr>
        <w:spacing w:line="276" w:lineRule="auto"/>
        <w:jc w:val="center"/>
        <w:rPr>
          <w:lang w:val="fi-FI"/>
        </w:rPr>
      </w:pPr>
    </w:p>
    <w:p w14:paraId="1ADCF9E8" w14:textId="77777777" w:rsidR="00042DC1" w:rsidRPr="0081216A" w:rsidRDefault="00042DC1" w:rsidP="00042DC1">
      <w:pPr>
        <w:spacing w:line="276" w:lineRule="auto"/>
        <w:jc w:val="center"/>
        <w:rPr>
          <w:lang w:val="fi-FI"/>
        </w:rPr>
      </w:pPr>
    </w:p>
    <w:p w14:paraId="2A6C0389" w14:textId="77777777" w:rsidR="00042DC1" w:rsidRPr="0081216A" w:rsidRDefault="00042DC1" w:rsidP="00042DC1">
      <w:pPr>
        <w:spacing w:line="276" w:lineRule="auto"/>
        <w:jc w:val="center"/>
        <w:rPr>
          <w:lang w:val="fi-FI"/>
        </w:rPr>
      </w:pPr>
    </w:p>
    <w:p w14:paraId="0CD078D6" w14:textId="77777777" w:rsidR="00042DC1" w:rsidRPr="0081216A" w:rsidRDefault="00042DC1" w:rsidP="00042DC1">
      <w:pPr>
        <w:spacing w:line="276" w:lineRule="auto"/>
        <w:jc w:val="center"/>
        <w:rPr>
          <w:lang w:val="fi-FI"/>
        </w:rPr>
      </w:pPr>
    </w:p>
    <w:p w14:paraId="0C70102B" w14:textId="77777777" w:rsidR="00042DC1" w:rsidRPr="0081216A" w:rsidRDefault="00042DC1" w:rsidP="00042DC1">
      <w:pPr>
        <w:spacing w:line="276" w:lineRule="auto"/>
        <w:jc w:val="center"/>
        <w:rPr>
          <w:lang w:val="fi-FI"/>
        </w:rPr>
      </w:pPr>
    </w:p>
    <w:p w14:paraId="4228F625" w14:textId="77777777" w:rsidR="00042DC1" w:rsidRPr="00030183" w:rsidRDefault="00042DC1" w:rsidP="00042DC1">
      <w:pPr>
        <w:spacing w:line="276" w:lineRule="auto"/>
        <w:jc w:val="center"/>
        <w:rPr>
          <w:b/>
          <w:bCs/>
          <w:color w:val="000000"/>
          <w:sz w:val="28"/>
          <w:szCs w:val="28"/>
          <w:lang w:val="fi-FI"/>
        </w:rPr>
      </w:pPr>
      <w:r>
        <w:rPr>
          <w:b/>
          <w:bCs/>
          <w:color w:val="000000"/>
          <w:sz w:val="28"/>
          <w:szCs w:val="28"/>
          <w:lang w:val="fi-FI"/>
        </w:rPr>
        <w:t>BADAN AKRE</w:t>
      </w:r>
      <w:r w:rsidRPr="00030183">
        <w:rPr>
          <w:b/>
          <w:bCs/>
          <w:color w:val="000000"/>
          <w:sz w:val="28"/>
          <w:szCs w:val="28"/>
          <w:lang w:val="fi-FI"/>
        </w:rPr>
        <w:t>DITASI NASIONAL PERGURUAN TINGGI</w:t>
      </w:r>
    </w:p>
    <w:p w14:paraId="2052368D" w14:textId="77777777" w:rsidR="00A92344" w:rsidRDefault="00042DC1" w:rsidP="00042DC1">
      <w:pPr>
        <w:spacing w:line="276" w:lineRule="auto"/>
        <w:jc w:val="center"/>
        <w:rPr>
          <w:b/>
          <w:bCs/>
          <w:color w:val="000000"/>
          <w:sz w:val="28"/>
          <w:szCs w:val="28"/>
          <w:lang w:val="fi-FI"/>
        </w:rPr>
      </w:pPr>
      <w:r w:rsidRPr="00030183">
        <w:rPr>
          <w:b/>
          <w:bCs/>
          <w:color w:val="000000"/>
          <w:sz w:val="28"/>
          <w:szCs w:val="28"/>
          <w:lang w:val="fi-FI"/>
        </w:rPr>
        <w:t xml:space="preserve">JAKARTA </w:t>
      </w:r>
    </w:p>
    <w:p w14:paraId="3877CFF2" w14:textId="40CF41A0" w:rsidR="00042DC1" w:rsidRPr="00517443" w:rsidRDefault="002C6478" w:rsidP="00042DC1">
      <w:pPr>
        <w:spacing w:line="276" w:lineRule="auto"/>
        <w:jc w:val="center"/>
        <w:rPr>
          <w:b/>
          <w:bCs/>
          <w:color w:val="000000"/>
          <w:lang w:val="en-ID"/>
        </w:rPr>
      </w:pPr>
      <w:r>
        <w:rPr>
          <w:b/>
          <w:bCs/>
          <w:color w:val="000000"/>
          <w:sz w:val="28"/>
          <w:szCs w:val="28"/>
          <w:lang w:val="fi-FI"/>
        </w:rPr>
        <w:t>2024</w:t>
      </w:r>
    </w:p>
    <w:p w14:paraId="67713CF8" w14:textId="77777777" w:rsidR="00042DC1" w:rsidRDefault="00042DC1" w:rsidP="00042DC1">
      <w:pPr>
        <w:rPr>
          <w:lang w:val="fi-FI"/>
        </w:rPr>
      </w:pPr>
    </w:p>
    <w:p w14:paraId="7E3CEFEC" w14:textId="77777777" w:rsidR="00042DC1" w:rsidRDefault="00042DC1" w:rsidP="00042DC1">
      <w:pPr>
        <w:rPr>
          <w:lang w:val="fi-FI"/>
        </w:rPr>
        <w:sectPr w:rsidR="00042DC1" w:rsidSect="00DB09B7">
          <w:footerReference w:type="even" r:id="rId9"/>
          <w:footerReference w:type="default" r:id="rId10"/>
          <w:footerReference w:type="first" r:id="rId11"/>
          <w:pgSz w:w="11909" w:h="16834" w:code="9"/>
          <w:pgMar w:top="1440" w:right="1440" w:bottom="1440" w:left="1440" w:header="1225" w:footer="544" w:gutter="0"/>
          <w:pgNumType w:fmt="lowerRoman" w:start="1"/>
          <w:cols w:space="720"/>
          <w:titlePg/>
          <w:docGrid w:linePitch="360"/>
        </w:sectPr>
      </w:pPr>
    </w:p>
    <w:p w14:paraId="02CD3E47" w14:textId="77777777" w:rsidR="00481C5B" w:rsidRPr="00107F00" w:rsidRDefault="00481C5B">
      <w:pPr>
        <w:rPr>
          <w:rFonts w:cs="Arial"/>
          <w:color w:val="000000"/>
        </w:rPr>
      </w:pPr>
    </w:p>
    <w:p w14:paraId="6619A9B8" w14:textId="77777777" w:rsidR="00042DC1" w:rsidRPr="00CA32B1" w:rsidRDefault="00042DC1" w:rsidP="00042DC1">
      <w:pPr>
        <w:pStyle w:val="Heading1"/>
        <w:spacing w:line="276" w:lineRule="auto"/>
        <w:rPr>
          <w:color w:val="000000"/>
          <w:szCs w:val="24"/>
        </w:rPr>
      </w:pPr>
      <w:bookmarkStart w:id="0" w:name="_Toc308526835"/>
      <w:r>
        <w:rPr>
          <w:color w:val="000000"/>
          <w:szCs w:val="24"/>
        </w:rPr>
        <w:t>KATA PENGANTAR</w:t>
      </w:r>
    </w:p>
    <w:p w14:paraId="0190F547" w14:textId="77777777" w:rsidR="00042DC1" w:rsidRDefault="00042DC1" w:rsidP="00042DC1">
      <w:pPr>
        <w:spacing w:line="276" w:lineRule="auto"/>
        <w:rPr>
          <w:color w:val="000000"/>
        </w:rPr>
      </w:pPr>
    </w:p>
    <w:p w14:paraId="21DBA982" w14:textId="77777777" w:rsidR="004073ED" w:rsidRPr="00B22AED" w:rsidRDefault="004073ED" w:rsidP="004073ED">
      <w:pPr>
        <w:spacing w:line="276" w:lineRule="auto"/>
        <w:rPr>
          <w:rFonts w:cs="Arial"/>
        </w:rPr>
      </w:pPr>
      <w:r w:rsidRPr="00B22AED">
        <w:rPr>
          <w:rFonts w:cs="Arial"/>
        </w:rPr>
        <w:t>Puji syukur kita panjatkan kehadirat Allah Tuhan Yang Maha Esa, karena atas rahmat dan hidayah-Nya Badan Akreditasi Nasional Perguruan Tinggi (BAN-PT) menyelesaikan Instrumen Akreditasi Program Studi versi 4.0 (IAPS 4.0). Instrumen ini disusun guna memenuhi tuntutan peraturan perundangan terkini, dan sekaligus sebagai upaya untuk melakukan perbaikan berkelanjutan dan menyesuaikan dengan praktek baik penjaminan mutu eksternal yang umum berlaku. Tujuan utama pengembangan IAPS 4.0 adalah sebagai upaya membangun budaya mutu di perguruan tinggi, khususnya dalam penyelenggaraan dan pengembangan program studi.</w:t>
      </w:r>
    </w:p>
    <w:p w14:paraId="0302AAC9" w14:textId="77777777" w:rsidR="004073ED" w:rsidRPr="00B22AED" w:rsidRDefault="004073ED" w:rsidP="004073ED">
      <w:pPr>
        <w:spacing w:line="276" w:lineRule="auto"/>
        <w:rPr>
          <w:rFonts w:cs="Arial"/>
        </w:rPr>
      </w:pPr>
    </w:p>
    <w:p w14:paraId="185E8A3C" w14:textId="632DA5CE" w:rsidR="004073ED" w:rsidRPr="00B22AED" w:rsidRDefault="004073ED" w:rsidP="004073ED">
      <w:pPr>
        <w:spacing w:line="276" w:lineRule="auto"/>
        <w:rPr>
          <w:rFonts w:cs="Arial"/>
        </w:rPr>
      </w:pPr>
      <w:proofErr w:type="spellStart"/>
      <w:r>
        <w:rPr>
          <w:rFonts w:cs="Arial"/>
          <w:lang w:val="en-US"/>
        </w:rPr>
        <w:t>Kriteria</w:t>
      </w:r>
      <w:proofErr w:type="spellEnd"/>
      <w:r>
        <w:rPr>
          <w:rFonts w:cs="Arial"/>
          <w:lang w:val="en-US"/>
        </w:rPr>
        <w:t xml:space="preserve"> dan </w:t>
      </w:r>
      <w:proofErr w:type="spellStart"/>
      <w:r>
        <w:rPr>
          <w:rFonts w:cs="Arial"/>
          <w:lang w:val="en-US"/>
        </w:rPr>
        <w:t>Prosedur</w:t>
      </w:r>
      <w:proofErr w:type="spellEnd"/>
      <w:r w:rsidRPr="00B22AED">
        <w:rPr>
          <w:rFonts w:cs="Arial"/>
        </w:rPr>
        <w:t xml:space="preserve"> ini merupakan merupakan bagian yang tidak terpisahkan dari seluruh dokumen IAPS 4.0</w:t>
      </w:r>
      <w:r w:rsidR="006B6E68">
        <w:rPr>
          <w:rFonts w:cs="Arial"/>
          <w:lang w:val="en-US"/>
        </w:rPr>
        <w:t xml:space="preserve">. </w:t>
      </w:r>
      <w:r w:rsidR="00A251DA">
        <w:rPr>
          <w:rFonts w:cs="Arial"/>
        </w:rPr>
        <w:t>Pada b</w:t>
      </w:r>
      <w:r w:rsidR="006B6E68">
        <w:rPr>
          <w:rFonts w:cs="Arial"/>
        </w:rPr>
        <w:t xml:space="preserve">ab tentang Kriteria diuraikan </w:t>
      </w:r>
      <w:proofErr w:type="spellStart"/>
      <w:r w:rsidR="006B6E68">
        <w:rPr>
          <w:rFonts w:cs="Arial"/>
          <w:lang w:val="en-US"/>
        </w:rPr>
        <w:t>fokus</w:t>
      </w:r>
      <w:proofErr w:type="spellEnd"/>
      <w:r w:rsidR="006B6E68">
        <w:rPr>
          <w:rFonts w:cs="Arial"/>
          <w:lang w:val="en-US"/>
        </w:rPr>
        <w:t xml:space="preserve"> </w:t>
      </w:r>
      <w:proofErr w:type="spellStart"/>
      <w:r w:rsidR="006B6E68">
        <w:rPr>
          <w:rFonts w:cs="Arial"/>
          <w:lang w:val="en-US"/>
        </w:rPr>
        <w:t>penilaian</w:t>
      </w:r>
      <w:proofErr w:type="spellEnd"/>
      <w:r w:rsidR="006B6E68">
        <w:rPr>
          <w:rFonts w:cs="Arial"/>
          <w:lang w:val="en-US"/>
        </w:rPr>
        <w:t xml:space="preserve"> </w:t>
      </w:r>
      <w:proofErr w:type="spellStart"/>
      <w:r w:rsidR="006B6E68">
        <w:rPr>
          <w:rFonts w:cs="Arial"/>
          <w:lang w:val="en-US"/>
        </w:rPr>
        <w:t>serta</w:t>
      </w:r>
      <w:proofErr w:type="spellEnd"/>
      <w:r w:rsidR="006B6E68">
        <w:rPr>
          <w:rFonts w:cs="Arial"/>
          <w:lang w:val="en-US"/>
        </w:rPr>
        <w:t xml:space="preserve"> </w:t>
      </w:r>
      <w:proofErr w:type="spellStart"/>
      <w:r w:rsidR="006B6E68">
        <w:rPr>
          <w:rFonts w:cs="Arial"/>
          <w:lang w:val="en-US"/>
        </w:rPr>
        <w:t>indikator</w:t>
      </w:r>
      <w:proofErr w:type="spellEnd"/>
      <w:r w:rsidR="006B6E68">
        <w:rPr>
          <w:rFonts w:cs="Arial"/>
          <w:lang w:val="en-US"/>
        </w:rPr>
        <w:t xml:space="preserve"> dan </w:t>
      </w:r>
      <w:proofErr w:type="spellStart"/>
      <w:r w:rsidR="006B6E68">
        <w:rPr>
          <w:rFonts w:cs="Arial"/>
          <w:lang w:val="en-US"/>
        </w:rPr>
        <w:t>deskripsi</w:t>
      </w:r>
      <w:proofErr w:type="spellEnd"/>
      <w:r w:rsidR="006B6E68">
        <w:rPr>
          <w:rFonts w:cs="Arial"/>
          <w:lang w:val="en-US"/>
        </w:rPr>
        <w:t xml:space="preserve"> </w:t>
      </w:r>
      <w:proofErr w:type="spellStart"/>
      <w:r w:rsidR="006B6E68">
        <w:rPr>
          <w:rFonts w:cs="Arial"/>
          <w:lang w:val="en-US"/>
        </w:rPr>
        <w:t>penilaian</w:t>
      </w:r>
      <w:proofErr w:type="spellEnd"/>
      <w:r w:rsidR="006B6E68">
        <w:rPr>
          <w:rFonts w:cs="Arial"/>
          <w:lang w:val="en-US"/>
        </w:rPr>
        <w:t xml:space="preserve"> untuk setiap </w:t>
      </w:r>
      <w:r w:rsidR="006B6E68">
        <w:rPr>
          <w:rFonts w:cs="Arial"/>
        </w:rPr>
        <w:t xml:space="preserve">kriteria </w:t>
      </w:r>
      <w:r w:rsidR="006B6E68">
        <w:rPr>
          <w:rFonts w:cs="Arial"/>
          <w:lang w:val="en-US"/>
        </w:rPr>
        <w:t>A</w:t>
      </w:r>
      <w:r w:rsidR="006B6E68">
        <w:rPr>
          <w:rFonts w:cs="Arial"/>
        </w:rPr>
        <w:t>kreditasi</w:t>
      </w:r>
      <w:r w:rsidR="006B6E68">
        <w:rPr>
          <w:rFonts w:cs="Arial"/>
          <w:lang w:val="en-US"/>
        </w:rPr>
        <w:t xml:space="preserve"> Program Studi</w:t>
      </w:r>
      <w:r w:rsidR="00A251DA">
        <w:rPr>
          <w:rFonts w:cs="Arial"/>
          <w:lang w:val="en-US"/>
        </w:rPr>
        <w:t xml:space="preserve">. Pada </w:t>
      </w:r>
      <w:proofErr w:type="spellStart"/>
      <w:r w:rsidR="00A251DA">
        <w:rPr>
          <w:rFonts w:cs="Arial"/>
          <w:lang w:val="en-US"/>
        </w:rPr>
        <w:t>b</w:t>
      </w:r>
      <w:r w:rsidR="006B6E68">
        <w:rPr>
          <w:rFonts w:cs="Arial"/>
          <w:lang w:val="en-US"/>
        </w:rPr>
        <w:t>ab</w:t>
      </w:r>
      <w:proofErr w:type="spellEnd"/>
      <w:r w:rsidR="006B6E68">
        <w:rPr>
          <w:rFonts w:cs="Arial"/>
          <w:lang w:val="en-US"/>
        </w:rPr>
        <w:t xml:space="preserve"> tentang </w:t>
      </w:r>
      <w:proofErr w:type="spellStart"/>
      <w:r w:rsidR="006B6E68">
        <w:rPr>
          <w:rFonts w:cs="Arial"/>
          <w:lang w:val="en-US"/>
        </w:rPr>
        <w:t>Prosedur</w:t>
      </w:r>
      <w:proofErr w:type="spellEnd"/>
      <w:r w:rsidR="006B6E68">
        <w:rPr>
          <w:rFonts w:cs="Arial"/>
          <w:lang w:val="en-US"/>
        </w:rPr>
        <w:t xml:space="preserve"> </w:t>
      </w:r>
      <w:proofErr w:type="spellStart"/>
      <w:r w:rsidR="006B6E68">
        <w:rPr>
          <w:rFonts w:cs="Arial"/>
          <w:lang w:val="en-US"/>
        </w:rPr>
        <w:t>diuraikan</w:t>
      </w:r>
      <w:proofErr w:type="spellEnd"/>
      <w:r w:rsidR="006B6E68">
        <w:rPr>
          <w:rFonts w:cs="Arial"/>
          <w:lang w:val="en-US"/>
        </w:rPr>
        <w:t xml:space="preserve"> </w:t>
      </w:r>
      <w:proofErr w:type="spellStart"/>
      <w:r w:rsidR="006B6E68">
        <w:rPr>
          <w:rFonts w:cs="Arial"/>
          <w:lang w:val="en-US"/>
        </w:rPr>
        <w:t>prosedur</w:t>
      </w:r>
      <w:proofErr w:type="spellEnd"/>
      <w:r w:rsidR="006B6E68">
        <w:rPr>
          <w:rFonts w:cs="Arial"/>
          <w:lang w:val="en-US"/>
        </w:rPr>
        <w:t xml:space="preserve"> </w:t>
      </w:r>
      <w:proofErr w:type="spellStart"/>
      <w:r w:rsidR="006B6E68">
        <w:rPr>
          <w:rFonts w:cs="Arial"/>
          <w:lang w:val="en-US"/>
        </w:rPr>
        <w:t>baku</w:t>
      </w:r>
      <w:proofErr w:type="spellEnd"/>
      <w:r w:rsidR="006B6E68">
        <w:rPr>
          <w:rFonts w:cs="Arial"/>
          <w:lang w:val="en-US"/>
        </w:rPr>
        <w:t xml:space="preserve"> di dalam </w:t>
      </w:r>
      <w:proofErr w:type="spellStart"/>
      <w:r w:rsidR="008A0C43">
        <w:rPr>
          <w:rFonts w:cs="Arial"/>
          <w:lang w:val="en-US"/>
        </w:rPr>
        <w:t>pelaksanaan</w:t>
      </w:r>
      <w:proofErr w:type="spellEnd"/>
      <w:r w:rsidR="008A0C43">
        <w:rPr>
          <w:rFonts w:cs="Arial"/>
          <w:lang w:val="en-US"/>
        </w:rPr>
        <w:t xml:space="preserve"> </w:t>
      </w:r>
      <w:r w:rsidR="006B6E68">
        <w:rPr>
          <w:rFonts w:cs="Arial"/>
          <w:lang w:val="en-US"/>
        </w:rPr>
        <w:t>A</w:t>
      </w:r>
      <w:r w:rsidR="006B6E68">
        <w:rPr>
          <w:rFonts w:cs="Arial"/>
        </w:rPr>
        <w:t>kreditasi</w:t>
      </w:r>
      <w:r w:rsidR="006B6E68">
        <w:rPr>
          <w:rFonts w:cs="Arial"/>
          <w:lang w:val="en-US"/>
        </w:rPr>
        <w:t xml:space="preserve"> </w:t>
      </w:r>
      <w:r w:rsidR="00B17F1F">
        <w:rPr>
          <w:rFonts w:cs="Arial"/>
          <w:lang w:val="en-US"/>
        </w:rPr>
        <w:t xml:space="preserve">Program </w:t>
      </w:r>
      <w:r w:rsidR="00300BB6">
        <w:rPr>
          <w:rFonts w:cs="Arial"/>
          <w:lang w:val="en-US"/>
        </w:rPr>
        <w:t>S</w:t>
      </w:r>
      <w:r w:rsidR="00B17F1F">
        <w:rPr>
          <w:rFonts w:cs="Arial"/>
          <w:lang w:val="en-US"/>
        </w:rPr>
        <w:t>tudi.</w:t>
      </w:r>
    </w:p>
    <w:p w14:paraId="7DE9CF86" w14:textId="77777777" w:rsidR="004073ED" w:rsidRPr="00B22AED" w:rsidRDefault="004073ED" w:rsidP="004073ED">
      <w:pPr>
        <w:spacing w:line="276" w:lineRule="auto"/>
        <w:rPr>
          <w:rFonts w:cs="Arial"/>
        </w:rPr>
      </w:pPr>
    </w:p>
    <w:p w14:paraId="0DCB5393" w14:textId="77777777" w:rsidR="004073ED" w:rsidRPr="00B22AED" w:rsidRDefault="004073ED" w:rsidP="004073ED">
      <w:pPr>
        <w:spacing w:line="276" w:lineRule="auto"/>
        <w:ind w:left="5040"/>
        <w:rPr>
          <w:rFonts w:cs="Arial"/>
        </w:rPr>
      </w:pPr>
    </w:p>
    <w:p w14:paraId="4388F00B" w14:textId="3C7E19C1" w:rsidR="00517443" w:rsidRPr="006E5E93" w:rsidRDefault="004073ED" w:rsidP="004073ED">
      <w:pPr>
        <w:spacing w:line="276" w:lineRule="auto"/>
        <w:ind w:left="5040"/>
        <w:rPr>
          <w:rFonts w:cs="Arial"/>
          <w:lang w:val="en-US"/>
        </w:rPr>
      </w:pPr>
      <w:r w:rsidRPr="00B22AED">
        <w:rPr>
          <w:rFonts w:cs="Arial"/>
        </w:rPr>
        <w:t xml:space="preserve">Jakarta, </w:t>
      </w:r>
      <w:r w:rsidR="006E5E93">
        <w:rPr>
          <w:rFonts w:cs="Arial"/>
          <w:lang w:val="en-US"/>
        </w:rPr>
        <w:t>Januari 2024</w:t>
      </w:r>
    </w:p>
    <w:p w14:paraId="7D0B3E21" w14:textId="67F8C4CB" w:rsidR="004073ED" w:rsidRDefault="004073ED" w:rsidP="004073ED">
      <w:pPr>
        <w:spacing w:line="276" w:lineRule="auto"/>
        <w:ind w:left="5040"/>
        <w:rPr>
          <w:rFonts w:cs="Arial"/>
          <w:lang w:val="en-US"/>
        </w:rPr>
      </w:pPr>
      <w:r w:rsidRPr="00B22AED">
        <w:rPr>
          <w:rFonts w:cs="Arial"/>
        </w:rPr>
        <w:t>Majelis Akreditasi</w:t>
      </w:r>
      <w:r w:rsidR="006E5E93">
        <w:rPr>
          <w:rFonts w:cs="Arial"/>
          <w:lang w:val="en-US"/>
        </w:rPr>
        <w:t>,</w:t>
      </w:r>
    </w:p>
    <w:p w14:paraId="6F07EB2D" w14:textId="0BD31D03" w:rsidR="006E5E93" w:rsidRDefault="006E5E93" w:rsidP="004073ED">
      <w:pPr>
        <w:spacing w:line="276" w:lineRule="auto"/>
        <w:ind w:left="5040"/>
        <w:rPr>
          <w:rFonts w:cs="Arial"/>
          <w:lang w:val="en-US"/>
        </w:rPr>
      </w:pPr>
      <w:r>
        <w:rPr>
          <w:rFonts w:cs="Arial"/>
          <w:lang w:val="en-US"/>
        </w:rPr>
        <w:t>Ketua,</w:t>
      </w:r>
    </w:p>
    <w:p w14:paraId="29A14BE5" w14:textId="77777777" w:rsidR="006E5E93" w:rsidRPr="006E5E93" w:rsidRDefault="006E5E93" w:rsidP="004073ED">
      <w:pPr>
        <w:spacing w:line="276" w:lineRule="auto"/>
        <w:ind w:left="5040"/>
        <w:rPr>
          <w:rFonts w:cs="Arial"/>
          <w:lang w:val="en-US"/>
        </w:rPr>
      </w:pPr>
    </w:p>
    <w:p w14:paraId="335B7C8A" w14:textId="77777777" w:rsidR="004073ED" w:rsidRPr="00B22AED" w:rsidRDefault="004073ED" w:rsidP="004073ED">
      <w:pPr>
        <w:spacing w:line="276" w:lineRule="auto"/>
        <w:ind w:left="5040"/>
        <w:rPr>
          <w:rFonts w:cs="Arial"/>
        </w:rPr>
      </w:pPr>
    </w:p>
    <w:p w14:paraId="7E4F6BE8" w14:textId="77777777" w:rsidR="006E5E93" w:rsidRPr="006E5E93" w:rsidRDefault="006E5E93" w:rsidP="006E5E93">
      <w:pPr>
        <w:spacing w:line="276" w:lineRule="auto"/>
        <w:ind w:left="5040"/>
        <w:rPr>
          <w:rFonts w:cs="Arial"/>
        </w:rPr>
      </w:pPr>
    </w:p>
    <w:p w14:paraId="57C57A0C" w14:textId="47EBA92E" w:rsidR="004073ED" w:rsidRDefault="006E5E93" w:rsidP="006E5E93">
      <w:pPr>
        <w:spacing w:line="276" w:lineRule="auto"/>
        <w:ind w:left="5040"/>
        <w:rPr>
          <w:rFonts w:cs="Arial"/>
        </w:rPr>
      </w:pPr>
      <w:r w:rsidRPr="006E5E93">
        <w:rPr>
          <w:rFonts w:cs="Arial"/>
        </w:rPr>
        <w:t xml:space="preserve">Prof. </w:t>
      </w:r>
      <w:proofErr w:type="spellStart"/>
      <w:r w:rsidRPr="006E5E93">
        <w:rPr>
          <w:rFonts w:cs="Arial"/>
        </w:rPr>
        <w:t>Dr.rer.nat</w:t>
      </w:r>
      <w:proofErr w:type="spellEnd"/>
      <w:r w:rsidRPr="006E5E93">
        <w:rPr>
          <w:rFonts w:cs="Arial"/>
        </w:rPr>
        <w:t>. Imam Buchori, S.T.</w:t>
      </w:r>
    </w:p>
    <w:p w14:paraId="2552206C" w14:textId="77777777" w:rsidR="00517443" w:rsidRPr="00B22AED" w:rsidRDefault="00517443" w:rsidP="004073ED">
      <w:pPr>
        <w:spacing w:line="276" w:lineRule="auto"/>
        <w:ind w:left="5040"/>
        <w:rPr>
          <w:rFonts w:cs="Arial"/>
        </w:rPr>
      </w:pPr>
    </w:p>
    <w:p w14:paraId="4DE7F5E0" w14:textId="64397941" w:rsidR="004073ED" w:rsidRPr="002C6478" w:rsidRDefault="002C6478" w:rsidP="004073ED">
      <w:pPr>
        <w:spacing w:line="276" w:lineRule="auto"/>
        <w:ind w:left="5040"/>
        <w:rPr>
          <w:rFonts w:cs="Arial"/>
          <w:lang w:val="en-AU"/>
        </w:rPr>
      </w:pPr>
      <w:r>
        <w:rPr>
          <w:rFonts w:cs="Arial"/>
          <w:lang w:val="en-AU"/>
        </w:rPr>
        <w:t>…</w:t>
      </w:r>
    </w:p>
    <w:p w14:paraId="311E5AD1" w14:textId="77777777" w:rsidR="00976754" w:rsidRPr="00512506" w:rsidRDefault="00976754" w:rsidP="00042DC1">
      <w:pPr>
        <w:spacing w:line="276" w:lineRule="auto"/>
        <w:rPr>
          <w:color w:val="000000"/>
        </w:rPr>
      </w:pPr>
    </w:p>
    <w:p w14:paraId="748EDC57" w14:textId="77777777" w:rsidR="00976754" w:rsidRDefault="00976754">
      <w:pPr>
        <w:jc w:val="left"/>
        <w:rPr>
          <w:rFonts w:cs="Arial"/>
          <w:b/>
          <w:bCs/>
          <w:color w:val="000000"/>
          <w:kern w:val="32"/>
          <w:sz w:val="32"/>
        </w:rPr>
      </w:pPr>
      <w:r>
        <w:rPr>
          <w:color w:val="000000"/>
        </w:rPr>
        <w:br w:type="page"/>
      </w:r>
    </w:p>
    <w:p w14:paraId="27A7E7D6" w14:textId="77777777" w:rsidR="00042DC1" w:rsidRPr="00EE28B2" w:rsidRDefault="00042DC1" w:rsidP="00042DC1">
      <w:pPr>
        <w:pStyle w:val="Heading1"/>
        <w:spacing w:line="276" w:lineRule="auto"/>
        <w:rPr>
          <w:color w:val="000000"/>
          <w:szCs w:val="24"/>
        </w:rPr>
      </w:pPr>
      <w:r w:rsidRPr="00EE28B2">
        <w:rPr>
          <w:color w:val="000000"/>
          <w:szCs w:val="24"/>
        </w:rPr>
        <w:lastRenderedPageBreak/>
        <w:t>DAFTAR ISI</w:t>
      </w:r>
    </w:p>
    <w:p w14:paraId="6F75C01A" w14:textId="77777777" w:rsidR="00042DC1" w:rsidRPr="00512506" w:rsidRDefault="00042DC1" w:rsidP="00042DC1">
      <w:pPr>
        <w:spacing w:line="276" w:lineRule="auto"/>
        <w:rPr>
          <w:color w:val="000000"/>
        </w:rPr>
      </w:pPr>
    </w:p>
    <w:p w14:paraId="13578A9A" w14:textId="77777777" w:rsidR="00042DC1" w:rsidRDefault="00042DC1" w:rsidP="00042DC1">
      <w:pPr>
        <w:tabs>
          <w:tab w:val="left" w:pos="567"/>
          <w:tab w:val="left" w:pos="1134"/>
          <w:tab w:val="left" w:pos="1701"/>
          <w:tab w:val="left" w:pos="2268"/>
          <w:tab w:val="right" w:leader="hyphen" w:pos="7088"/>
          <w:tab w:val="right" w:pos="7655"/>
        </w:tabs>
        <w:spacing w:line="276" w:lineRule="auto"/>
        <w:jc w:val="right"/>
      </w:pPr>
      <w:r w:rsidRPr="00512506">
        <w:t>Halaman</w:t>
      </w:r>
    </w:p>
    <w:p w14:paraId="206CF1D1" w14:textId="77777777" w:rsidR="00042DC1" w:rsidRPr="006C7377" w:rsidRDefault="00042DC1" w:rsidP="00042DC1">
      <w:pPr>
        <w:tabs>
          <w:tab w:val="left" w:pos="567"/>
          <w:tab w:val="left" w:pos="1134"/>
          <w:tab w:val="left" w:pos="1701"/>
          <w:tab w:val="left" w:pos="2268"/>
          <w:tab w:val="right" w:leader="hyphen" w:pos="7088"/>
          <w:tab w:val="right" w:pos="7655"/>
        </w:tabs>
        <w:spacing w:line="276" w:lineRule="auto"/>
        <w:jc w:val="right"/>
      </w:pPr>
    </w:p>
    <w:p w14:paraId="0E85976D" w14:textId="77777777" w:rsidR="00042DC1" w:rsidRPr="00B92381" w:rsidRDefault="00042DC1" w:rsidP="009D17B5">
      <w:pPr>
        <w:tabs>
          <w:tab w:val="left" w:pos="567"/>
          <w:tab w:val="left" w:pos="1134"/>
          <w:tab w:val="left" w:pos="1701"/>
          <w:tab w:val="right" w:leader="hyphen" w:pos="8222"/>
          <w:tab w:val="right" w:pos="8505"/>
        </w:tabs>
        <w:spacing w:line="360" w:lineRule="auto"/>
      </w:pPr>
      <w:r w:rsidRPr="00D12720">
        <w:rPr>
          <w:b/>
        </w:rPr>
        <w:t>KATA PENGANTAR</w:t>
      </w:r>
      <w:r w:rsidRPr="00B92381">
        <w:tab/>
      </w:r>
      <w:r w:rsidRPr="00B92381">
        <w:tab/>
      </w:r>
      <w:r>
        <w:t xml:space="preserve"> i</w:t>
      </w:r>
    </w:p>
    <w:p w14:paraId="360EE26D" w14:textId="77777777" w:rsidR="00042DC1" w:rsidRPr="00B92381" w:rsidRDefault="00042DC1" w:rsidP="009D17B5">
      <w:pPr>
        <w:tabs>
          <w:tab w:val="left" w:pos="567"/>
          <w:tab w:val="left" w:pos="1134"/>
          <w:tab w:val="right" w:leader="hyphen" w:pos="8222"/>
          <w:tab w:val="right" w:pos="8505"/>
        </w:tabs>
        <w:spacing w:line="360" w:lineRule="auto"/>
      </w:pPr>
      <w:r w:rsidRPr="00D12720">
        <w:rPr>
          <w:b/>
        </w:rPr>
        <w:t xml:space="preserve">DAFTAR ISI </w:t>
      </w:r>
      <w:r w:rsidRPr="00B92381">
        <w:tab/>
      </w:r>
      <w:r w:rsidRPr="00B92381">
        <w:tab/>
      </w:r>
      <w:r>
        <w:t xml:space="preserve"> ii</w:t>
      </w:r>
    </w:p>
    <w:p w14:paraId="7411416B" w14:textId="77777777" w:rsidR="00042DC1" w:rsidRPr="00FD4956" w:rsidRDefault="00042DC1" w:rsidP="009D17B5">
      <w:pPr>
        <w:pStyle w:val="ListParagraph"/>
        <w:tabs>
          <w:tab w:val="left" w:pos="567"/>
          <w:tab w:val="left" w:pos="1134"/>
          <w:tab w:val="left" w:pos="1701"/>
          <w:tab w:val="left" w:pos="2268"/>
          <w:tab w:val="right" w:leader="hyphen" w:pos="8222"/>
          <w:tab w:val="right" w:pos="8505"/>
        </w:tabs>
        <w:spacing w:before="0" w:line="360" w:lineRule="auto"/>
        <w:ind w:left="0" w:firstLine="0"/>
        <w:rPr>
          <w:rFonts w:ascii="Arial" w:hAnsi="Arial" w:cs="Arial"/>
          <w:sz w:val="24"/>
          <w:lang w:val="id-ID"/>
        </w:rPr>
      </w:pPr>
      <w:r w:rsidRPr="00D12720">
        <w:rPr>
          <w:rFonts w:ascii="Arial" w:hAnsi="Arial" w:cs="Arial"/>
          <w:b/>
          <w:sz w:val="24"/>
          <w:lang w:val="id-ID"/>
        </w:rPr>
        <w:t xml:space="preserve">BAB I </w:t>
      </w:r>
      <w:r w:rsidR="009D17B5" w:rsidRPr="00D12720">
        <w:rPr>
          <w:rFonts w:ascii="Arial" w:hAnsi="Arial" w:cs="Arial"/>
          <w:b/>
          <w:sz w:val="24"/>
          <w:lang w:val="id-ID"/>
        </w:rPr>
        <w:t>PENDAHULUAN</w:t>
      </w:r>
      <w:r w:rsidRPr="003D7888">
        <w:rPr>
          <w:rFonts w:ascii="Arial" w:hAnsi="Arial" w:cs="Arial"/>
          <w:sz w:val="24"/>
        </w:rPr>
        <w:t xml:space="preserve"> </w:t>
      </w:r>
      <w:r w:rsidRPr="003D7888">
        <w:rPr>
          <w:rFonts w:ascii="Arial" w:hAnsi="Arial" w:cs="Arial"/>
          <w:sz w:val="24"/>
        </w:rPr>
        <w:tab/>
      </w:r>
      <w:r w:rsidRPr="003D7888">
        <w:rPr>
          <w:rFonts w:ascii="Arial" w:hAnsi="Arial" w:cs="Arial"/>
          <w:sz w:val="24"/>
        </w:rPr>
        <w:tab/>
        <w:t>1</w:t>
      </w:r>
    </w:p>
    <w:p w14:paraId="55078D32" w14:textId="14434B97" w:rsidR="00042DC1" w:rsidRPr="003D7888" w:rsidRDefault="00042DC1" w:rsidP="00042DC1">
      <w:pPr>
        <w:pStyle w:val="ListParagraph"/>
        <w:widowControl w:val="0"/>
        <w:tabs>
          <w:tab w:val="left" w:pos="567"/>
          <w:tab w:val="left" w:pos="1134"/>
          <w:tab w:val="left" w:pos="1701"/>
          <w:tab w:val="left" w:pos="2268"/>
          <w:tab w:val="right" w:leader="hyphen" w:pos="8222"/>
          <w:tab w:val="right" w:pos="8505"/>
        </w:tabs>
        <w:autoSpaceDE w:val="0"/>
        <w:autoSpaceDN w:val="0"/>
        <w:adjustRightInd w:val="0"/>
        <w:spacing w:before="0" w:line="360" w:lineRule="auto"/>
        <w:ind w:left="0" w:right="95" w:firstLine="0"/>
        <w:rPr>
          <w:rFonts w:ascii="Arial" w:hAnsi="Arial" w:cs="Arial"/>
          <w:sz w:val="24"/>
          <w:lang w:val="id-ID"/>
        </w:rPr>
      </w:pPr>
      <w:r w:rsidRPr="00D12720">
        <w:rPr>
          <w:rFonts w:ascii="Arial" w:hAnsi="Arial" w:cs="Arial"/>
          <w:b/>
          <w:color w:val="000000"/>
          <w:sz w:val="24"/>
          <w:lang w:val="id-ID"/>
        </w:rPr>
        <w:t xml:space="preserve">BAB II </w:t>
      </w:r>
      <w:r w:rsidR="009D17B5" w:rsidRPr="00D12720">
        <w:rPr>
          <w:rFonts w:ascii="Arial" w:hAnsi="Arial" w:cs="Arial"/>
          <w:b/>
          <w:color w:val="000000"/>
          <w:sz w:val="24"/>
          <w:lang w:val="id-ID"/>
        </w:rPr>
        <w:t xml:space="preserve">KRITERIA </w:t>
      </w:r>
      <w:r w:rsidRPr="00D12720">
        <w:rPr>
          <w:rFonts w:ascii="Arial" w:hAnsi="Arial" w:cs="Arial"/>
          <w:b/>
          <w:color w:val="000000"/>
          <w:sz w:val="24"/>
          <w:lang w:val="id-ID"/>
        </w:rPr>
        <w:t xml:space="preserve">AKREDITASI </w:t>
      </w:r>
      <w:r w:rsidR="00E84432">
        <w:rPr>
          <w:rFonts w:ascii="Arial" w:hAnsi="Arial" w:cs="Arial"/>
          <w:b/>
          <w:color w:val="000000"/>
          <w:sz w:val="24"/>
          <w:lang w:val="en-ID"/>
        </w:rPr>
        <w:t>PROGRAM STUDI</w:t>
      </w:r>
      <w:r w:rsidRPr="003D7888">
        <w:rPr>
          <w:rFonts w:ascii="Arial" w:hAnsi="Arial" w:cs="Arial"/>
          <w:sz w:val="24"/>
        </w:rPr>
        <w:tab/>
      </w:r>
      <w:r w:rsidRPr="003D7888">
        <w:rPr>
          <w:rFonts w:ascii="Arial" w:hAnsi="Arial" w:cs="Arial"/>
          <w:sz w:val="24"/>
        </w:rPr>
        <w:tab/>
      </w:r>
      <w:r w:rsidR="009D17B5">
        <w:rPr>
          <w:rFonts w:ascii="Arial" w:hAnsi="Arial" w:cs="Arial"/>
          <w:sz w:val="24"/>
          <w:lang w:val="id-ID"/>
        </w:rPr>
        <w:t>3</w:t>
      </w:r>
    </w:p>
    <w:p w14:paraId="78164CA5" w14:textId="531947ED" w:rsidR="003F6B7A" w:rsidRPr="00D12720" w:rsidRDefault="003F6B7A" w:rsidP="003F6B7A">
      <w:pPr>
        <w:tabs>
          <w:tab w:val="left" w:pos="567"/>
          <w:tab w:val="left" w:pos="1134"/>
          <w:tab w:val="left" w:pos="1701"/>
          <w:tab w:val="left" w:pos="2268"/>
          <w:tab w:val="right" w:leader="hyphen" w:pos="8222"/>
          <w:tab w:val="right" w:pos="8505"/>
        </w:tabs>
        <w:spacing w:line="360" w:lineRule="auto"/>
        <w:rPr>
          <w:rFonts w:cs="Arial"/>
        </w:rPr>
      </w:pPr>
      <w:r>
        <w:rPr>
          <w:rFonts w:cs="Arial"/>
        </w:rPr>
        <w:tab/>
        <w:t xml:space="preserve">2.1 </w:t>
      </w:r>
      <w:proofErr w:type="spellStart"/>
      <w:r>
        <w:rPr>
          <w:rFonts w:cs="Arial"/>
          <w:lang w:val="en-US"/>
        </w:rPr>
        <w:t>Kaidah</w:t>
      </w:r>
      <w:proofErr w:type="spellEnd"/>
      <w:r>
        <w:rPr>
          <w:rFonts w:cs="Arial"/>
          <w:lang w:val="en-US"/>
        </w:rPr>
        <w:t xml:space="preserve"> </w:t>
      </w:r>
      <w:proofErr w:type="spellStart"/>
      <w:r>
        <w:rPr>
          <w:rFonts w:cs="Arial"/>
          <w:lang w:val="en-US"/>
        </w:rPr>
        <w:t>Penilaian</w:t>
      </w:r>
      <w:proofErr w:type="spellEnd"/>
      <w:r>
        <w:rPr>
          <w:rFonts w:cs="Arial"/>
          <w:lang w:val="en-US"/>
        </w:rPr>
        <w:t xml:space="preserve"> dan </w:t>
      </w:r>
      <w:proofErr w:type="spellStart"/>
      <w:r>
        <w:rPr>
          <w:rFonts w:cs="Arial"/>
          <w:lang w:val="en-US"/>
        </w:rPr>
        <w:t>Penyusunan</w:t>
      </w:r>
      <w:proofErr w:type="spellEnd"/>
      <w:r>
        <w:rPr>
          <w:rFonts w:cs="Arial"/>
          <w:lang w:val="en-US"/>
        </w:rPr>
        <w:t xml:space="preserve"> Instrumen </w:t>
      </w:r>
      <w:proofErr w:type="spellStart"/>
      <w:r>
        <w:rPr>
          <w:rFonts w:cs="Arial"/>
          <w:lang w:val="en-US"/>
        </w:rPr>
        <w:t>Akreditasi</w:t>
      </w:r>
      <w:proofErr w:type="spellEnd"/>
      <w:r>
        <w:rPr>
          <w:rFonts w:cs="Arial"/>
          <w:lang w:val="en-US"/>
        </w:rPr>
        <w:t xml:space="preserve"> </w:t>
      </w:r>
      <w:r w:rsidRPr="00D12720">
        <w:rPr>
          <w:rFonts w:cs="Arial"/>
        </w:rPr>
        <w:tab/>
      </w:r>
      <w:r w:rsidRPr="00D12720">
        <w:rPr>
          <w:rFonts w:cs="Arial"/>
        </w:rPr>
        <w:tab/>
      </w:r>
      <w:r>
        <w:rPr>
          <w:rFonts w:cs="Arial"/>
        </w:rPr>
        <w:t>3</w:t>
      </w:r>
    </w:p>
    <w:p w14:paraId="0BE9208C" w14:textId="0C7516E9" w:rsidR="003F6B7A" w:rsidRPr="003F6B7A" w:rsidRDefault="003F6B7A" w:rsidP="003F6B7A">
      <w:pPr>
        <w:tabs>
          <w:tab w:val="left" w:pos="567"/>
          <w:tab w:val="left" w:pos="1134"/>
          <w:tab w:val="left" w:pos="1701"/>
          <w:tab w:val="left" w:pos="2268"/>
          <w:tab w:val="right" w:leader="hyphen" w:pos="8222"/>
          <w:tab w:val="right" w:pos="8505"/>
        </w:tabs>
        <w:spacing w:line="360" w:lineRule="auto"/>
        <w:rPr>
          <w:rFonts w:cs="Arial"/>
          <w:lang w:val="en-US"/>
        </w:rPr>
      </w:pPr>
      <w:r>
        <w:rPr>
          <w:rFonts w:cs="Arial"/>
        </w:rPr>
        <w:tab/>
        <w:t>2.</w:t>
      </w:r>
      <w:r>
        <w:rPr>
          <w:rFonts w:cs="Arial"/>
          <w:lang w:val="en-US"/>
        </w:rPr>
        <w:t>2</w:t>
      </w:r>
      <w:r>
        <w:rPr>
          <w:rFonts w:cs="Arial"/>
        </w:rPr>
        <w:t xml:space="preserve"> </w:t>
      </w:r>
      <w:proofErr w:type="spellStart"/>
      <w:r>
        <w:rPr>
          <w:rFonts w:cs="Arial"/>
          <w:lang w:val="en-US"/>
        </w:rPr>
        <w:t>Dimensi</w:t>
      </w:r>
      <w:proofErr w:type="spellEnd"/>
      <w:r>
        <w:rPr>
          <w:rFonts w:cs="Arial"/>
          <w:lang w:val="en-US"/>
        </w:rPr>
        <w:t xml:space="preserve"> </w:t>
      </w:r>
      <w:proofErr w:type="spellStart"/>
      <w:r>
        <w:rPr>
          <w:rFonts w:cs="Arial"/>
          <w:lang w:val="en-US"/>
        </w:rPr>
        <w:t>Penilaian</w:t>
      </w:r>
      <w:proofErr w:type="spellEnd"/>
      <w:r>
        <w:rPr>
          <w:rFonts w:cs="Arial"/>
          <w:lang w:val="en-US"/>
        </w:rPr>
        <w:t xml:space="preserve"> </w:t>
      </w:r>
      <w:r w:rsidRPr="00D12720">
        <w:rPr>
          <w:rFonts w:cs="Arial"/>
        </w:rPr>
        <w:tab/>
      </w:r>
      <w:r w:rsidRPr="00D12720">
        <w:rPr>
          <w:rFonts w:cs="Arial"/>
        </w:rPr>
        <w:tab/>
      </w:r>
      <w:r>
        <w:rPr>
          <w:rFonts w:cs="Arial"/>
          <w:lang w:val="en-US"/>
        </w:rPr>
        <w:t>5</w:t>
      </w:r>
    </w:p>
    <w:p w14:paraId="02FC9023" w14:textId="609FCB8A" w:rsidR="003F6B7A" w:rsidRPr="003F6B7A" w:rsidRDefault="003F6B7A" w:rsidP="003F6B7A">
      <w:pPr>
        <w:tabs>
          <w:tab w:val="left" w:pos="567"/>
          <w:tab w:val="left" w:pos="1134"/>
          <w:tab w:val="left" w:pos="1701"/>
          <w:tab w:val="left" w:pos="2268"/>
          <w:tab w:val="right" w:leader="hyphen" w:pos="8222"/>
          <w:tab w:val="right" w:pos="8505"/>
        </w:tabs>
        <w:spacing w:line="360" w:lineRule="auto"/>
        <w:rPr>
          <w:rFonts w:cs="Arial"/>
          <w:lang w:val="en-US"/>
        </w:rPr>
      </w:pPr>
      <w:r>
        <w:rPr>
          <w:rFonts w:cs="Arial"/>
        </w:rPr>
        <w:tab/>
        <w:t>2.</w:t>
      </w:r>
      <w:r>
        <w:rPr>
          <w:rFonts w:cs="Arial"/>
          <w:lang w:val="en-US"/>
        </w:rPr>
        <w:t>3</w:t>
      </w:r>
      <w:r>
        <w:rPr>
          <w:rFonts w:cs="Arial"/>
        </w:rPr>
        <w:t xml:space="preserve"> </w:t>
      </w:r>
      <w:proofErr w:type="spellStart"/>
      <w:r>
        <w:rPr>
          <w:rFonts w:cs="Arial"/>
          <w:lang w:val="en-US"/>
        </w:rPr>
        <w:t>Kriteria</w:t>
      </w:r>
      <w:proofErr w:type="spellEnd"/>
      <w:r>
        <w:rPr>
          <w:rFonts w:cs="Arial"/>
          <w:lang w:val="en-US"/>
        </w:rPr>
        <w:t xml:space="preserve"> dan </w:t>
      </w:r>
      <w:proofErr w:type="spellStart"/>
      <w:r>
        <w:rPr>
          <w:rFonts w:cs="Arial"/>
          <w:lang w:val="en-US"/>
        </w:rPr>
        <w:t>Elemen</w:t>
      </w:r>
      <w:proofErr w:type="spellEnd"/>
      <w:r>
        <w:rPr>
          <w:rFonts w:cs="Arial"/>
          <w:lang w:val="en-US"/>
        </w:rPr>
        <w:t xml:space="preserve"> </w:t>
      </w:r>
      <w:proofErr w:type="spellStart"/>
      <w:r>
        <w:rPr>
          <w:rFonts w:cs="Arial"/>
          <w:lang w:val="en-US"/>
        </w:rPr>
        <w:t>Penilaian</w:t>
      </w:r>
      <w:proofErr w:type="spellEnd"/>
      <w:r>
        <w:rPr>
          <w:rFonts w:cs="Arial"/>
          <w:lang w:val="en-US"/>
        </w:rPr>
        <w:t xml:space="preserve"> </w:t>
      </w:r>
      <w:r w:rsidRPr="00D12720">
        <w:rPr>
          <w:rFonts w:cs="Arial"/>
        </w:rPr>
        <w:tab/>
      </w:r>
      <w:r w:rsidRPr="00D12720">
        <w:rPr>
          <w:rFonts w:cs="Arial"/>
        </w:rPr>
        <w:tab/>
      </w:r>
      <w:r>
        <w:rPr>
          <w:rFonts w:cs="Arial"/>
          <w:lang w:val="en-US"/>
        </w:rPr>
        <w:t>6</w:t>
      </w:r>
    </w:p>
    <w:p w14:paraId="21EF6584" w14:textId="1882190C" w:rsidR="003F6B7A" w:rsidRPr="003F6B7A" w:rsidRDefault="003F6B7A" w:rsidP="003F6B7A">
      <w:pPr>
        <w:tabs>
          <w:tab w:val="left" w:pos="567"/>
          <w:tab w:val="left" w:pos="1134"/>
          <w:tab w:val="left" w:pos="1701"/>
          <w:tab w:val="left" w:pos="2268"/>
          <w:tab w:val="right" w:leader="hyphen" w:pos="8222"/>
          <w:tab w:val="right" w:pos="8505"/>
        </w:tabs>
        <w:spacing w:line="360" w:lineRule="auto"/>
        <w:rPr>
          <w:rFonts w:cs="Arial"/>
          <w:lang w:val="en-US"/>
        </w:rPr>
      </w:pPr>
      <w:r>
        <w:rPr>
          <w:rFonts w:cs="Arial"/>
        </w:rPr>
        <w:tab/>
      </w:r>
      <w:r>
        <w:rPr>
          <w:rFonts w:cs="Arial"/>
        </w:rPr>
        <w:tab/>
        <w:t>2.</w:t>
      </w:r>
      <w:r>
        <w:rPr>
          <w:rFonts w:cs="Arial"/>
          <w:lang w:val="en-US"/>
        </w:rPr>
        <w:t>3.</w:t>
      </w:r>
      <w:r>
        <w:rPr>
          <w:rFonts w:cs="Arial"/>
        </w:rPr>
        <w:t>1 Visi, Misi</w:t>
      </w:r>
      <w:r>
        <w:rPr>
          <w:rFonts w:cs="Arial"/>
          <w:lang w:val="en-US"/>
        </w:rPr>
        <w:t>,</w:t>
      </w:r>
      <w:r>
        <w:rPr>
          <w:rFonts w:cs="Arial"/>
        </w:rPr>
        <w:t xml:space="preserve"> Tujuan </w:t>
      </w:r>
      <w:r>
        <w:rPr>
          <w:rFonts w:cs="Arial"/>
          <w:lang w:val="en-US"/>
        </w:rPr>
        <w:t xml:space="preserve">dan Strategi </w:t>
      </w:r>
      <w:r w:rsidRPr="00D12720">
        <w:rPr>
          <w:rFonts w:cs="Arial"/>
        </w:rPr>
        <w:tab/>
      </w:r>
      <w:r w:rsidRPr="00D12720">
        <w:rPr>
          <w:rFonts w:cs="Arial"/>
        </w:rPr>
        <w:tab/>
      </w:r>
      <w:r>
        <w:rPr>
          <w:rFonts w:cs="Arial"/>
          <w:lang w:val="en-US"/>
        </w:rPr>
        <w:t>6</w:t>
      </w:r>
    </w:p>
    <w:p w14:paraId="025084F7" w14:textId="2C4CB234" w:rsidR="00D12720" w:rsidRPr="003F6B7A" w:rsidRDefault="00D12720" w:rsidP="00D12720">
      <w:pPr>
        <w:tabs>
          <w:tab w:val="left" w:pos="567"/>
          <w:tab w:val="left" w:pos="1134"/>
          <w:tab w:val="left" w:pos="1701"/>
          <w:tab w:val="left" w:pos="2268"/>
          <w:tab w:val="right" w:leader="hyphen" w:pos="8222"/>
          <w:tab w:val="right" w:pos="8505"/>
        </w:tabs>
        <w:spacing w:line="360" w:lineRule="auto"/>
        <w:rPr>
          <w:rFonts w:cs="Arial"/>
          <w:lang w:val="en-US"/>
        </w:rPr>
      </w:pPr>
      <w:r>
        <w:rPr>
          <w:rFonts w:cs="Arial"/>
        </w:rPr>
        <w:tab/>
      </w:r>
      <w:r w:rsidR="003F6B7A">
        <w:rPr>
          <w:rFonts w:cs="Arial"/>
        </w:rPr>
        <w:tab/>
      </w:r>
      <w:r>
        <w:rPr>
          <w:rFonts w:cs="Arial"/>
        </w:rPr>
        <w:t>2.</w:t>
      </w:r>
      <w:r w:rsidR="003F6B7A">
        <w:rPr>
          <w:rFonts w:cs="Arial"/>
          <w:lang w:val="en-US"/>
        </w:rPr>
        <w:t>3.</w:t>
      </w:r>
      <w:r>
        <w:rPr>
          <w:rFonts w:cs="Arial"/>
        </w:rPr>
        <w:t xml:space="preserve">2 Tata </w:t>
      </w:r>
      <w:proofErr w:type="spellStart"/>
      <w:r w:rsidR="000723B6">
        <w:rPr>
          <w:rFonts w:cs="Arial"/>
          <w:lang w:val="en-US"/>
        </w:rPr>
        <w:t>Pamong</w:t>
      </w:r>
      <w:proofErr w:type="spellEnd"/>
      <w:r w:rsidR="000723B6">
        <w:rPr>
          <w:rFonts w:cs="Arial"/>
          <w:lang w:val="en-US"/>
        </w:rPr>
        <w:t xml:space="preserve">, Tata </w:t>
      </w:r>
      <w:r>
        <w:rPr>
          <w:rFonts w:cs="Arial"/>
        </w:rPr>
        <w:t>Kelola</w:t>
      </w:r>
      <w:r w:rsidR="000723B6">
        <w:rPr>
          <w:rFonts w:cs="Arial"/>
          <w:lang w:val="en-US"/>
        </w:rPr>
        <w:t>, dan Kerjasama</w:t>
      </w:r>
      <w:r>
        <w:rPr>
          <w:rFonts w:cs="Arial"/>
        </w:rPr>
        <w:t xml:space="preserve"> </w:t>
      </w:r>
      <w:r w:rsidRPr="00D12720">
        <w:rPr>
          <w:rFonts w:cs="Arial"/>
        </w:rPr>
        <w:tab/>
      </w:r>
      <w:r>
        <w:rPr>
          <w:rFonts w:cs="Arial"/>
        </w:rPr>
        <w:tab/>
      </w:r>
      <w:r w:rsidR="003F6B7A">
        <w:rPr>
          <w:rFonts w:cs="Arial"/>
          <w:lang w:val="en-US"/>
        </w:rPr>
        <w:t>7</w:t>
      </w:r>
    </w:p>
    <w:p w14:paraId="6609B88B" w14:textId="37FCD844" w:rsidR="00D12720" w:rsidRPr="003F6B7A" w:rsidRDefault="00D12720" w:rsidP="00D12720">
      <w:pPr>
        <w:tabs>
          <w:tab w:val="left" w:pos="567"/>
          <w:tab w:val="left" w:pos="1134"/>
          <w:tab w:val="left" w:pos="1701"/>
          <w:tab w:val="left" w:pos="2268"/>
          <w:tab w:val="right" w:leader="hyphen" w:pos="8222"/>
          <w:tab w:val="right" w:pos="8505"/>
        </w:tabs>
        <w:spacing w:line="360" w:lineRule="auto"/>
        <w:rPr>
          <w:rFonts w:cs="Arial"/>
          <w:lang w:val="en-US"/>
        </w:rPr>
      </w:pPr>
      <w:r>
        <w:rPr>
          <w:rFonts w:cs="Arial"/>
        </w:rPr>
        <w:tab/>
      </w:r>
      <w:r w:rsidR="003F6B7A">
        <w:rPr>
          <w:rFonts w:cs="Arial"/>
        </w:rPr>
        <w:tab/>
      </w:r>
      <w:r>
        <w:rPr>
          <w:rFonts w:cs="Arial"/>
        </w:rPr>
        <w:t>2.</w:t>
      </w:r>
      <w:r w:rsidR="003F6B7A">
        <w:rPr>
          <w:rFonts w:cs="Arial"/>
          <w:lang w:val="en-US"/>
        </w:rPr>
        <w:t>3.</w:t>
      </w:r>
      <w:r>
        <w:rPr>
          <w:rFonts w:cs="Arial"/>
        </w:rPr>
        <w:t>3 Mahasiswa</w:t>
      </w:r>
      <w:r w:rsidRPr="00D12720">
        <w:rPr>
          <w:rFonts w:cs="Arial"/>
        </w:rPr>
        <w:tab/>
      </w:r>
      <w:r w:rsidR="000723B6">
        <w:rPr>
          <w:rFonts w:cs="Arial"/>
        </w:rPr>
        <w:tab/>
      </w:r>
      <w:r w:rsidR="005A1488">
        <w:rPr>
          <w:rFonts w:cs="Arial"/>
          <w:lang w:val="en-US"/>
        </w:rPr>
        <w:t>8</w:t>
      </w:r>
    </w:p>
    <w:p w14:paraId="1DF98AE9" w14:textId="25EC1732" w:rsidR="00D12720" w:rsidRPr="003F6B7A" w:rsidRDefault="00D12720" w:rsidP="00D12720">
      <w:pPr>
        <w:tabs>
          <w:tab w:val="left" w:pos="567"/>
          <w:tab w:val="left" w:pos="1134"/>
          <w:tab w:val="left" w:pos="1701"/>
          <w:tab w:val="left" w:pos="2268"/>
          <w:tab w:val="right" w:leader="hyphen" w:pos="8222"/>
          <w:tab w:val="right" w:pos="8505"/>
        </w:tabs>
        <w:spacing w:line="360" w:lineRule="auto"/>
        <w:rPr>
          <w:rFonts w:cs="Arial"/>
          <w:lang w:val="en-US"/>
        </w:rPr>
      </w:pPr>
      <w:r>
        <w:rPr>
          <w:rFonts w:cs="Arial"/>
        </w:rPr>
        <w:tab/>
      </w:r>
      <w:r w:rsidR="003F6B7A">
        <w:rPr>
          <w:rFonts w:cs="Arial"/>
        </w:rPr>
        <w:tab/>
      </w:r>
      <w:r>
        <w:rPr>
          <w:rFonts w:cs="Arial"/>
        </w:rPr>
        <w:t>2.</w:t>
      </w:r>
      <w:r w:rsidR="003F6B7A">
        <w:rPr>
          <w:rFonts w:cs="Arial"/>
          <w:lang w:val="en-US"/>
        </w:rPr>
        <w:t>3.</w:t>
      </w:r>
      <w:r>
        <w:rPr>
          <w:rFonts w:cs="Arial"/>
        </w:rPr>
        <w:t xml:space="preserve">4 Sumber Daya Manusia </w:t>
      </w:r>
      <w:r w:rsidRPr="00D12720">
        <w:rPr>
          <w:rFonts w:cs="Arial"/>
        </w:rPr>
        <w:tab/>
      </w:r>
      <w:r w:rsidRPr="00D12720">
        <w:rPr>
          <w:rFonts w:cs="Arial"/>
        </w:rPr>
        <w:tab/>
      </w:r>
      <w:r w:rsidR="005A1488">
        <w:rPr>
          <w:rFonts w:cs="Arial"/>
          <w:lang w:val="en-US"/>
        </w:rPr>
        <w:t>9</w:t>
      </w:r>
    </w:p>
    <w:p w14:paraId="0952D208" w14:textId="3E81F74B" w:rsidR="00D12720" w:rsidRPr="003F6B7A" w:rsidRDefault="00D12720" w:rsidP="00D12720">
      <w:pPr>
        <w:tabs>
          <w:tab w:val="left" w:pos="567"/>
          <w:tab w:val="left" w:pos="1134"/>
          <w:tab w:val="left" w:pos="1701"/>
          <w:tab w:val="left" w:pos="2268"/>
          <w:tab w:val="right" w:leader="hyphen" w:pos="8222"/>
          <w:tab w:val="right" w:pos="8505"/>
        </w:tabs>
        <w:spacing w:line="360" w:lineRule="auto"/>
        <w:rPr>
          <w:rFonts w:cs="Arial"/>
          <w:lang w:val="en-US"/>
        </w:rPr>
      </w:pPr>
      <w:r>
        <w:rPr>
          <w:rFonts w:cs="Arial"/>
        </w:rPr>
        <w:tab/>
      </w:r>
      <w:r w:rsidR="003F6B7A">
        <w:rPr>
          <w:rFonts w:cs="Arial"/>
        </w:rPr>
        <w:tab/>
      </w:r>
      <w:r>
        <w:rPr>
          <w:rFonts w:cs="Arial"/>
        </w:rPr>
        <w:t>2.</w:t>
      </w:r>
      <w:r w:rsidR="003F6B7A">
        <w:rPr>
          <w:rFonts w:cs="Arial"/>
          <w:lang w:val="en-US"/>
        </w:rPr>
        <w:t>3.</w:t>
      </w:r>
      <w:r>
        <w:rPr>
          <w:rFonts w:cs="Arial"/>
        </w:rPr>
        <w:t xml:space="preserve">5 </w:t>
      </w:r>
      <w:r w:rsidR="000723B6">
        <w:rPr>
          <w:rFonts w:cs="Arial"/>
        </w:rPr>
        <w:t>Keuangan, Sarana dan Prasarana</w:t>
      </w:r>
      <w:r>
        <w:rPr>
          <w:rFonts w:cs="Arial"/>
        </w:rPr>
        <w:t xml:space="preserve"> </w:t>
      </w:r>
      <w:r w:rsidRPr="00D12720">
        <w:rPr>
          <w:rFonts w:cs="Arial"/>
        </w:rPr>
        <w:tab/>
      </w:r>
      <w:r w:rsidRPr="00D12720">
        <w:rPr>
          <w:rFonts w:cs="Arial"/>
        </w:rPr>
        <w:tab/>
        <w:t>1</w:t>
      </w:r>
      <w:r w:rsidR="003F6B7A">
        <w:rPr>
          <w:rFonts w:cs="Arial"/>
          <w:lang w:val="en-US"/>
        </w:rPr>
        <w:t>0</w:t>
      </w:r>
    </w:p>
    <w:p w14:paraId="49503806" w14:textId="2EA9CF46" w:rsidR="00D12720" w:rsidRPr="005A1488" w:rsidRDefault="00D12720" w:rsidP="00D12720">
      <w:pPr>
        <w:tabs>
          <w:tab w:val="left" w:pos="567"/>
          <w:tab w:val="left" w:pos="1134"/>
          <w:tab w:val="left" w:pos="1701"/>
          <w:tab w:val="left" w:pos="2268"/>
          <w:tab w:val="right" w:leader="hyphen" w:pos="8222"/>
          <w:tab w:val="right" w:pos="8505"/>
        </w:tabs>
        <w:spacing w:line="360" w:lineRule="auto"/>
        <w:rPr>
          <w:rFonts w:cs="Arial"/>
          <w:lang w:val="en-ID"/>
        </w:rPr>
      </w:pPr>
      <w:r>
        <w:rPr>
          <w:rFonts w:cs="Arial"/>
        </w:rPr>
        <w:tab/>
      </w:r>
      <w:r w:rsidR="003F6B7A">
        <w:rPr>
          <w:rFonts w:cs="Arial"/>
        </w:rPr>
        <w:tab/>
      </w:r>
      <w:r>
        <w:rPr>
          <w:rFonts w:cs="Arial"/>
        </w:rPr>
        <w:t>2.</w:t>
      </w:r>
      <w:r w:rsidR="003F6B7A">
        <w:rPr>
          <w:rFonts w:cs="Arial"/>
          <w:lang w:val="en-US"/>
        </w:rPr>
        <w:t>3.</w:t>
      </w:r>
      <w:r>
        <w:rPr>
          <w:rFonts w:cs="Arial"/>
        </w:rPr>
        <w:t>6 Pen</w:t>
      </w:r>
      <w:proofErr w:type="spellStart"/>
      <w:r w:rsidR="000723B6">
        <w:rPr>
          <w:rFonts w:cs="Arial"/>
          <w:lang w:val="en-US"/>
        </w:rPr>
        <w:t>didikan</w:t>
      </w:r>
      <w:proofErr w:type="spellEnd"/>
      <w:r>
        <w:rPr>
          <w:rFonts w:cs="Arial"/>
        </w:rPr>
        <w:t xml:space="preserve"> </w:t>
      </w:r>
      <w:r w:rsidRPr="00D12720">
        <w:rPr>
          <w:rFonts w:cs="Arial"/>
        </w:rPr>
        <w:tab/>
      </w:r>
      <w:r>
        <w:rPr>
          <w:rFonts w:cs="Arial"/>
        </w:rPr>
        <w:tab/>
      </w:r>
      <w:r w:rsidRPr="00D12720">
        <w:rPr>
          <w:rFonts w:cs="Arial"/>
        </w:rPr>
        <w:t>1</w:t>
      </w:r>
      <w:r w:rsidR="005A1488">
        <w:rPr>
          <w:rFonts w:cs="Arial"/>
          <w:lang w:val="en-ID"/>
        </w:rPr>
        <w:t>0</w:t>
      </w:r>
    </w:p>
    <w:p w14:paraId="25822416" w14:textId="7E73F982" w:rsidR="00D12720" w:rsidRPr="002D18B9" w:rsidRDefault="00D12720" w:rsidP="00D12720">
      <w:pPr>
        <w:tabs>
          <w:tab w:val="left" w:pos="567"/>
          <w:tab w:val="left" w:pos="1134"/>
          <w:tab w:val="left" w:pos="1701"/>
          <w:tab w:val="left" w:pos="2268"/>
          <w:tab w:val="right" w:leader="hyphen" w:pos="8222"/>
          <w:tab w:val="right" w:pos="8505"/>
        </w:tabs>
        <w:spacing w:line="360" w:lineRule="auto"/>
        <w:rPr>
          <w:rFonts w:cs="Arial"/>
          <w:lang w:val="en-ID"/>
        </w:rPr>
      </w:pPr>
      <w:r>
        <w:rPr>
          <w:rFonts w:cs="Arial"/>
        </w:rPr>
        <w:tab/>
      </w:r>
      <w:r w:rsidR="003F6B7A">
        <w:rPr>
          <w:rFonts w:cs="Arial"/>
        </w:rPr>
        <w:tab/>
      </w:r>
      <w:r>
        <w:rPr>
          <w:rFonts w:cs="Arial"/>
        </w:rPr>
        <w:t>2.</w:t>
      </w:r>
      <w:r w:rsidR="003F6B7A">
        <w:rPr>
          <w:rFonts w:cs="Arial"/>
          <w:lang w:val="en-US"/>
        </w:rPr>
        <w:t>3.</w:t>
      </w:r>
      <w:r>
        <w:rPr>
          <w:rFonts w:cs="Arial"/>
        </w:rPr>
        <w:t xml:space="preserve">7 </w:t>
      </w:r>
      <w:proofErr w:type="spellStart"/>
      <w:r w:rsidR="000723B6">
        <w:rPr>
          <w:rFonts w:cs="Arial"/>
          <w:lang w:val="en-US"/>
        </w:rPr>
        <w:t>Penelitian</w:t>
      </w:r>
      <w:proofErr w:type="spellEnd"/>
      <w:r w:rsidRPr="00D12720">
        <w:rPr>
          <w:rFonts w:cs="Arial"/>
        </w:rPr>
        <w:tab/>
      </w:r>
      <w:r w:rsidRPr="00D12720">
        <w:rPr>
          <w:rFonts w:cs="Arial"/>
        </w:rPr>
        <w:tab/>
        <w:t>1</w:t>
      </w:r>
      <w:r w:rsidR="002D18B9">
        <w:rPr>
          <w:rFonts w:cs="Arial"/>
          <w:lang w:val="en-ID"/>
        </w:rPr>
        <w:t>2</w:t>
      </w:r>
    </w:p>
    <w:p w14:paraId="0CAF14AC" w14:textId="75AB0DBE" w:rsidR="00D12720" w:rsidRPr="002D18B9" w:rsidRDefault="00D12720" w:rsidP="00D12720">
      <w:pPr>
        <w:tabs>
          <w:tab w:val="left" w:pos="567"/>
          <w:tab w:val="left" w:pos="1134"/>
          <w:tab w:val="left" w:pos="1701"/>
          <w:tab w:val="left" w:pos="2268"/>
          <w:tab w:val="right" w:leader="hyphen" w:pos="8222"/>
          <w:tab w:val="right" w:pos="8505"/>
        </w:tabs>
        <w:spacing w:line="360" w:lineRule="auto"/>
        <w:rPr>
          <w:rFonts w:cs="Arial"/>
          <w:lang w:val="en-ID"/>
        </w:rPr>
      </w:pPr>
      <w:r>
        <w:rPr>
          <w:rFonts w:cs="Arial"/>
        </w:rPr>
        <w:tab/>
      </w:r>
      <w:r w:rsidR="003F6B7A">
        <w:rPr>
          <w:rFonts w:cs="Arial"/>
        </w:rPr>
        <w:tab/>
      </w:r>
      <w:r>
        <w:rPr>
          <w:rFonts w:cs="Arial"/>
        </w:rPr>
        <w:t>2.</w:t>
      </w:r>
      <w:r w:rsidR="003F6B7A">
        <w:rPr>
          <w:rFonts w:cs="Arial"/>
          <w:lang w:val="en-US"/>
        </w:rPr>
        <w:t>3.</w:t>
      </w:r>
      <w:r>
        <w:rPr>
          <w:rFonts w:cs="Arial"/>
        </w:rPr>
        <w:t xml:space="preserve">8 </w:t>
      </w:r>
      <w:r w:rsidR="000723B6">
        <w:rPr>
          <w:rFonts w:cs="Arial"/>
        </w:rPr>
        <w:t>Pengabdian kepada Masyarakat</w:t>
      </w:r>
      <w:r w:rsidRPr="00D12720">
        <w:rPr>
          <w:rFonts w:cs="Arial"/>
        </w:rPr>
        <w:tab/>
      </w:r>
      <w:r w:rsidRPr="00D12720">
        <w:rPr>
          <w:rFonts w:cs="Arial"/>
        </w:rPr>
        <w:tab/>
        <w:t>1</w:t>
      </w:r>
      <w:r w:rsidR="002D18B9">
        <w:rPr>
          <w:rFonts w:cs="Arial"/>
          <w:lang w:val="en-ID"/>
        </w:rPr>
        <w:t>2</w:t>
      </w:r>
    </w:p>
    <w:p w14:paraId="33B8B233" w14:textId="7D146EA5" w:rsidR="00D12720" w:rsidRPr="003F6B7A" w:rsidRDefault="00D12720" w:rsidP="00D12720">
      <w:pPr>
        <w:tabs>
          <w:tab w:val="left" w:pos="567"/>
          <w:tab w:val="left" w:pos="1134"/>
          <w:tab w:val="left" w:pos="1701"/>
          <w:tab w:val="left" w:pos="2268"/>
          <w:tab w:val="right" w:leader="hyphen" w:pos="8222"/>
          <w:tab w:val="right" w:pos="8505"/>
        </w:tabs>
        <w:spacing w:line="360" w:lineRule="auto"/>
        <w:rPr>
          <w:rFonts w:cs="Arial"/>
          <w:lang w:val="en-US"/>
        </w:rPr>
      </w:pPr>
      <w:r>
        <w:rPr>
          <w:rFonts w:cs="Arial"/>
        </w:rPr>
        <w:tab/>
      </w:r>
      <w:r w:rsidR="003F6B7A">
        <w:rPr>
          <w:rFonts w:cs="Arial"/>
        </w:rPr>
        <w:tab/>
      </w:r>
      <w:r>
        <w:rPr>
          <w:rFonts w:cs="Arial"/>
        </w:rPr>
        <w:t>2.</w:t>
      </w:r>
      <w:r w:rsidR="003F6B7A">
        <w:rPr>
          <w:rFonts w:cs="Arial"/>
          <w:lang w:val="en-US"/>
        </w:rPr>
        <w:t>3.</w:t>
      </w:r>
      <w:r>
        <w:rPr>
          <w:rFonts w:cs="Arial"/>
        </w:rPr>
        <w:t xml:space="preserve">9 </w:t>
      </w:r>
      <w:proofErr w:type="spellStart"/>
      <w:r w:rsidR="000723B6">
        <w:rPr>
          <w:rFonts w:cs="Arial"/>
          <w:lang w:val="en-US"/>
        </w:rPr>
        <w:t>Luaran</w:t>
      </w:r>
      <w:proofErr w:type="spellEnd"/>
      <w:r w:rsidR="000723B6">
        <w:rPr>
          <w:rFonts w:cs="Arial"/>
          <w:lang w:val="en-US"/>
        </w:rPr>
        <w:t xml:space="preserve"> dan </w:t>
      </w:r>
      <w:proofErr w:type="spellStart"/>
      <w:r w:rsidR="000723B6">
        <w:rPr>
          <w:rFonts w:cs="Arial"/>
          <w:lang w:val="en-US"/>
        </w:rPr>
        <w:t>Capaian</w:t>
      </w:r>
      <w:proofErr w:type="spellEnd"/>
      <w:r w:rsidR="002B4844">
        <w:rPr>
          <w:rFonts w:cs="Arial"/>
          <w:lang w:val="en-US"/>
        </w:rPr>
        <w:t xml:space="preserve"> </w:t>
      </w:r>
      <w:proofErr w:type="spellStart"/>
      <w:r w:rsidR="002B4844">
        <w:rPr>
          <w:rFonts w:cs="Arial"/>
          <w:lang w:val="en-US"/>
        </w:rPr>
        <w:t>Tridharma</w:t>
      </w:r>
      <w:proofErr w:type="spellEnd"/>
      <w:r>
        <w:rPr>
          <w:rFonts w:cs="Arial"/>
        </w:rPr>
        <w:t xml:space="preserve"> </w:t>
      </w:r>
      <w:r w:rsidRPr="00D12720">
        <w:rPr>
          <w:rFonts w:cs="Arial"/>
        </w:rPr>
        <w:tab/>
      </w:r>
      <w:r w:rsidRPr="00D12720">
        <w:rPr>
          <w:rFonts w:cs="Arial"/>
        </w:rPr>
        <w:tab/>
        <w:t>1</w:t>
      </w:r>
      <w:r w:rsidR="002D18B9">
        <w:rPr>
          <w:rFonts w:cs="Arial"/>
          <w:lang w:val="en-US"/>
        </w:rPr>
        <w:t>2</w:t>
      </w:r>
    </w:p>
    <w:p w14:paraId="4F990C58" w14:textId="6A1F95BD" w:rsidR="00042DC1" w:rsidRPr="00675271" w:rsidRDefault="00042DC1" w:rsidP="00042DC1">
      <w:pPr>
        <w:pStyle w:val="ListParagraph"/>
        <w:widowControl w:val="0"/>
        <w:tabs>
          <w:tab w:val="left" w:pos="567"/>
          <w:tab w:val="left" w:pos="1134"/>
          <w:tab w:val="left" w:pos="1701"/>
          <w:tab w:val="left" w:pos="2268"/>
          <w:tab w:val="right" w:leader="hyphen" w:pos="8222"/>
          <w:tab w:val="right" w:pos="8505"/>
        </w:tabs>
        <w:autoSpaceDE w:val="0"/>
        <w:autoSpaceDN w:val="0"/>
        <w:adjustRightInd w:val="0"/>
        <w:spacing w:before="0" w:line="360" w:lineRule="auto"/>
        <w:ind w:left="0" w:right="95" w:firstLine="0"/>
        <w:rPr>
          <w:rFonts w:ascii="Arial" w:hAnsi="Arial" w:cs="Arial"/>
          <w:color w:val="000000"/>
          <w:sz w:val="24"/>
        </w:rPr>
      </w:pPr>
      <w:r w:rsidRPr="00D12720">
        <w:rPr>
          <w:rFonts w:ascii="Arial" w:hAnsi="Arial" w:cs="Arial"/>
          <w:b/>
          <w:color w:val="000000"/>
          <w:sz w:val="24"/>
          <w:lang w:val="id-ID"/>
        </w:rPr>
        <w:t xml:space="preserve">BAB III </w:t>
      </w:r>
      <w:r w:rsidR="009D17B5" w:rsidRPr="00D12720">
        <w:rPr>
          <w:rFonts w:ascii="Arial" w:hAnsi="Arial" w:cs="Arial"/>
          <w:b/>
          <w:color w:val="000000"/>
          <w:sz w:val="24"/>
          <w:lang w:val="id-ID"/>
        </w:rPr>
        <w:t xml:space="preserve">PROSEDUR </w:t>
      </w:r>
      <w:r w:rsidRPr="00D12720">
        <w:rPr>
          <w:rFonts w:ascii="Arial" w:hAnsi="Arial" w:cs="Arial"/>
          <w:b/>
          <w:color w:val="000000"/>
          <w:sz w:val="24"/>
          <w:lang w:val="id-ID"/>
        </w:rPr>
        <w:t xml:space="preserve">AKREDITASI </w:t>
      </w:r>
      <w:r w:rsidR="00E84432">
        <w:rPr>
          <w:rFonts w:ascii="Arial" w:hAnsi="Arial" w:cs="Arial"/>
          <w:b/>
          <w:color w:val="000000"/>
          <w:sz w:val="24"/>
          <w:lang w:val="en-ID"/>
        </w:rPr>
        <w:t>PROGRAM STUDI</w:t>
      </w:r>
      <w:r>
        <w:rPr>
          <w:rFonts w:ascii="Arial" w:hAnsi="Arial" w:cs="Arial"/>
          <w:color w:val="000000"/>
          <w:sz w:val="24"/>
          <w:lang w:val="id-ID"/>
        </w:rPr>
        <w:tab/>
      </w:r>
      <w:r w:rsidR="005A6399">
        <w:rPr>
          <w:rFonts w:ascii="Arial" w:hAnsi="Arial" w:cs="Arial"/>
          <w:color w:val="000000"/>
          <w:sz w:val="24"/>
          <w:lang w:val="id-ID"/>
        </w:rPr>
        <w:tab/>
      </w:r>
      <w:r>
        <w:rPr>
          <w:rFonts w:ascii="Arial" w:hAnsi="Arial" w:cs="Arial"/>
          <w:color w:val="000000"/>
          <w:sz w:val="24"/>
          <w:lang w:val="id-ID"/>
        </w:rPr>
        <w:t>1</w:t>
      </w:r>
      <w:r w:rsidR="002D18B9">
        <w:rPr>
          <w:rFonts w:ascii="Arial" w:hAnsi="Arial" w:cs="Arial"/>
          <w:color w:val="000000"/>
          <w:sz w:val="24"/>
        </w:rPr>
        <w:t>4</w:t>
      </w:r>
    </w:p>
    <w:bookmarkEnd w:id="0"/>
    <w:p w14:paraId="4125F192" w14:textId="79DD362F" w:rsidR="005A6399" w:rsidRPr="00D12720" w:rsidRDefault="005A6399" w:rsidP="003F6B7A">
      <w:pPr>
        <w:tabs>
          <w:tab w:val="left" w:pos="567"/>
          <w:tab w:val="left" w:pos="1134"/>
          <w:tab w:val="left" w:pos="1701"/>
          <w:tab w:val="left" w:pos="2268"/>
          <w:tab w:val="right" w:leader="hyphen" w:pos="8222"/>
          <w:tab w:val="right" w:pos="8505"/>
        </w:tabs>
        <w:spacing w:line="360" w:lineRule="auto"/>
        <w:rPr>
          <w:rFonts w:cs="Arial"/>
        </w:rPr>
      </w:pPr>
      <w:r>
        <w:rPr>
          <w:rFonts w:cs="Arial"/>
        </w:rPr>
        <w:tab/>
      </w:r>
    </w:p>
    <w:p w14:paraId="67B14999" w14:textId="77777777" w:rsidR="00481C5B" w:rsidRPr="004D2E67" w:rsidRDefault="00481C5B">
      <w:pPr>
        <w:rPr>
          <w:rFonts w:cs="Arial"/>
          <w:color w:val="000000"/>
        </w:rPr>
      </w:pPr>
    </w:p>
    <w:p w14:paraId="17617170" w14:textId="77777777" w:rsidR="00481C5B" w:rsidRPr="00107F00" w:rsidRDefault="00481C5B">
      <w:pPr>
        <w:rPr>
          <w:rFonts w:cs="Arial"/>
          <w:color w:val="000000"/>
        </w:rPr>
      </w:pPr>
    </w:p>
    <w:p w14:paraId="10499D06" w14:textId="77777777" w:rsidR="00481C5B" w:rsidRPr="00107F00" w:rsidRDefault="00481C5B">
      <w:pPr>
        <w:rPr>
          <w:rFonts w:cs="Arial"/>
          <w:color w:val="000000"/>
        </w:rPr>
      </w:pPr>
    </w:p>
    <w:p w14:paraId="73199FA8" w14:textId="77777777" w:rsidR="00481C5B" w:rsidRPr="00107F00" w:rsidRDefault="00481C5B">
      <w:pPr>
        <w:ind w:left="-720" w:firstLine="720"/>
        <w:rPr>
          <w:rFonts w:cs="Arial"/>
          <w:color w:val="000000"/>
        </w:rPr>
      </w:pPr>
    </w:p>
    <w:p w14:paraId="390EDDE0" w14:textId="77777777" w:rsidR="00481C5B" w:rsidRPr="00107F00" w:rsidRDefault="00481C5B">
      <w:pPr>
        <w:ind w:left="-720" w:firstLine="720"/>
        <w:rPr>
          <w:rFonts w:cs="Arial"/>
          <w:color w:val="000000"/>
        </w:rPr>
      </w:pPr>
    </w:p>
    <w:p w14:paraId="0A62BF4F" w14:textId="77777777" w:rsidR="00481C5B" w:rsidRPr="00107F00" w:rsidRDefault="00481C5B">
      <w:pPr>
        <w:ind w:left="-720" w:firstLine="720"/>
        <w:rPr>
          <w:rFonts w:cs="Arial"/>
          <w:color w:val="000000"/>
        </w:rPr>
      </w:pPr>
    </w:p>
    <w:p w14:paraId="0951E084" w14:textId="77777777" w:rsidR="00D61200" w:rsidRDefault="00D61200">
      <w:pPr>
        <w:ind w:left="-720" w:firstLine="720"/>
        <w:rPr>
          <w:rFonts w:cs="Arial"/>
          <w:color w:val="000000"/>
        </w:rPr>
      </w:pPr>
    </w:p>
    <w:p w14:paraId="251EDEE1" w14:textId="77777777" w:rsidR="00D61200" w:rsidRDefault="00D61200" w:rsidP="00D61200">
      <w:pPr>
        <w:tabs>
          <w:tab w:val="left" w:pos="7638"/>
        </w:tabs>
        <w:rPr>
          <w:rFonts w:cs="Arial"/>
        </w:rPr>
      </w:pPr>
      <w:r>
        <w:rPr>
          <w:rFonts w:cs="Arial"/>
        </w:rPr>
        <w:tab/>
      </w:r>
    </w:p>
    <w:p w14:paraId="2C5916AF" w14:textId="77777777" w:rsidR="00481C5B" w:rsidRPr="00D61200" w:rsidRDefault="00D61200" w:rsidP="00D61200">
      <w:pPr>
        <w:tabs>
          <w:tab w:val="left" w:pos="7638"/>
        </w:tabs>
        <w:rPr>
          <w:rFonts w:cs="Arial"/>
        </w:rPr>
        <w:sectPr w:rsidR="00481C5B" w:rsidRPr="00D61200" w:rsidSect="00DB09B7">
          <w:headerReference w:type="default" r:id="rId12"/>
          <w:footerReference w:type="default" r:id="rId13"/>
          <w:pgSz w:w="11909" w:h="16834" w:code="9"/>
          <w:pgMar w:top="1701" w:right="1418" w:bottom="1701" w:left="1701" w:header="1134" w:footer="1134" w:gutter="0"/>
          <w:pgNumType w:fmt="lowerRoman" w:start="1"/>
          <w:cols w:space="720"/>
          <w:docGrid w:linePitch="360"/>
        </w:sectPr>
      </w:pPr>
      <w:r>
        <w:rPr>
          <w:rFonts w:cs="Arial"/>
        </w:rPr>
        <w:tab/>
      </w:r>
    </w:p>
    <w:p w14:paraId="70C81335" w14:textId="77777777" w:rsidR="00481C5B" w:rsidRPr="00107F00" w:rsidRDefault="00481C5B">
      <w:pPr>
        <w:rPr>
          <w:rFonts w:cs="Arial"/>
          <w:color w:val="000000"/>
        </w:rPr>
      </w:pPr>
    </w:p>
    <w:p w14:paraId="4695DE13" w14:textId="77777777" w:rsidR="006D233F" w:rsidRPr="00025D8A" w:rsidRDefault="00481C5B" w:rsidP="00025D8A">
      <w:pPr>
        <w:pStyle w:val="Heading1"/>
        <w:spacing w:line="276" w:lineRule="auto"/>
        <w:rPr>
          <w:color w:val="000000"/>
          <w:sz w:val="28"/>
          <w:szCs w:val="24"/>
        </w:rPr>
      </w:pPr>
      <w:bookmarkStart w:id="1" w:name="_Toc308526836"/>
      <w:r w:rsidRPr="00025D8A">
        <w:rPr>
          <w:color w:val="000000"/>
          <w:sz w:val="28"/>
          <w:szCs w:val="24"/>
        </w:rPr>
        <w:t>BAB I</w:t>
      </w:r>
      <w:bookmarkEnd w:id="1"/>
    </w:p>
    <w:p w14:paraId="7E75689F" w14:textId="77777777" w:rsidR="00481C5B" w:rsidRPr="00025D8A" w:rsidRDefault="004323B2" w:rsidP="00025D8A">
      <w:pPr>
        <w:pStyle w:val="Heading1"/>
        <w:spacing w:line="276" w:lineRule="auto"/>
        <w:rPr>
          <w:color w:val="000000"/>
          <w:sz w:val="28"/>
          <w:szCs w:val="24"/>
        </w:rPr>
      </w:pPr>
      <w:bookmarkStart w:id="2" w:name="_Toc308526837"/>
      <w:r w:rsidRPr="00025D8A">
        <w:rPr>
          <w:color w:val="000000"/>
          <w:sz w:val="28"/>
          <w:szCs w:val="24"/>
        </w:rPr>
        <w:t>PENDAHULUAN</w:t>
      </w:r>
      <w:bookmarkEnd w:id="2"/>
    </w:p>
    <w:p w14:paraId="793BA746" w14:textId="77777777" w:rsidR="00481C5B" w:rsidRPr="00025D8A" w:rsidRDefault="00481C5B" w:rsidP="00025D8A">
      <w:pPr>
        <w:spacing w:line="276" w:lineRule="auto"/>
        <w:rPr>
          <w:rFonts w:cs="Arial"/>
          <w:color w:val="000000"/>
        </w:rPr>
      </w:pPr>
    </w:p>
    <w:p w14:paraId="008D3107" w14:textId="77777777" w:rsidR="0082457D" w:rsidRPr="00997FFC" w:rsidRDefault="0082457D" w:rsidP="00997FFC">
      <w:pPr>
        <w:spacing w:line="276" w:lineRule="auto"/>
        <w:ind w:firstLine="567"/>
        <w:rPr>
          <w:rFonts w:cs="Arial"/>
          <w:color w:val="000000"/>
          <w:sz w:val="22"/>
        </w:rPr>
      </w:pPr>
      <w:r w:rsidRPr="00997FFC">
        <w:rPr>
          <w:rFonts w:cs="Arial"/>
          <w:color w:val="000000"/>
          <w:sz w:val="22"/>
        </w:rPr>
        <w:t xml:space="preserve">Akreditasi merupakan salah satu bentuk penilaian (evaluasi) </w:t>
      </w:r>
      <w:proofErr w:type="spellStart"/>
      <w:r w:rsidR="00176315" w:rsidRPr="00997FFC">
        <w:rPr>
          <w:rFonts w:cs="Arial"/>
          <w:color w:val="000000"/>
          <w:sz w:val="22"/>
          <w:lang w:val="en-US"/>
        </w:rPr>
        <w:t>kelayakan</w:t>
      </w:r>
      <w:proofErr w:type="spellEnd"/>
      <w:r w:rsidR="00176315" w:rsidRPr="00997FFC">
        <w:rPr>
          <w:rFonts w:cs="Arial"/>
          <w:color w:val="000000"/>
          <w:sz w:val="22"/>
          <w:lang w:val="en-US"/>
        </w:rPr>
        <w:t xml:space="preserve"> dan </w:t>
      </w:r>
      <w:r w:rsidRPr="00997FFC">
        <w:rPr>
          <w:rFonts w:cs="Arial"/>
          <w:color w:val="000000"/>
          <w:sz w:val="22"/>
        </w:rPr>
        <w:t xml:space="preserve">mutu perguruan </w:t>
      </w:r>
      <w:proofErr w:type="spellStart"/>
      <w:r w:rsidRPr="00997FFC">
        <w:rPr>
          <w:rFonts w:cs="Arial"/>
          <w:color w:val="000000"/>
          <w:sz w:val="22"/>
          <w:lang w:val="en-GB"/>
        </w:rPr>
        <w:t>tinggi</w:t>
      </w:r>
      <w:proofErr w:type="spellEnd"/>
      <w:r w:rsidRPr="00997FFC">
        <w:rPr>
          <w:rFonts w:cs="Arial"/>
          <w:color w:val="000000"/>
          <w:sz w:val="22"/>
        </w:rPr>
        <w:t xml:space="preserve"> atau program studi yang dilakukan oleh organisasi atau badan </w:t>
      </w:r>
      <w:r w:rsidR="00945683" w:rsidRPr="00997FFC">
        <w:rPr>
          <w:rFonts w:cs="Arial"/>
          <w:color w:val="000000"/>
          <w:sz w:val="22"/>
        </w:rPr>
        <w:t>mandiri</w:t>
      </w:r>
      <w:r w:rsidRPr="00997FFC">
        <w:rPr>
          <w:rFonts w:cs="Arial"/>
          <w:color w:val="000000"/>
          <w:sz w:val="22"/>
        </w:rPr>
        <w:t xml:space="preserve"> di luar perguruan tinggi. Bentuk penilaian mutu eksternal yang lain adalah penilaian yang berkaitan dengan akuntabilitas, pemberian izin, pemberian lisensi oleh badan tertentu. </w:t>
      </w:r>
    </w:p>
    <w:p w14:paraId="439E921D" w14:textId="0611CE42" w:rsidR="0082457D" w:rsidRPr="00997FFC" w:rsidRDefault="0082457D" w:rsidP="00997FFC">
      <w:pPr>
        <w:spacing w:line="276" w:lineRule="auto"/>
        <w:ind w:firstLine="567"/>
        <w:rPr>
          <w:rFonts w:cs="Arial"/>
          <w:color w:val="000000"/>
          <w:sz w:val="22"/>
        </w:rPr>
      </w:pPr>
      <w:r w:rsidRPr="00997FFC">
        <w:rPr>
          <w:rFonts w:cs="Arial"/>
          <w:color w:val="000000"/>
          <w:sz w:val="22"/>
        </w:rPr>
        <w:t xml:space="preserve">Berbeda dari bentuk penilaian mutu lainnya, akreditasi dilakukan oleh pakar sejawat dan </w:t>
      </w:r>
      <w:proofErr w:type="spellStart"/>
      <w:r w:rsidRPr="00997FFC">
        <w:rPr>
          <w:rFonts w:cs="Arial"/>
          <w:color w:val="000000"/>
          <w:sz w:val="22"/>
          <w:lang w:val="en-GB"/>
        </w:rPr>
        <w:t>mereka</w:t>
      </w:r>
      <w:proofErr w:type="spellEnd"/>
      <w:r w:rsidRPr="00997FFC">
        <w:rPr>
          <w:rFonts w:cs="Arial"/>
          <w:color w:val="000000"/>
          <w:sz w:val="22"/>
        </w:rPr>
        <w:t xml:space="preserve"> yang memahami </w:t>
      </w:r>
      <w:r w:rsidR="00002DD2" w:rsidRPr="00997FFC">
        <w:rPr>
          <w:rFonts w:cs="Arial"/>
          <w:color w:val="000000"/>
          <w:sz w:val="22"/>
        </w:rPr>
        <w:t>hakikat</w:t>
      </w:r>
      <w:r w:rsidRPr="00997FFC">
        <w:rPr>
          <w:rFonts w:cs="Arial"/>
          <w:color w:val="000000"/>
          <w:sz w:val="22"/>
        </w:rPr>
        <w:t xml:space="preserve"> </w:t>
      </w:r>
      <w:proofErr w:type="spellStart"/>
      <w:r w:rsidR="00882037" w:rsidRPr="00997FFC">
        <w:rPr>
          <w:rFonts w:cs="Arial"/>
          <w:color w:val="000000"/>
          <w:sz w:val="22"/>
          <w:lang w:val="en-US"/>
        </w:rPr>
        <w:t>bidang</w:t>
      </w:r>
      <w:proofErr w:type="spellEnd"/>
      <w:r w:rsidR="00882037" w:rsidRPr="00997FFC">
        <w:rPr>
          <w:rFonts w:cs="Arial"/>
          <w:color w:val="000000"/>
          <w:sz w:val="22"/>
          <w:lang w:val="en-US"/>
        </w:rPr>
        <w:t xml:space="preserve"> </w:t>
      </w:r>
      <w:proofErr w:type="spellStart"/>
      <w:r w:rsidR="00882037" w:rsidRPr="00997FFC">
        <w:rPr>
          <w:rFonts w:cs="Arial"/>
          <w:color w:val="000000"/>
          <w:sz w:val="22"/>
          <w:lang w:val="en-US"/>
        </w:rPr>
        <w:t>ilmu</w:t>
      </w:r>
      <w:proofErr w:type="spellEnd"/>
      <w:r w:rsidR="00882037" w:rsidRPr="00997FFC">
        <w:rPr>
          <w:rFonts w:cs="Arial"/>
          <w:color w:val="000000"/>
          <w:sz w:val="22"/>
          <w:lang w:val="en-US"/>
        </w:rPr>
        <w:t xml:space="preserve"> </w:t>
      </w:r>
      <w:proofErr w:type="spellStart"/>
      <w:r w:rsidR="00882037" w:rsidRPr="00997FFC">
        <w:rPr>
          <w:rFonts w:cs="Arial"/>
          <w:color w:val="000000"/>
          <w:sz w:val="22"/>
          <w:lang w:val="en-US"/>
        </w:rPr>
        <w:t>sekaligus</w:t>
      </w:r>
      <w:proofErr w:type="spellEnd"/>
      <w:r w:rsidR="00882037" w:rsidRPr="00997FFC">
        <w:rPr>
          <w:rFonts w:cs="Arial"/>
          <w:color w:val="000000"/>
          <w:sz w:val="22"/>
          <w:lang w:val="en-US"/>
        </w:rPr>
        <w:t xml:space="preserve"> juga </w:t>
      </w:r>
      <w:proofErr w:type="spellStart"/>
      <w:r w:rsidR="00882037" w:rsidRPr="00997FFC">
        <w:rPr>
          <w:rFonts w:cs="Arial"/>
          <w:color w:val="000000"/>
          <w:sz w:val="22"/>
          <w:lang w:val="en-US"/>
        </w:rPr>
        <w:t>hakikat</w:t>
      </w:r>
      <w:proofErr w:type="spellEnd"/>
      <w:r w:rsidR="00882037" w:rsidRPr="00997FFC">
        <w:rPr>
          <w:rFonts w:cs="Arial"/>
          <w:color w:val="000000"/>
          <w:sz w:val="22"/>
          <w:lang w:val="en-US"/>
        </w:rPr>
        <w:t xml:space="preserve"> </w:t>
      </w:r>
      <w:r w:rsidRPr="00997FFC">
        <w:rPr>
          <w:rFonts w:cs="Arial"/>
          <w:color w:val="000000"/>
          <w:sz w:val="22"/>
        </w:rPr>
        <w:t xml:space="preserve">pengelolaan </w:t>
      </w:r>
      <w:r w:rsidR="00882037" w:rsidRPr="00997FFC">
        <w:rPr>
          <w:rFonts w:cs="Arial"/>
          <w:color w:val="000000"/>
          <w:sz w:val="22"/>
          <w:lang w:val="en-US"/>
        </w:rPr>
        <w:t xml:space="preserve">program </w:t>
      </w:r>
      <w:proofErr w:type="spellStart"/>
      <w:r w:rsidR="00882037" w:rsidRPr="00997FFC">
        <w:rPr>
          <w:rFonts w:cs="Arial"/>
          <w:color w:val="000000"/>
          <w:sz w:val="22"/>
          <w:lang w:val="en-US"/>
        </w:rPr>
        <w:t>studi</w:t>
      </w:r>
      <w:proofErr w:type="spellEnd"/>
      <w:r w:rsidR="00882037" w:rsidRPr="00997FFC">
        <w:rPr>
          <w:rFonts w:cs="Arial"/>
          <w:color w:val="000000"/>
          <w:sz w:val="22"/>
          <w:lang w:val="en-US"/>
        </w:rPr>
        <w:t xml:space="preserve"> </w:t>
      </w:r>
      <w:r w:rsidRPr="00997FFC">
        <w:rPr>
          <w:rFonts w:cs="Arial"/>
          <w:color w:val="000000"/>
          <w:sz w:val="22"/>
        </w:rPr>
        <w:t xml:space="preserve">sebagai Tim atau Kelompok </w:t>
      </w:r>
      <w:proofErr w:type="spellStart"/>
      <w:r w:rsidRPr="00997FFC">
        <w:rPr>
          <w:rFonts w:cs="Arial"/>
          <w:color w:val="000000"/>
          <w:sz w:val="22"/>
        </w:rPr>
        <w:t>Asesor</w:t>
      </w:r>
      <w:proofErr w:type="spellEnd"/>
      <w:r w:rsidRPr="00997FFC">
        <w:rPr>
          <w:rFonts w:cs="Arial"/>
          <w:color w:val="000000"/>
          <w:sz w:val="22"/>
        </w:rPr>
        <w:t xml:space="preserve">. Keputusan mengenai </w:t>
      </w:r>
      <w:proofErr w:type="spellStart"/>
      <w:r w:rsidR="00176315" w:rsidRPr="00997FFC">
        <w:rPr>
          <w:rFonts w:cs="Arial"/>
          <w:color w:val="000000"/>
          <w:sz w:val="22"/>
          <w:lang w:val="en-US"/>
        </w:rPr>
        <w:t>kelayakan</w:t>
      </w:r>
      <w:proofErr w:type="spellEnd"/>
      <w:r w:rsidR="00176315" w:rsidRPr="00997FFC">
        <w:rPr>
          <w:rFonts w:cs="Arial"/>
          <w:color w:val="000000"/>
          <w:sz w:val="22"/>
          <w:lang w:val="en-US"/>
        </w:rPr>
        <w:t xml:space="preserve"> dan </w:t>
      </w:r>
      <w:r w:rsidRPr="00997FFC">
        <w:rPr>
          <w:rFonts w:cs="Arial"/>
          <w:color w:val="000000"/>
          <w:sz w:val="22"/>
        </w:rPr>
        <w:t xml:space="preserve">mutu didasarkan pada penilaian terhadap berbagai bukti yang terkait dengan standar yang ditetapkan dan berdasarkan nalar dan pertimbangan para pakar sejawat </w:t>
      </w:r>
      <w:r w:rsidRPr="00997FFC">
        <w:rPr>
          <w:rFonts w:cs="Arial"/>
          <w:i/>
          <w:color w:val="000000"/>
          <w:sz w:val="22"/>
        </w:rPr>
        <w:t>(</w:t>
      </w:r>
      <w:r w:rsidRPr="00997FFC">
        <w:rPr>
          <w:rFonts w:cs="Arial"/>
          <w:i/>
          <w:iCs/>
          <w:color w:val="000000"/>
          <w:sz w:val="22"/>
        </w:rPr>
        <w:t>judg</w:t>
      </w:r>
      <w:r w:rsidR="00176315" w:rsidRPr="00997FFC">
        <w:rPr>
          <w:rFonts w:cs="Arial"/>
          <w:i/>
          <w:iCs/>
          <w:color w:val="000000"/>
          <w:sz w:val="22"/>
          <w:lang w:val="en-US"/>
        </w:rPr>
        <w:t>e</w:t>
      </w:r>
      <w:r w:rsidRPr="00997FFC">
        <w:rPr>
          <w:rFonts w:cs="Arial"/>
          <w:i/>
          <w:iCs/>
          <w:color w:val="000000"/>
          <w:sz w:val="22"/>
        </w:rPr>
        <w:t>ments of informed experts</w:t>
      </w:r>
      <w:r w:rsidRPr="00997FFC">
        <w:rPr>
          <w:rFonts w:cs="Arial"/>
          <w:i/>
          <w:color w:val="000000"/>
          <w:sz w:val="22"/>
        </w:rPr>
        <w:t>)</w:t>
      </w:r>
      <w:r w:rsidRPr="00997FFC">
        <w:rPr>
          <w:rFonts w:cs="Arial"/>
          <w:color w:val="000000"/>
          <w:sz w:val="22"/>
        </w:rPr>
        <w:t xml:space="preserve">. Bukti-bukti yang diperlukan termasuk laporan tertulis yang disiapkan oleh </w:t>
      </w:r>
      <w:r w:rsidR="00882037" w:rsidRPr="00997FFC">
        <w:rPr>
          <w:rFonts w:cs="Arial"/>
          <w:color w:val="000000"/>
          <w:sz w:val="22"/>
          <w:lang w:val="en-US"/>
        </w:rPr>
        <w:t xml:space="preserve">unit </w:t>
      </w:r>
      <w:proofErr w:type="spellStart"/>
      <w:r w:rsidR="00882037" w:rsidRPr="00997FFC">
        <w:rPr>
          <w:rFonts w:cs="Arial"/>
          <w:color w:val="000000"/>
          <w:sz w:val="22"/>
          <w:lang w:val="en-US"/>
        </w:rPr>
        <w:t>pengelola</w:t>
      </w:r>
      <w:proofErr w:type="spellEnd"/>
      <w:r w:rsidR="00882037" w:rsidRPr="00997FFC">
        <w:rPr>
          <w:rFonts w:cs="Arial"/>
          <w:color w:val="000000"/>
          <w:sz w:val="22"/>
          <w:lang w:val="en-US"/>
        </w:rPr>
        <w:t xml:space="preserve"> </w:t>
      </w:r>
      <w:proofErr w:type="spellStart"/>
      <w:r w:rsidR="00882037" w:rsidRPr="00997FFC">
        <w:rPr>
          <w:rFonts w:cs="Arial"/>
          <w:color w:val="000000"/>
          <w:sz w:val="22"/>
          <w:lang w:val="en-US"/>
        </w:rPr>
        <w:t>dari</w:t>
      </w:r>
      <w:proofErr w:type="spellEnd"/>
      <w:r w:rsidR="00882037" w:rsidRPr="00997FFC">
        <w:rPr>
          <w:rFonts w:cs="Arial"/>
          <w:color w:val="000000"/>
          <w:sz w:val="22"/>
          <w:lang w:val="en-US"/>
        </w:rPr>
        <w:t xml:space="preserve"> program </w:t>
      </w:r>
      <w:proofErr w:type="spellStart"/>
      <w:r w:rsidR="00882037" w:rsidRPr="00997FFC">
        <w:rPr>
          <w:rFonts w:cs="Arial"/>
          <w:color w:val="000000"/>
          <w:sz w:val="22"/>
          <w:lang w:val="en-US"/>
        </w:rPr>
        <w:t>studi</w:t>
      </w:r>
      <w:proofErr w:type="spellEnd"/>
      <w:r w:rsidR="00882037" w:rsidRPr="00997FFC">
        <w:rPr>
          <w:rFonts w:cs="Arial"/>
          <w:color w:val="000000"/>
          <w:sz w:val="22"/>
          <w:lang w:val="en-US"/>
        </w:rPr>
        <w:t xml:space="preserve"> </w:t>
      </w:r>
      <w:r w:rsidR="00945683" w:rsidRPr="00997FFC">
        <w:rPr>
          <w:rFonts w:cs="Arial"/>
          <w:color w:val="000000"/>
          <w:sz w:val="22"/>
        </w:rPr>
        <w:t>yang akan diakreditasi</w:t>
      </w:r>
      <w:r w:rsidR="00882037" w:rsidRPr="00997FFC">
        <w:rPr>
          <w:rFonts w:cs="Arial"/>
          <w:color w:val="000000"/>
          <w:sz w:val="22"/>
          <w:lang w:val="en-US"/>
        </w:rPr>
        <w:t>,</w:t>
      </w:r>
      <w:r w:rsidR="00945683" w:rsidRPr="00997FFC">
        <w:rPr>
          <w:rFonts w:cs="Arial"/>
          <w:color w:val="000000"/>
          <w:sz w:val="22"/>
        </w:rPr>
        <w:t xml:space="preserve"> yang di</w:t>
      </w:r>
      <w:r w:rsidRPr="00997FFC">
        <w:rPr>
          <w:rFonts w:cs="Arial"/>
          <w:color w:val="000000"/>
          <w:sz w:val="22"/>
        </w:rPr>
        <w:t xml:space="preserve">verifikasi </w:t>
      </w:r>
      <w:r w:rsidR="00002DD2" w:rsidRPr="00997FFC">
        <w:rPr>
          <w:rFonts w:cs="Arial"/>
          <w:color w:val="000000"/>
          <w:sz w:val="22"/>
        </w:rPr>
        <w:t xml:space="preserve">dan divalidasi </w:t>
      </w:r>
      <w:r w:rsidRPr="00997FFC">
        <w:rPr>
          <w:rFonts w:cs="Arial"/>
          <w:color w:val="000000"/>
          <w:sz w:val="22"/>
        </w:rPr>
        <w:t xml:space="preserve">melalui kunjungan para pakar sejawat ke </w:t>
      </w:r>
      <w:r w:rsidR="00945683" w:rsidRPr="00997FFC">
        <w:rPr>
          <w:rFonts w:cs="Arial"/>
          <w:color w:val="000000"/>
          <w:sz w:val="22"/>
        </w:rPr>
        <w:t>tempat kedudukan</w:t>
      </w:r>
      <w:r w:rsidRPr="00997FFC">
        <w:rPr>
          <w:rFonts w:cs="Arial"/>
          <w:color w:val="000000"/>
          <w:sz w:val="22"/>
        </w:rPr>
        <w:t xml:space="preserve"> perguruan tinggi</w:t>
      </w:r>
      <w:r w:rsidR="00E84432" w:rsidRPr="00997FFC">
        <w:rPr>
          <w:rFonts w:cs="Arial"/>
          <w:color w:val="000000"/>
          <w:sz w:val="22"/>
          <w:lang w:val="en-ID"/>
        </w:rPr>
        <w:t xml:space="preserve">/unit </w:t>
      </w:r>
      <w:proofErr w:type="spellStart"/>
      <w:r w:rsidR="00E84432" w:rsidRPr="00997FFC">
        <w:rPr>
          <w:rFonts w:cs="Arial"/>
          <w:color w:val="000000"/>
          <w:sz w:val="22"/>
          <w:lang w:val="en-ID"/>
        </w:rPr>
        <w:t>pengelola</w:t>
      </w:r>
      <w:proofErr w:type="spellEnd"/>
      <w:r w:rsidR="00E84432" w:rsidRPr="00997FFC">
        <w:rPr>
          <w:rFonts w:cs="Arial"/>
          <w:color w:val="000000"/>
          <w:sz w:val="22"/>
          <w:lang w:val="en-ID"/>
        </w:rPr>
        <w:t xml:space="preserve"> program </w:t>
      </w:r>
      <w:proofErr w:type="spellStart"/>
      <w:r w:rsidR="00E84432" w:rsidRPr="00997FFC">
        <w:rPr>
          <w:rFonts w:cs="Arial"/>
          <w:color w:val="000000"/>
          <w:sz w:val="22"/>
          <w:lang w:val="en-ID"/>
        </w:rPr>
        <w:t>studi</w:t>
      </w:r>
      <w:proofErr w:type="spellEnd"/>
      <w:r w:rsidR="00E84432" w:rsidRPr="00997FFC">
        <w:rPr>
          <w:rFonts w:cs="Arial"/>
          <w:color w:val="000000"/>
          <w:sz w:val="22"/>
          <w:lang w:val="en-ID"/>
        </w:rPr>
        <w:t xml:space="preserve">/program </w:t>
      </w:r>
      <w:proofErr w:type="spellStart"/>
      <w:r w:rsidR="00E84432" w:rsidRPr="00997FFC">
        <w:rPr>
          <w:rFonts w:cs="Arial"/>
          <w:color w:val="000000"/>
          <w:sz w:val="22"/>
          <w:lang w:val="en-ID"/>
        </w:rPr>
        <w:t>studi</w:t>
      </w:r>
      <w:proofErr w:type="spellEnd"/>
      <w:r w:rsidRPr="00997FFC">
        <w:rPr>
          <w:rFonts w:cs="Arial"/>
          <w:color w:val="000000"/>
          <w:sz w:val="22"/>
        </w:rPr>
        <w:t>.</w:t>
      </w:r>
    </w:p>
    <w:p w14:paraId="355841B2" w14:textId="67A56E05" w:rsidR="0082457D" w:rsidRPr="00997FFC" w:rsidRDefault="0082457D" w:rsidP="00997FFC">
      <w:pPr>
        <w:spacing w:line="276" w:lineRule="auto"/>
        <w:ind w:firstLine="567"/>
        <w:rPr>
          <w:rFonts w:cs="Arial"/>
          <w:color w:val="000000"/>
          <w:sz w:val="22"/>
        </w:rPr>
      </w:pPr>
      <w:proofErr w:type="spellStart"/>
      <w:r w:rsidRPr="00997FFC">
        <w:rPr>
          <w:rFonts w:cs="Arial"/>
          <w:color w:val="000000"/>
          <w:sz w:val="22"/>
          <w:lang w:val="en-GB"/>
        </w:rPr>
        <w:t>Sebagai</w:t>
      </w:r>
      <w:proofErr w:type="spellEnd"/>
      <w:r w:rsidRPr="00997FFC">
        <w:rPr>
          <w:rFonts w:cs="Arial"/>
          <w:color w:val="000000"/>
          <w:sz w:val="22"/>
        </w:rPr>
        <w:t xml:space="preserve"> proses, akreditasi merupakan upaya BAN-PT untuk menilai dan menentukan status </w:t>
      </w:r>
      <w:r w:rsidR="00002DD2" w:rsidRPr="00997FFC">
        <w:rPr>
          <w:rFonts w:cs="Arial"/>
          <w:color w:val="000000"/>
          <w:sz w:val="22"/>
        </w:rPr>
        <w:t>mutu</w:t>
      </w:r>
      <w:r w:rsidRPr="00997FFC">
        <w:rPr>
          <w:rFonts w:cs="Arial"/>
          <w:color w:val="000000"/>
          <w:sz w:val="22"/>
        </w:rPr>
        <w:t xml:space="preserve"> </w:t>
      </w:r>
      <w:r w:rsidR="00882037" w:rsidRPr="00997FFC">
        <w:rPr>
          <w:rFonts w:cs="Arial"/>
          <w:color w:val="000000"/>
          <w:sz w:val="22"/>
          <w:lang w:val="en-US"/>
        </w:rPr>
        <w:t xml:space="preserve">program </w:t>
      </w:r>
      <w:proofErr w:type="spellStart"/>
      <w:r w:rsidR="00882037" w:rsidRPr="00997FFC">
        <w:rPr>
          <w:rFonts w:cs="Arial"/>
          <w:color w:val="000000"/>
          <w:sz w:val="22"/>
          <w:lang w:val="en-US"/>
        </w:rPr>
        <w:t>studi</w:t>
      </w:r>
      <w:proofErr w:type="spellEnd"/>
      <w:r w:rsidR="00882037" w:rsidRPr="00997FFC">
        <w:rPr>
          <w:rFonts w:cs="Arial"/>
          <w:color w:val="000000"/>
          <w:sz w:val="22"/>
          <w:lang w:val="en-US"/>
        </w:rPr>
        <w:t xml:space="preserve"> </w:t>
      </w:r>
      <w:r w:rsidRPr="00997FFC">
        <w:rPr>
          <w:rFonts w:cs="Arial"/>
          <w:color w:val="000000"/>
          <w:sz w:val="22"/>
        </w:rPr>
        <w:t xml:space="preserve">berdasarkan </w:t>
      </w:r>
      <w:proofErr w:type="spellStart"/>
      <w:r w:rsidR="002B09A9" w:rsidRPr="00997FFC">
        <w:rPr>
          <w:rFonts w:cs="Arial"/>
          <w:color w:val="000000"/>
          <w:sz w:val="22"/>
          <w:lang w:val="en-US"/>
        </w:rPr>
        <w:t>kriteria</w:t>
      </w:r>
      <w:proofErr w:type="spellEnd"/>
      <w:r w:rsidR="002B09A9" w:rsidRPr="00997FFC">
        <w:rPr>
          <w:rFonts w:cs="Arial"/>
          <w:color w:val="000000"/>
          <w:sz w:val="22"/>
          <w:lang w:val="en-US"/>
        </w:rPr>
        <w:t xml:space="preserve"> </w:t>
      </w:r>
      <w:r w:rsidRPr="00997FFC">
        <w:rPr>
          <w:rFonts w:cs="Arial"/>
          <w:color w:val="000000"/>
          <w:sz w:val="22"/>
        </w:rPr>
        <w:t xml:space="preserve">mutu yang telah ditetapkan. Sebagai hasil, akreditasi merupakan status mutu </w:t>
      </w:r>
      <w:r w:rsidR="00882037" w:rsidRPr="00997FFC">
        <w:rPr>
          <w:rFonts w:cs="Arial"/>
          <w:color w:val="000000"/>
          <w:sz w:val="22"/>
          <w:lang w:val="en-US"/>
        </w:rPr>
        <w:t xml:space="preserve">program </w:t>
      </w:r>
      <w:proofErr w:type="spellStart"/>
      <w:r w:rsidR="00882037" w:rsidRPr="00997FFC">
        <w:rPr>
          <w:rFonts w:cs="Arial"/>
          <w:color w:val="000000"/>
          <w:sz w:val="22"/>
          <w:lang w:val="en-US"/>
        </w:rPr>
        <w:t>studi</w:t>
      </w:r>
      <w:proofErr w:type="spellEnd"/>
      <w:r w:rsidR="00882037" w:rsidRPr="00997FFC">
        <w:rPr>
          <w:rFonts w:cs="Arial"/>
          <w:color w:val="000000"/>
          <w:sz w:val="22"/>
          <w:lang w:val="en-US"/>
        </w:rPr>
        <w:t xml:space="preserve"> </w:t>
      </w:r>
      <w:r w:rsidRPr="00997FFC">
        <w:rPr>
          <w:rFonts w:cs="Arial"/>
          <w:color w:val="000000"/>
          <w:sz w:val="22"/>
        </w:rPr>
        <w:t xml:space="preserve">yang diumumkan kepada masyarakat. Dengan demikian, tujuan dan manfaat akreditasi </w:t>
      </w:r>
      <w:r w:rsidR="00882037" w:rsidRPr="00997FFC">
        <w:rPr>
          <w:rFonts w:cs="Arial"/>
          <w:color w:val="000000"/>
          <w:sz w:val="22"/>
          <w:lang w:val="en-US"/>
        </w:rPr>
        <w:t xml:space="preserve">program </w:t>
      </w:r>
      <w:proofErr w:type="spellStart"/>
      <w:r w:rsidR="00882037" w:rsidRPr="00997FFC">
        <w:rPr>
          <w:rFonts w:cs="Arial"/>
          <w:color w:val="000000"/>
          <w:sz w:val="22"/>
          <w:lang w:val="en-US"/>
        </w:rPr>
        <w:t>studi</w:t>
      </w:r>
      <w:proofErr w:type="spellEnd"/>
      <w:r w:rsidR="00882037" w:rsidRPr="00997FFC">
        <w:rPr>
          <w:rFonts w:cs="Arial"/>
          <w:color w:val="000000"/>
          <w:sz w:val="22"/>
          <w:lang w:val="en-US"/>
        </w:rPr>
        <w:t xml:space="preserve"> </w:t>
      </w:r>
      <w:r w:rsidRPr="00997FFC">
        <w:rPr>
          <w:rFonts w:cs="Arial"/>
          <w:color w:val="000000"/>
          <w:sz w:val="22"/>
        </w:rPr>
        <w:t>adalah s</w:t>
      </w:r>
      <w:r w:rsidR="00025D8A" w:rsidRPr="00997FFC">
        <w:rPr>
          <w:rFonts w:cs="Arial"/>
          <w:color w:val="000000"/>
          <w:sz w:val="22"/>
        </w:rPr>
        <w:t>ebagai berikut.</w:t>
      </w:r>
    </w:p>
    <w:p w14:paraId="15DD22D5" w14:textId="77777777" w:rsidR="0082457D" w:rsidRPr="00997FFC" w:rsidRDefault="0082457D" w:rsidP="00025D8A">
      <w:pPr>
        <w:spacing w:line="276" w:lineRule="auto"/>
        <w:rPr>
          <w:rFonts w:cs="Arial"/>
          <w:color w:val="000000"/>
          <w:sz w:val="22"/>
        </w:rPr>
      </w:pPr>
    </w:p>
    <w:p w14:paraId="5F8DFEB3" w14:textId="70A7552F" w:rsidR="0082457D" w:rsidRPr="00997FFC" w:rsidRDefault="0082457D" w:rsidP="00997FFC">
      <w:pPr>
        <w:numPr>
          <w:ilvl w:val="0"/>
          <w:numId w:val="1"/>
        </w:numPr>
        <w:tabs>
          <w:tab w:val="clear" w:pos="720"/>
        </w:tabs>
        <w:spacing w:line="276" w:lineRule="auto"/>
        <w:ind w:left="567" w:hanging="567"/>
        <w:rPr>
          <w:rFonts w:cs="Arial"/>
          <w:color w:val="000000"/>
          <w:sz w:val="22"/>
        </w:rPr>
      </w:pPr>
      <w:r w:rsidRPr="00997FFC">
        <w:rPr>
          <w:rFonts w:cs="Arial"/>
          <w:color w:val="000000"/>
          <w:sz w:val="22"/>
        </w:rPr>
        <w:t xml:space="preserve">Memberikan jaminan bahwa </w:t>
      </w:r>
      <w:r w:rsidR="00882037" w:rsidRPr="00997FFC">
        <w:rPr>
          <w:rFonts w:cs="Arial"/>
          <w:color w:val="000000"/>
          <w:sz w:val="22"/>
          <w:lang w:val="en-US"/>
        </w:rPr>
        <w:t xml:space="preserve">program </w:t>
      </w:r>
      <w:proofErr w:type="spellStart"/>
      <w:r w:rsidR="00882037" w:rsidRPr="00997FFC">
        <w:rPr>
          <w:rFonts w:cs="Arial"/>
          <w:color w:val="000000"/>
          <w:sz w:val="22"/>
          <w:lang w:val="en-US"/>
        </w:rPr>
        <w:t>studi</w:t>
      </w:r>
      <w:proofErr w:type="spellEnd"/>
      <w:r w:rsidR="00882037" w:rsidRPr="00997FFC">
        <w:rPr>
          <w:rFonts w:cs="Arial"/>
          <w:color w:val="000000"/>
          <w:sz w:val="22"/>
          <w:lang w:val="en-US"/>
        </w:rPr>
        <w:t xml:space="preserve"> </w:t>
      </w:r>
      <w:r w:rsidRPr="00997FFC">
        <w:rPr>
          <w:rFonts w:cs="Arial"/>
          <w:color w:val="000000"/>
          <w:sz w:val="22"/>
        </w:rPr>
        <w:t xml:space="preserve">yang terakreditasi telah memenuhi </w:t>
      </w:r>
      <w:proofErr w:type="spellStart"/>
      <w:r w:rsidR="002B09A9" w:rsidRPr="00997FFC">
        <w:rPr>
          <w:rFonts w:cs="Arial"/>
          <w:color w:val="000000"/>
          <w:sz w:val="22"/>
          <w:lang w:val="en-US"/>
        </w:rPr>
        <w:t>kriteria</w:t>
      </w:r>
      <w:proofErr w:type="spellEnd"/>
      <w:r w:rsidR="002B09A9" w:rsidRPr="00997FFC">
        <w:rPr>
          <w:rFonts w:cs="Arial"/>
          <w:color w:val="000000"/>
          <w:sz w:val="22"/>
          <w:lang w:val="en-US"/>
        </w:rPr>
        <w:t xml:space="preserve"> </w:t>
      </w:r>
      <w:r w:rsidRPr="00997FFC">
        <w:rPr>
          <w:rFonts w:cs="Arial"/>
          <w:color w:val="000000"/>
          <w:sz w:val="22"/>
        </w:rPr>
        <w:t xml:space="preserve">mutu yang ditetapkan oleh BAN-PT, sehingga mampu memberikan perlindungan bagi masyarakat </w:t>
      </w:r>
      <w:proofErr w:type="spellStart"/>
      <w:r w:rsidR="00882037" w:rsidRPr="00997FFC">
        <w:rPr>
          <w:rFonts w:cs="Arial"/>
          <w:color w:val="000000"/>
          <w:sz w:val="22"/>
          <w:lang w:val="en-US"/>
        </w:rPr>
        <w:t>atas</w:t>
      </w:r>
      <w:proofErr w:type="spellEnd"/>
      <w:r w:rsidR="00882037" w:rsidRPr="00997FFC">
        <w:rPr>
          <w:rFonts w:cs="Arial"/>
          <w:color w:val="000000"/>
          <w:sz w:val="22"/>
          <w:lang w:val="en-US"/>
        </w:rPr>
        <w:t xml:space="preserve"> </w:t>
      </w:r>
      <w:r w:rsidRPr="00997FFC">
        <w:rPr>
          <w:rFonts w:cs="Arial"/>
          <w:color w:val="000000"/>
          <w:sz w:val="22"/>
        </w:rPr>
        <w:t xml:space="preserve">penyelenggaraan </w:t>
      </w:r>
      <w:r w:rsidR="00882037" w:rsidRPr="00997FFC">
        <w:rPr>
          <w:rFonts w:cs="Arial"/>
          <w:color w:val="000000"/>
          <w:sz w:val="22"/>
          <w:lang w:val="en-US"/>
        </w:rPr>
        <w:t xml:space="preserve">program </w:t>
      </w:r>
      <w:proofErr w:type="spellStart"/>
      <w:r w:rsidR="00882037" w:rsidRPr="00997FFC">
        <w:rPr>
          <w:rFonts w:cs="Arial"/>
          <w:color w:val="000000"/>
          <w:sz w:val="22"/>
          <w:lang w:val="en-US"/>
        </w:rPr>
        <w:t>pendidika</w:t>
      </w:r>
      <w:r w:rsidR="00796733" w:rsidRPr="00997FFC">
        <w:rPr>
          <w:rFonts w:cs="Arial"/>
          <w:color w:val="000000"/>
          <w:sz w:val="22"/>
          <w:lang w:val="en-US"/>
        </w:rPr>
        <w:t>n</w:t>
      </w:r>
      <w:proofErr w:type="spellEnd"/>
      <w:r w:rsidR="00882037" w:rsidRPr="00997FFC">
        <w:rPr>
          <w:rFonts w:cs="Arial"/>
          <w:color w:val="000000"/>
          <w:sz w:val="22"/>
          <w:lang w:val="en-US"/>
        </w:rPr>
        <w:t xml:space="preserve"> </w:t>
      </w:r>
      <w:r w:rsidRPr="00997FFC">
        <w:rPr>
          <w:rFonts w:cs="Arial"/>
          <w:color w:val="000000"/>
          <w:sz w:val="22"/>
        </w:rPr>
        <w:t xml:space="preserve">yang tidak memenuhi </w:t>
      </w:r>
      <w:proofErr w:type="spellStart"/>
      <w:r w:rsidR="002B09A9" w:rsidRPr="00997FFC">
        <w:rPr>
          <w:rFonts w:cs="Arial"/>
          <w:color w:val="000000"/>
          <w:sz w:val="22"/>
          <w:lang w:val="en-US"/>
        </w:rPr>
        <w:t>kriteria</w:t>
      </w:r>
      <w:proofErr w:type="spellEnd"/>
      <w:r w:rsidRPr="00997FFC">
        <w:rPr>
          <w:rFonts w:cs="Arial"/>
          <w:color w:val="000000"/>
          <w:sz w:val="22"/>
        </w:rPr>
        <w:t>.</w:t>
      </w:r>
    </w:p>
    <w:p w14:paraId="6570F124" w14:textId="6A95D1A7" w:rsidR="0082457D" w:rsidRPr="00997FFC" w:rsidRDefault="0082457D" w:rsidP="00997FFC">
      <w:pPr>
        <w:numPr>
          <w:ilvl w:val="0"/>
          <w:numId w:val="1"/>
        </w:numPr>
        <w:tabs>
          <w:tab w:val="clear" w:pos="720"/>
        </w:tabs>
        <w:spacing w:line="276" w:lineRule="auto"/>
        <w:ind w:left="567" w:hanging="567"/>
        <w:rPr>
          <w:rFonts w:cs="Arial"/>
          <w:color w:val="000000"/>
          <w:sz w:val="22"/>
        </w:rPr>
      </w:pPr>
      <w:r w:rsidRPr="00997FFC">
        <w:rPr>
          <w:rFonts w:cs="Arial"/>
          <w:color w:val="000000"/>
          <w:sz w:val="22"/>
        </w:rPr>
        <w:t>Mendorong perguruan tinggi</w:t>
      </w:r>
      <w:r w:rsidR="00E84432" w:rsidRPr="00997FFC">
        <w:rPr>
          <w:rFonts w:cs="Arial"/>
          <w:color w:val="000000"/>
          <w:sz w:val="22"/>
          <w:lang w:val="en-ID"/>
        </w:rPr>
        <w:t xml:space="preserve">, </w:t>
      </w:r>
      <w:r w:rsidR="00882037" w:rsidRPr="00997FFC">
        <w:rPr>
          <w:rFonts w:cs="Arial"/>
          <w:color w:val="000000"/>
          <w:sz w:val="22"/>
          <w:lang w:val="en-US"/>
        </w:rPr>
        <w:t xml:space="preserve">unit </w:t>
      </w:r>
      <w:proofErr w:type="spellStart"/>
      <w:r w:rsidR="00882037" w:rsidRPr="00997FFC">
        <w:rPr>
          <w:rFonts w:cs="Arial"/>
          <w:color w:val="000000"/>
          <w:sz w:val="22"/>
          <w:lang w:val="en-US"/>
        </w:rPr>
        <w:t>pengelola</w:t>
      </w:r>
      <w:proofErr w:type="spellEnd"/>
      <w:r w:rsidR="00882037" w:rsidRPr="00997FFC">
        <w:rPr>
          <w:rFonts w:cs="Arial"/>
          <w:color w:val="000000"/>
          <w:sz w:val="22"/>
          <w:lang w:val="en-US"/>
        </w:rPr>
        <w:t xml:space="preserve"> program </w:t>
      </w:r>
      <w:proofErr w:type="spellStart"/>
      <w:r w:rsidR="00882037" w:rsidRPr="00997FFC">
        <w:rPr>
          <w:rFonts w:cs="Arial"/>
          <w:color w:val="000000"/>
          <w:sz w:val="22"/>
          <w:lang w:val="en-US"/>
        </w:rPr>
        <w:t>studi</w:t>
      </w:r>
      <w:proofErr w:type="spellEnd"/>
      <w:r w:rsidR="00E84432" w:rsidRPr="00997FFC">
        <w:rPr>
          <w:rFonts w:cs="Arial"/>
          <w:color w:val="000000"/>
          <w:sz w:val="22"/>
          <w:lang w:val="en-US"/>
        </w:rPr>
        <w:t xml:space="preserve">, dan program </w:t>
      </w:r>
      <w:proofErr w:type="spellStart"/>
      <w:r w:rsidR="00E84432" w:rsidRPr="00997FFC">
        <w:rPr>
          <w:rFonts w:cs="Arial"/>
          <w:color w:val="000000"/>
          <w:sz w:val="22"/>
          <w:lang w:val="en-US"/>
        </w:rPr>
        <w:t>studi</w:t>
      </w:r>
      <w:proofErr w:type="spellEnd"/>
      <w:r w:rsidR="00882037" w:rsidRPr="00997FFC">
        <w:rPr>
          <w:rFonts w:cs="Arial"/>
          <w:color w:val="000000"/>
          <w:sz w:val="22"/>
          <w:lang w:val="en-US"/>
        </w:rPr>
        <w:t xml:space="preserve"> </w:t>
      </w:r>
      <w:r w:rsidRPr="00997FFC">
        <w:rPr>
          <w:rFonts w:cs="Arial"/>
          <w:color w:val="000000"/>
          <w:sz w:val="22"/>
        </w:rPr>
        <w:t>untuk terus menerus melakukan perbaikan dan mempertahankan mutu yang tinggi</w:t>
      </w:r>
      <w:r w:rsidR="002B09A9" w:rsidRPr="00997FFC">
        <w:rPr>
          <w:rFonts w:cs="Arial"/>
          <w:color w:val="000000"/>
          <w:sz w:val="22"/>
          <w:lang w:val="en-US"/>
        </w:rPr>
        <w:t>.</w:t>
      </w:r>
    </w:p>
    <w:p w14:paraId="38DFE34C" w14:textId="77777777" w:rsidR="0082457D" w:rsidRPr="00997FFC" w:rsidRDefault="0082457D" w:rsidP="00997FFC">
      <w:pPr>
        <w:numPr>
          <w:ilvl w:val="0"/>
          <w:numId w:val="1"/>
        </w:numPr>
        <w:tabs>
          <w:tab w:val="clear" w:pos="720"/>
        </w:tabs>
        <w:spacing w:line="276" w:lineRule="auto"/>
        <w:ind w:left="567" w:hanging="567"/>
        <w:rPr>
          <w:rFonts w:cs="Arial"/>
          <w:color w:val="000000"/>
          <w:sz w:val="22"/>
        </w:rPr>
      </w:pPr>
      <w:r w:rsidRPr="00997FFC">
        <w:rPr>
          <w:rFonts w:cs="Arial"/>
          <w:color w:val="000000"/>
          <w:sz w:val="22"/>
        </w:rPr>
        <w:t>Hasil akreditasi dapat digunakan sebagai bahan pertim</w:t>
      </w:r>
      <w:r w:rsidR="00550F08" w:rsidRPr="00997FFC">
        <w:rPr>
          <w:rFonts w:cs="Arial"/>
          <w:color w:val="000000"/>
          <w:sz w:val="22"/>
        </w:rPr>
        <w:t>bangan dalam transfer kredit, u</w:t>
      </w:r>
      <w:r w:rsidR="00550F08" w:rsidRPr="00997FFC">
        <w:rPr>
          <w:rFonts w:cs="Arial"/>
          <w:color w:val="000000"/>
          <w:sz w:val="22"/>
          <w:lang w:val="en-US"/>
        </w:rPr>
        <w:t>s</w:t>
      </w:r>
      <w:r w:rsidRPr="00997FFC">
        <w:rPr>
          <w:rFonts w:cs="Arial"/>
          <w:color w:val="000000"/>
          <w:sz w:val="22"/>
        </w:rPr>
        <w:t>ulan bantuan dan alokasi dana, serta mendapat pengakuan dari badan atau instansi yang berkepentingan.</w:t>
      </w:r>
    </w:p>
    <w:p w14:paraId="001F9FB3" w14:textId="77777777" w:rsidR="0082457D" w:rsidRPr="00997FFC" w:rsidRDefault="0082457D" w:rsidP="00025D8A">
      <w:pPr>
        <w:spacing w:line="276" w:lineRule="auto"/>
        <w:rPr>
          <w:rFonts w:cs="Arial"/>
          <w:color w:val="000000"/>
          <w:sz w:val="22"/>
        </w:rPr>
      </w:pPr>
    </w:p>
    <w:p w14:paraId="583E3545" w14:textId="04616311" w:rsidR="004323B2" w:rsidRPr="00997FFC" w:rsidRDefault="0082457D" w:rsidP="00997FFC">
      <w:pPr>
        <w:spacing w:line="276" w:lineRule="auto"/>
        <w:ind w:firstLine="567"/>
        <w:rPr>
          <w:color w:val="000000"/>
          <w:sz w:val="22"/>
        </w:rPr>
      </w:pPr>
      <w:r w:rsidRPr="00997FFC">
        <w:rPr>
          <w:rFonts w:cs="Arial"/>
          <w:color w:val="000000"/>
          <w:sz w:val="22"/>
        </w:rPr>
        <w:t xml:space="preserve">Mutu </w:t>
      </w:r>
      <w:r w:rsidR="00882037" w:rsidRPr="00997FFC">
        <w:rPr>
          <w:rFonts w:cs="Arial"/>
          <w:color w:val="000000"/>
          <w:sz w:val="22"/>
          <w:lang w:val="en-US"/>
        </w:rPr>
        <w:t xml:space="preserve">program </w:t>
      </w:r>
      <w:proofErr w:type="spellStart"/>
      <w:r w:rsidR="00882037" w:rsidRPr="00997FFC">
        <w:rPr>
          <w:rFonts w:cs="Arial"/>
          <w:color w:val="000000"/>
          <w:sz w:val="22"/>
          <w:lang w:val="en-US"/>
        </w:rPr>
        <w:t>studi</w:t>
      </w:r>
      <w:proofErr w:type="spellEnd"/>
      <w:r w:rsidR="00882037" w:rsidRPr="00997FFC">
        <w:rPr>
          <w:rFonts w:cs="Arial"/>
          <w:color w:val="000000"/>
          <w:sz w:val="22"/>
          <w:lang w:val="en-US"/>
        </w:rPr>
        <w:t xml:space="preserve"> </w:t>
      </w:r>
      <w:r w:rsidRPr="00997FFC">
        <w:rPr>
          <w:rFonts w:cs="Arial"/>
          <w:color w:val="000000"/>
          <w:sz w:val="22"/>
        </w:rPr>
        <w:t xml:space="preserve"> merupakan totalitas keadaan dan karakteristik masukan, proses dan produk atau layanan yang diukur dari sejumlah standar sebagai tolok ukur penilaian untuk menentukan dan mencerminkan </w:t>
      </w:r>
      <w:proofErr w:type="spellStart"/>
      <w:r w:rsidRPr="00997FFC">
        <w:rPr>
          <w:rFonts w:cs="Arial"/>
          <w:color w:val="000000"/>
          <w:sz w:val="22"/>
        </w:rPr>
        <w:t>mut</w:t>
      </w:r>
      <w:r w:rsidR="00882037" w:rsidRPr="00997FFC">
        <w:rPr>
          <w:rFonts w:cs="Arial"/>
          <w:color w:val="000000"/>
          <w:sz w:val="22"/>
          <w:lang w:val="en-US"/>
        </w:rPr>
        <w:t>unya</w:t>
      </w:r>
      <w:proofErr w:type="spellEnd"/>
      <w:r w:rsidRPr="00997FFC">
        <w:rPr>
          <w:rFonts w:cs="Arial"/>
          <w:color w:val="000000"/>
          <w:sz w:val="22"/>
        </w:rPr>
        <w:t xml:space="preserve">. </w:t>
      </w:r>
      <w:r w:rsidRPr="00997FFC">
        <w:rPr>
          <w:color w:val="000000"/>
          <w:sz w:val="22"/>
        </w:rPr>
        <w:t xml:space="preserve">Penilaian mutu </w:t>
      </w:r>
      <w:r w:rsidR="004323B2" w:rsidRPr="00997FFC">
        <w:rPr>
          <w:color w:val="000000"/>
          <w:sz w:val="22"/>
        </w:rPr>
        <w:t xml:space="preserve">dalam rangka akreditasi </w:t>
      </w:r>
      <w:r w:rsidR="00882037" w:rsidRPr="00997FFC">
        <w:rPr>
          <w:color w:val="000000"/>
          <w:sz w:val="22"/>
          <w:lang w:val="en-US"/>
        </w:rPr>
        <w:t xml:space="preserve">program </w:t>
      </w:r>
      <w:proofErr w:type="spellStart"/>
      <w:r w:rsidR="00882037" w:rsidRPr="00997FFC">
        <w:rPr>
          <w:color w:val="000000"/>
          <w:sz w:val="22"/>
          <w:lang w:val="en-US"/>
        </w:rPr>
        <w:t>studi</w:t>
      </w:r>
      <w:proofErr w:type="spellEnd"/>
      <w:r w:rsidR="00882037" w:rsidRPr="00997FFC">
        <w:rPr>
          <w:color w:val="000000"/>
          <w:sz w:val="22"/>
          <w:lang w:val="en-US"/>
        </w:rPr>
        <w:t xml:space="preserve"> </w:t>
      </w:r>
      <w:r w:rsidR="004323B2" w:rsidRPr="00997FFC">
        <w:rPr>
          <w:color w:val="000000"/>
          <w:sz w:val="22"/>
        </w:rPr>
        <w:t xml:space="preserve">harus dilandasi oleh standar yang lengkap dan jelas sebagai tolok ukur penilaian tersebut, dan juga memerlukan penjelasan operasional mengenai prosedur dan langkah-langkah yang ditempuh, sehingga penilaian itu dapat dilakukan secara </w:t>
      </w:r>
      <w:proofErr w:type="spellStart"/>
      <w:r w:rsidR="004323B2" w:rsidRPr="00997FFC">
        <w:rPr>
          <w:color w:val="000000"/>
          <w:sz w:val="22"/>
        </w:rPr>
        <w:t>sistemik</w:t>
      </w:r>
      <w:proofErr w:type="spellEnd"/>
      <w:r w:rsidR="004323B2" w:rsidRPr="00997FFC">
        <w:rPr>
          <w:color w:val="000000"/>
          <w:sz w:val="22"/>
        </w:rPr>
        <w:t xml:space="preserve"> dan sistematis. </w:t>
      </w:r>
    </w:p>
    <w:p w14:paraId="68C98F71" w14:textId="77777777" w:rsidR="00997FFC" w:rsidRDefault="00997FFC">
      <w:pPr>
        <w:jc w:val="left"/>
        <w:rPr>
          <w:rFonts w:cs="Arial"/>
          <w:color w:val="000000"/>
          <w:sz w:val="22"/>
        </w:rPr>
      </w:pPr>
      <w:r>
        <w:rPr>
          <w:rFonts w:cs="Arial"/>
          <w:color w:val="000000"/>
          <w:sz w:val="22"/>
        </w:rPr>
        <w:br w:type="page"/>
      </w:r>
    </w:p>
    <w:p w14:paraId="658E8E74" w14:textId="51669E09" w:rsidR="00251E2A" w:rsidRPr="00997FFC" w:rsidRDefault="004323B2" w:rsidP="00997FFC">
      <w:pPr>
        <w:spacing w:line="276" w:lineRule="auto"/>
        <w:ind w:firstLine="567"/>
        <w:rPr>
          <w:rFonts w:cs="Arial"/>
          <w:color w:val="000000"/>
          <w:sz w:val="22"/>
        </w:rPr>
      </w:pPr>
      <w:r w:rsidRPr="00997FFC">
        <w:rPr>
          <w:rFonts w:cs="Arial"/>
          <w:color w:val="000000"/>
          <w:sz w:val="22"/>
        </w:rPr>
        <w:lastRenderedPageBreak/>
        <w:t xml:space="preserve">Sebagai arahan yang komprehensif, BAN-PT telah mengembangkan seperangkat instrumen </w:t>
      </w:r>
      <w:r w:rsidRPr="00997FFC">
        <w:rPr>
          <w:rFonts w:cs="Arial"/>
          <w:color w:val="000000"/>
          <w:sz w:val="22"/>
          <w:lang w:val="en-US"/>
        </w:rPr>
        <w:t>dan</w:t>
      </w:r>
      <w:r w:rsidRPr="00997FFC">
        <w:rPr>
          <w:rFonts w:cs="Arial"/>
          <w:color w:val="000000"/>
          <w:sz w:val="22"/>
        </w:rPr>
        <w:t xml:space="preserve"> pedoman akreditasi </w:t>
      </w:r>
      <w:r w:rsidR="00882037" w:rsidRPr="00997FFC">
        <w:rPr>
          <w:rFonts w:cs="Arial"/>
          <w:color w:val="000000"/>
          <w:sz w:val="22"/>
          <w:lang w:val="en-US"/>
        </w:rPr>
        <w:t xml:space="preserve">program </w:t>
      </w:r>
      <w:proofErr w:type="spellStart"/>
      <w:r w:rsidR="00882037" w:rsidRPr="00997FFC">
        <w:rPr>
          <w:rFonts w:cs="Arial"/>
          <w:color w:val="000000"/>
          <w:sz w:val="22"/>
          <w:lang w:val="en-US"/>
        </w:rPr>
        <w:t>studi</w:t>
      </w:r>
      <w:proofErr w:type="spellEnd"/>
      <w:r w:rsidR="00882037" w:rsidRPr="00997FFC">
        <w:rPr>
          <w:rFonts w:cs="Arial"/>
          <w:color w:val="000000"/>
          <w:sz w:val="22"/>
          <w:lang w:val="en-US"/>
        </w:rPr>
        <w:t xml:space="preserve"> </w:t>
      </w:r>
      <w:r w:rsidRPr="00997FFC">
        <w:rPr>
          <w:rFonts w:cs="Arial"/>
          <w:color w:val="000000"/>
          <w:sz w:val="22"/>
        </w:rPr>
        <w:t xml:space="preserve">yang dituangkan dalam </w:t>
      </w:r>
      <w:proofErr w:type="spellStart"/>
      <w:r w:rsidR="001050D7" w:rsidRPr="00997FFC">
        <w:rPr>
          <w:rFonts w:cs="Arial"/>
          <w:color w:val="000000"/>
          <w:sz w:val="22"/>
          <w:lang w:val="en-US"/>
        </w:rPr>
        <w:t>sejumlah</w:t>
      </w:r>
      <w:proofErr w:type="spellEnd"/>
      <w:r w:rsidR="001050D7" w:rsidRPr="00997FFC">
        <w:rPr>
          <w:rFonts w:cs="Arial"/>
          <w:color w:val="000000"/>
          <w:sz w:val="22"/>
          <w:lang w:val="en-US"/>
        </w:rPr>
        <w:t xml:space="preserve"> </w:t>
      </w:r>
      <w:r w:rsidRPr="00997FFC">
        <w:rPr>
          <w:rFonts w:cs="Arial"/>
          <w:color w:val="000000"/>
          <w:sz w:val="22"/>
        </w:rPr>
        <w:t xml:space="preserve">buku, yaitu: </w:t>
      </w:r>
    </w:p>
    <w:p w14:paraId="28FBE011" w14:textId="77777777" w:rsidR="00251E2A" w:rsidRPr="00997FFC" w:rsidRDefault="00251E2A" w:rsidP="00025D8A">
      <w:pPr>
        <w:spacing w:line="276" w:lineRule="auto"/>
        <w:rPr>
          <w:rFonts w:cs="Arial"/>
          <w:color w:val="000000"/>
          <w:sz w:val="22"/>
        </w:rPr>
      </w:pPr>
    </w:p>
    <w:p w14:paraId="61CFC38A" w14:textId="77777777" w:rsidR="00176315" w:rsidRPr="00997FFC" w:rsidRDefault="00976754" w:rsidP="004F5DAD">
      <w:pPr>
        <w:pStyle w:val="ListParagraph"/>
        <w:numPr>
          <w:ilvl w:val="0"/>
          <w:numId w:val="10"/>
        </w:numPr>
        <w:tabs>
          <w:tab w:val="left" w:pos="1951"/>
          <w:tab w:val="left" w:pos="2311"/>
        </w:tabs>
        <w:spacing w:before="0" w:line="276" w:lineRule="auto"/>
        <w:jc w:val="left"/>
        <w:rPr>
          <w:rFonts w:ascii="Arial" w:hAnsi="Arial" w:cs="Arial"/>
          <w:color w:val="000000"/>
          <w:szCs w:val="24"/>
        </w:rPr>
      </w:pPr>
      <w:r w:rsidRPr="00997FFC">
        <w:rPr>
          <w:rFonts w:ascii="Arial" w:hAnsi="Arial" w:cs="Arial"/>
          <w:color w:val="000000"/>
          <w:szCs w:val="24"/>
        </w:rPr>
        <w:t xml:space="preserve">NASKAH AKADEMIK  </w:t>
      </w:r>
    </w:p>
    <w:p w14:paraId="7A8D7D64" w14:textId="77777777" w:rsidR="00176315" w:rsidRPr="00997FFC" w:rsidRDefault="00976754" w:rsidP="004F5DAD">
      <w:pPr>
        <w:pStyle w:val="ListParagraph"/>
        <w:numPr>
          <w:ilvl w:val="0"/>
          <w:numId w:val="10"/>
        </w:numPr>
        <w:tabs>
          <w:tab w:val="left" w:pos="1951"/>
          <w:tab w:val="left" w:pos="2311"/>
        </w:tabs>
        <w:spacing w:line="276" w:lineRule="auto"/>
        <w:jc w:val="left"/>
        <w:rPr>
          <w:rFonts w:ascii="Arial" w:hAnsi="Arial" w:cs="Arial"/>
          <w:color w:val="000000"/>
          <w:szCs w:val="24"/>
        </w:rPr>
      </w:pPr>
      <w:r w:rsidRPr="00997FFC">
        <w:rPr>
          <w:rFonts w:ascii="Arial" w:hAnsi="Arial" w:cs="Arial"/>
          <w:color w:val="000000"/>
          <w:szCs w:val="24"/>
        </w:rPr>
        <w:t xml:space="preserve">KRITERIA DAN PROSEDUR </w:t>
      </w:r>
    </w:p>
    <w:p w14:paraId="211053A0" w14:textId="77777777" w:rsidR="00176315" w:rsidRPr="00997FFC" w:rsidRDefault="00176315" w:rsidP="004F5DAD">
      <w:pPr>
        <w:pStyle w:val="ListParagraph"/>
        <w:numPr>
          <w:ilvl w:val="0"/>
          <w:numId w:val="10"/>
        </w:numPr>
        <w:tabs>
          <w:tab w:val="left" w:pos="1951"/>
          <w:tab w:val="left" w:pos="2311"/>
        </w:tabs>
        <w:spacing w:line="276" w:lineRule="auto"/>
        <w:jc w:val="left"/>
        <w:rPr>
          <w:rFonts w:ascii="Arial" w:hAnsi="Arial" w:cs="Arial"/>
          <w:color w:val="000000"/>
          <w:szCs w:val="24"/>
        </w:rPr>
      </w:pPr>
      <w:r w:rsidRPr="00997FFC">
        <w:rPr>
          <w:rFonts w:ascii="Arial" w:hAnsi="Arial" w:cs="Arial"/>
          <w:color w:val="000000"/>
          <w:szCs w:val="24"/>
        </w:rPr>
        <w:t>PANDUAN PENYUSUNAN LAPORAN EVALUASI DIRI</w:t>
      </w:r>
    </w:p>
    <w:p w14:paraId="0A64E2FE" w14:textId="531F14D7" w:rsidR="00176315" w:rsidRPr="00997FFC" w:rsidRDefault="00976754" w:rsidP="004F5DAD">
      <w:pPr>
        <w:pStyle w:val="ListParagraph"/>
        <w:numPr>
          <w:ilvl w:val="0"/>
          <w:numId w:val="10"/>
        </w:numPr>
        <w:tabs>
          <w:tab w:val="left" w:pos="1951"/>
          <w:tab w:val="left" w:pos="2311"/>
        </w:tabs>
        <w:spacing w:line="276" w:lineRule="auto"/>
        <w:jc w:val="left"/>
        <w:rPr>
          <w:rFonts w:ascii="Arial" w:hAnsi="Arial" w:cs="Arial"/>
          <w:color w:val="000000"/>
          <w:szCs w:val="24"/>
        </w:rPr>
      </w:pPr>
      <w:r w:rsidRPr="00997FFC">
        <w:rPr>
          <w:rFonts w:ascii="Arial" w:hAnsi="Arial" w:cs="Arial"/>
          <w:color w:val="000000"/>
          <w:szCs w:val="24"/>
        </w:rPr>
        <w:t xml:space="preserve">PANDUAN PENYUSUNAN LAPORAN KINERJA </w:t>
      </w:r>
      <w:r w:rsidR="00882037" w:rsidRPr="00997FFC">
        <w:rPr>
          <w:rFonts w:ascii="Arial" w:hAnsi="Arial" w:cs="Arial"/>
          <w:color w:val="000000"/>
          <w:szCs w:val="24"/>
        </w:rPr>
        <w:t>PROGRAM STUDI</w:t>
      </w:r>
    </w:p>
    <w:p w14:paraId="5B64D0C9" w14:textId="025EB56A" w:rsidR="00176315" w:rsidRPr="00997FFC" w:rsidRDefault="00976754" w:rsidP="004F5DAD">
      <w:pPr>
        <w:pStyle w:val="ListParagraph"/>
        <w:numPr>
          <w:ilvl w:val="0"/>
          <w:numId w:val="10"/>
        </w:numPr>
        <w:tabs>
          <w:tab w:val="left" w:pos="1951"/>
          <w:tab w:val="left" w:pos="2311"/>
        </w:tabs>
        <w:spacing w:line="276" w:lineRule="auto"/>
        <w:jc w:val="left"/>
        <w:rPr>
          <w:rFonts w:ascii="Arial" w:hAnsi="Arial" w:cs="Arial"/>
          <w:color w:val="000000"/>
          <w:szCs w:val="24"/>
        </w:rPr>
      </w:pPr>
      <w:r w:rsidRPr="00997FFC">
        <w:rPr>
          <w:rFonts w:ascii="Arial" w:hAnsi="Arial" w:cs="Arial"/>
          <w:color w:val="000000"/>
          <w:szCs w:val="24"/>
        </w:rPr>
        <w:t xml:space="preserve">PEDOMAN PENILAIAN </w:t>
      </w:r>
    </w:p>
    <w:p w14:paraId="45AA96CC" w14:textId="06625D22" w:rsidR="00976754" w:rsidRPr="00997FFC" w:rsidRDefault="00176315" w:rsidP="004F5DAD">
      <w:pPr>
        <w:pStyle w:val="ListParagraph"/>
        <w:numPr>
          <w:ilvl w:val="0"/>
          <w:numId w:val="10"/>
        </w:numPr>
        <w:tabs>
          <w:tab w:val="left" w:pos="1951"/>
          <w:tab w:val="left" w:pos="2311"/>
        </w:tabs>
        <w:spacing w:line="276" w:lineRule="auto"/>
        <w:jc w:val="left"/>
        <w:rPr>
          <w:rFonts w:ascii="Arial" w:hAnsi="Arial" w:cs="Arial"/>
          <w:color w:val="000000"/>
          <w:szCs w:val="24"/>
        </w:rPr>
      </w:pPr>
      <w:r w:rsidRPr="00997FFC">
        <w:rPr>
          <w:rFonts w:ascii="Arial" w:hAnsi="Arial" w:cs="Arial"/>
          <w:color w:val="000000"/>
          <w:szCs w:val="24"/>
        </w:rPr>
        <w:t xml:space="preserve">MATRIKS PENILAIAN </w:t>
      </w:r>
      <w:r w:rsidR="00301372" w:rsidRPr="00997FFC">
        <w:rPr>
          <w:rFonts w:ascii="Arial" w:hAnsi="Arial" w:cs="Arial"/>
          <w:color w:val="000000"/>
          <w:szCs w:val="24"/>
        </w:rPr>
        <w:t xml:space="preserve">LAPORAN EVALUASI DIRI DAN </w:t>
      </w:r>
      <w:r w:rsidRPr="00997FFC">
        <w:rPr>
          <w:rFonts w:ascii="Arial" w:hAnsi="Arial" w:cs="Arial"/>
          <w:color w:val="000000"/>
          <w:szCs w:val="24"/>
        </w:rPr>
        <w:t xml:space="preserve">LAPORAN KINERJA </w:t>
      </w:r>
      <w:r w:rsidR="00882037" w:rsidRPr="00997FFC">
        <w:rPr>
          <w:rFonts w:ascii="Arial" w:hAnsi="Arial" w:cs="Arial"/>
          <w:color w:val="000000"/>
          <w:szCs w:val="24"/>
        </w:rPr>
        <w:t>PROGRAM STUDI</w:t>
      </w:r>
    </w:p>
    <w:p w14:paraId="3C67D98A" w14:textId="77777777" w:rsidR="00176315" w:rsidRPr="00997FFC" w:rsidRDefault="00176315" w:rsidP="004F5DAD">
      <w:pPr>
        <w:pStyle w:val="ListParagraph"/>
        <w:numPr>
          <w:ilvl w:val="0"/>
          <w:numId w:val="10"/>
        </w:numPr>
        <w:tabs>
          <w:tab w:val="left" w:pos="1951"/>
          <w:tab w:val="left" w:pos="2311"/>
        </w:tabs>
        <w:spacing w:line="276" w:lineRule="auto"/>
        <w:jc w:val="left"/>
        <w:rPr>
          <w:rFonts w:ascii="Arial" w:hAnsi="Arial" w:cs="Arial"/>
          <w:color w:val="000000"/>
          <w:szCs w:val="24"/>
        </w:rPr>
      </w:pPr>
      <w:r w:rsidRPr="00997FFC">
        <w:rPr>
          <w:rFonts w:ascii="Arial" w:hAnsi="Arial" w:cs="Arial"/>
          <w:color w:val="000000"/>
          <w:szCs w:val="24"/>
        </w:rPr>
        <w:t>PEDOMAN ASESMEN LAPANGAN</w:t>
      </w:r>
    </w:p>
    <w:p w14:paraId="77115D45" w14:textId="77777777" w:rsidR="00976754" w:rsidRPr="00997FFC" w:rsidRDefault="00976754" w:rsidP="004F5DAD">
      <w:pPr>
        <w:pStyle w:val="ListParagraph"/>
        <w:numPr>
          <w:ilvl w:val="0"/>
          <w:numId w:val="10"/>
        </w:numPr>
        <w:tabs>
          <w:tab w:val="left" w:pos="1951"/>
          <w:tab w:val="left" w:pos="2311"/>
        </w:tabs>
        <w:spacing w:line="276" w:lineRule="auto"/>
        <w:jc w:val="left"/>
        <w:rPr>
          <w:rFonts w:ascii="Arial" w:hAnsi="Arial" w:cs="Arial"/>
          <w:color w:val="000000"/>
          <w:szCs w:val="24"/>
        </w:rPr>
      </w:pPr>
      <w:r w:rsidRPr="00997FFC">
        <w:rPr>
          <w:rFonts w:ascii="Arial" w:hAnsi="Arial" w:cs="Arial"/>
          <w:color w:val="000000"/>
          <w:szCs w:val="24"/>
        </w:rPr>
        <w:t>PANDUAN PENGGUNAAN APLIKASI SISTEM AKREDITASI PERGURUAN TINGGI ON-LINE (SAPTO)</w:t>
      </w:r>
    </w:p>
    <w:p w14:paraId="70340D9C" w14:textId="77777777" w:rsidR="00025D8A" w:rsidRPr="00997FFC" w:rsidRDefault="00025D8A" w:rsidP="00025D8A">
      <w:pPr>
        <w:spacing w:line="276" w:lineRule="auto"/>
        <w:rPr>
          <w:rFonts w:cs="Arial"/>
          <w:color w:val="000000"/>
          <w:sz w:val="22"/>
        </w:rPr>
      </w:pPr>
    </w:p>
    <w:p w14:paraId="17FB0918" w14:textId="11AF73CB" w:rsidR="00251E2A" w:rsidRPr="00997FFC" w:rsidRDefault="004323B2" w:rsidP="001D0824">
      <w:pPr>
        <w:spacing w:line="276" w:lineRule="auto"/>
        <w:rPr>
          <w:rFonts w:cs="Arial"/>
          <w:color w:val="000000"/>
          <w:sz w:val="22"/>
        </w:rPr>
      </w:pPr>
      <w:r w:rsidRPr="00997FFC">
        <w:rPr>
          <w:rFonts w:cs="Arial"/>
          <w:color w:val="000000"/>
          <w:sz w:val="22"/>
        </w:rPr>
        <w:t xml:space="preserve">Naskah </w:t>
      </w:r>
      <w:r w:rsidR="00251E2A" w:rsidRPr="00997FFC">
        <w:rPr>
          <w:rFonts w:cs="Arial"/>
          <w:color w:val="000000"/>
          <w:sz w:val="22"/>
        </w:rPr>
        <w:t xml:space="preserve">ini merupakan </w:t>
      </w:r>
      <w:r w:rsidR="00176315" w:rsidRPr="00997FFC">
        <w:rPr>
          <w:rFonts w:cs="Arial"/>
          <w:color w:val="000000"/>
          <w:sz w:val="22"/>
          <w:lang w:val="en-US"/>
        </w:rPr>
        <w:t xml:space="preserve">buku yang </w:t>
      </w:r>
      <w:proofErr w:type="spellStart"/>
      <w:r w:rsidR="00176315" w:rsidRPr="00997FFC">
        <w:rPr>
          <w:rFonts w:cs="Arial"/>
          <w:color w:val="000000"/>
          <w:sz w:val="22"/>
          <w:lang w:val="en-US"/>
        </w:rPr>
        <w:t>menjelaskan</w:t>
      </w:r>
      <w:proofErr w:type="spellEnd"/>
      <w:r w:rsidR="00176315" w:rsidRPr="00997FFC">
        <w:rPr>
          <w:rFonts w:cs="Arial"/>
          <w:color w:val="000000"/>
          <w:sz w:val="22"/>
          <w:lang w:val="en-US"/>
        </w:rPr>
        <w:t xml:space="preserve"> </w:t>
      </w:r>
      <w:r w:rsidR="001D0824" w:rsidRPr="00997FFC">
        <w:rPr>
          <w:rFonts w:cs="Arial"/>
          <w:color w:val="000000"/>
          <w:sz w:val="22"/>
        </w:rPr>
        <w:t>k</w:t>
      </w:r>
      <w:r w:rsidR="00025D8A" w:rsidRPr="00997FFC">
        <w:rPr>
          <w:rFonts w:cs="Arial"/>
          <w:color w:val="000000"/>
          <w:sz w:val="22"/>
        </w:rPr>
        <w:t>riteria</w:t>
      </w:r>
      <w:r w:rsidR="00251E2A" w:rsidRPr="00997FFC">
        <w:rPr>
          <w:rFonts w:cs="Arial"/>
          <w:color w:val="000000"/>
          <w:sz w:val="22"/>
        </w:rPr>
        <w:t xml:space="preserve"> dan </w:t>
      </w:r>
      <w:r w:rsidR="001D0824" w:rsidRPr="00997FFC">
        <w:rPr>
          <w:rFonts w:cs="Arial"/>
          <w:color w:val="000000"/>
          <w:sz w:val="22"/>
        </w:rPr>
        <w:t>p</w:t>
      </w:r>
      <w:r w:rsidR="00251E2A" w:rsidRPr="00997FFC">
        <w:rPr>
          <w:rFonts w:cs="Arial"/>
          <w:color w:val="000000"/>
          <w:sz w:val="22"/>
        </w:rPr>
        <w:t>ro</w:t>
      </w:r>
      <w:r w:rsidRPr="00997FFC">
        <w:rPr>
          <w:rFonts w:cs="Arial"/>
          <w:color w:val="000000"/>
          <w:sz w:val="22"/>
        </w:rPr>
        <w:t xml:space="preserve">sedur </w:t>
      </w:r>
      <w:r w:rsidR="00176315" w:rsidRPr="00997FFC">
        <w:rPr>
          <w:rFonts w:cs="Arial"/>
          <w:color w:val="000000"/>
          <w:sz w:val="22"/>
          <w:lang w:val="en-US"/>
        </w:rPr>
        <w:t xml:space="preserve">yang </w:t>
      </w:r>
      <w:proofErr w:type="spellStart"/>
      <w:r w:rsidR="00176315" w:rsidRPr="00997FFC">
        <w:rPr>
          <w:rFonts w:cs="Arial"/>
          <w:color w:val="000000"/>
          <w:sz w:val="22"/>
          <w:lang w:val="en-US"/>
        </w:rPr>
        <w:t>berlaku</w:t>
      </w:r>
      <w:proofErr w:type="spellEnd"/>
      <w:r w:rsidR="00176315" w:rsidRPr="00997FFC">
        <w:rPr>
          <w:rFonts w:cs="Arial"/>
          <w:color w:val="000000"/>
          <w:sz w:val="22"/>
          <w:lang w:val="en-US"/>
        </w:rPr>
        <w:t xml:space="preserve"> pada proses </w:t>
      </w:r>
      <w:r w:rsidR="001D0824" w:rsidRPr="00997FFC">
        <w:rPr>
          <w:rFonts w:cs="Arial"/>
          <w:color w:val="000000"/>
          <w:sz w:val="22"/>
        </w:rPr>
        <w:t>a</w:t>
      </w:r>
      <w:r w:rsidRPr="00997FFC">
        <w:rPr>
          <w:rFonts w:cs="Arial"/>
          <w:color w:val="000000"/>
          <w:sz w:val="22"/>
        </w:rPr>
        <w:t>kreditasi</w:t>
      </w:r>
      <w:r w:rsidR="00176315" w:rsidRPr="00997FFC">
        <w:rPr>
          <w:rFonts w:cs="Arial"/>
          <w:color w:val="000000"/>
          <w:sz w:val="22"/>
          <w:lang w:val="en-US"/>
        </w:rPr>
        <w:t xml:space="preserve"> </w:t>
      </w:r>
      <w:r w:rsidR="00E84432" w:rsidRPr="00997FFC">
        <w:rPr>
          <w:rFonts w:cs="Arial"/>
          <w:color w:val="000000"/>
          <w:sz w:val="22"/>
          <w:lang w:val="en-ID"/>
        </w:rPr>
        <w:t xml:space="preserve">program </w:t>
      </w:r>
      <w:proofErr w:type="spellStart"/>
      <w:r w:rsidR="00E84432" w:rsidRPr="00997FFC">
        <w:rPr>
          <w:rFonts w:cs="Arial"/>
          <w:color w:val="000000"/>
          <w:sz w:val="22"/>
          <w:lang w:val="en-ID"/>
        </w:rPr>
        <w:t>studi</w:t>
      </w:r>
      <w:proofErr w:type="spellEnd"/>
      <w:r w:rsidR="00F17770" w:rsidRPr="00997FFC">
        <w:rPr>
          <w:rFonts w:cs="Arial"/>
          <w:color w:val="000000"/>
          <w:sz w:val="22"/>
        </w:rPr>
        <w:t>, yang terdiri atas tiga bab sebagai berikut</w:t>
      </w:r>
      <w:r w:rsidR="00251E2A" w:rsidRPr="00997FFC">
        <w:rPr>
          <w:rFonts w:cs="Arial"/>
          <w:color w:val="000000"/>
          <w:sz w:val="22"/>
        </w:rPr>
        <w:t>.</w:t>
      </w:r>
    </w:p>
    <w:p w14:paraId="14989518" w14:textId="77777777" w:rsidR="005270CC" w:rsidRPr="00997FFC" w:rsidRDefault="005270CC" w:rsidP="00025D8A">
      <w:pPr>
        <w:spacing w:line="276" w:lineRule="auto"/>
        <w:rPr>
          <w:rFonts w:cs="Arial"/>
          <w:color w:val="000000"/>
          <w:sz w:val="22"/>
        </w:rPr>
      </w:pPr>
    </w:p>
    <w:p w14:paraId="3C9C761D" w14:textId="28D8AFAB" w:rsidR="004323B2" w:rsidRPr="00997FFC" w:rsidRDefault="004323B2" w:rsidP="001D0824">
      <w:pPr>
        <w:spacing w:line="276" w:lineRule="auto"/>
        <w:ind w:left="567"/>
        <w:rPr>
          <w:rFonts w:cs="Arial"/>
          <w:color w:val="000000"/>
          <w:sz w:val="22"/>
        </w:rPr>
      </w:pPr>
      <w:r w:rsidRPr="00997FFC">
        <w:rPr>
          <w:rFonts w:cs="Arial"/>
          <w:color w:val="000000"/>
          <w:sz w:val="22"/>
        </w:rPr>
        <w:t>B</w:t>
      </w:r>
      <w:r w:rsidR="001050D7" w:rsidRPr="00997FFC">
        <w:rPr>
          <w:rFonts w:cs="Arial"/>
          <w:color w:val="000000"/>
          <w:sz w:val="22"/>
          <w:lang w:val="en-US"/>
        </w:rPr>
        <w:t>AB</w:t>
      </w:r>
      <w:r w:rsidRPr="00997FFC">
        <w:rPr>
          <w:rFonts w:cs="Arial"/>
          <w:color w:val="000000"/>
          <w:sz w:val="22"/>
        </w:rPr>
        <w:t xml:space="preserve"> I.   </w:t>
      </w:r>
      <w:r w:rsidR="001050D7" w:rsidRPr="00997FFC">
        <w:rPr>
          <w:rFonts w:cs="Arial"/>
          <w:color w:val="000000"/>
          <w:sz w:val="22"/>
          <w:lang w:val="en-US"/>
        </w:rPr>
        <w:t>PENDAHULUAN</w:t>
      </w:r>
    </w:p>
    <w:p w14:paraId="596BF972" w14:textId="0C2E552E" w:rsidR="004323B2" w:rsidRPr="00997FFC" w:rsidRDefault="00D61200" w:rsidP="001D0824">
      <w:pPr>
        <w:spacing w:line="276" w:lineRule="auto"/>
        <w:ind w:left="567"/>
        <w:rPr>
          <w:rFonts w:cs="Arial"/>
          <w:color w:val="000000"/>
          <w:sz w:val="22"/>
          <w:lang w:val="en-US"/>
        </w:rPr>
      </w:pPr>
      <w:r w:rsidRPr="00997FFC">
        <w:rPr>
          <w:rFonts w:cs="Arial"/>
          <w:color w:val="000000"/>
          <w:sz w:val="22"/>
        </w:rPr>
        <w:t>B</w:t>
      </w:r>
      <w:r w:rsidR="001050D7" w:rsidRPr="00997FFC">
        <w:rPr>
          <w:rFonts w:cs="Arial"/>
          <w:color w:val="000000"/>
          <w:sz w:val="22"/>
          <w:lang w:val="en-US"/>
        </w:rPr>
        <w:t>AB</w:t>
      </w:r>
      <w:r w:rsidRPr="00997FFC">
        <w:rPr>
          <w:rFonts w:cs="Arial"/>
          <w:color w:val="000000"/>
          <w:sz w:val="22"/>
        </w:rPr>
        <w:t xml:space="preserve"> II.  </w:t>
      </w:r>
      <w:r w:rsidR="001050D7" w:rsidRPr="00997FFC">
        <w:rPr>
          <w:rFonts w:cs="Arial"/>
          <w:color w:val="000000"/>
          <w:sz w:val="22"/>
        </w:rPr>
        <w:t>KRITERIA AKREDITASI P</w:t>
      </w:r>
      <w:r w:rsidR="00882037" w:rsidRPr="00997FFC">
        <w:rPr>
          <w:rFonts w:cs="Arial"/>
          <w:color w:val="000000"/>
          <w:sz w:val="22"/>
          <w:lang w:val="en-US"/>
        </w:rPr>
        <w:t>ROGRAM STUDI</w:t>
      </w:r>
    </w:p>
    <w:p w14:paraId="1E4D6C1F" w14:textId="4DD4C928" w:rsidR="004323B2" w:rsidRPr="00997FFC" w:rsidRDefault="001050D7" w:rsidP="001D0824">
      <w:pPr>
        <w:spacing w:line="276" w:lineRule="auto"/>
        <w:ind w:left="567"/>
        <w:rPr>
          <w:rFonts w:cs="Arial"/>
          <w:color w:val="000000"/>
          <w:sz w:val="22"/>
          <w:lang w:val="en-US"/>
        </w:rPr>
      </w:pPr>
      <w:r w:rsidRPr="00997FFC">
        <w:rPr>
          <w:rFonts w:cs="Arial"/>
          <w:color w:val="000000"/>
          <w:sz w:val="22"/>
        </w:rPr>
        <w:t>B</w:t>
      </w:r>
      <w:r w:rsidRPr="00997FFC">
        <w:rPr>
          <w:rFonts w:cs="Arial"/>
          <w:color w:val="000000"/>
          <w:sz w:val="22"/>
          <w:lang w:val="en-US"/>
        </w:rPr>
        <w:t>AB</w:t>
      </w:r>
      <w:r w:rsidRPr="00997FFC">
        <w:rPr>
          <w:rFonts w:cs="Arial"/>
          <w:color w:val="000000"/>
          <w:sz w:val="22"/>
        </w:rPr>
        <w:t xml:space="preserve"> III. PROSEDUR AKREDITASI P</w:t>
      </w:r>
      <w:r w:rsidR="00882037" w:rsidRPr="00997FFC">
        <w:rPr>
          <w:rFonts w:cs="Arial"/>
          <w:color w:val="000000"/>
          <w:sz w:val="22"/>
          <w:lang w:val="en-US"/>
        </w:rPr>
        <w:t>ROGRAM STUDI</w:t>
      </w:r>
    </w:p>
    <w:p w14:paraId="1B39B5B5" w14:textId="77777777" w:rsidR="00251E2A" w:rsidRPr="00997FFC" w:rsidRDefault="00251E2A" w:rsidP="00025D8A">
      <w:pPr>
        <w:spacing w:line="276" w:lineRule="auto"/>
        <w:rPr>
          <w:rFonts w:cs="Arial"/>
          <w:color w:val="000000"/>
          <w:sz w:val="22"/>
        </w:rPr>
      </w:pPr>
    </w:p>
    <w:p w14:paraId="0FFCAF6F" w14:textId="7C862415" w:rsidR="00251E2A" w:rsidRPr="00997FFC" w:rsidRDefault="00251E2A" w:rsidP="00025D8A">
      <w:pPr>
        <w:spacing w:line="276" w:lineRule="auto"/>
        <w:rPr>
          <w:rFonts w:cs="Arial"/>
          <w:color w:val="000000"/>
          <w:sz w:val="22"/>
        </w:rPr>
      </w:pPr>
      <w:r w:rsidRPr="00997FFC">
        <w:rPr>
          <w:rFonts w:cs="Arial"/>
          <w:color w:val="000000"/>
          <w:sz w:val="22"/>
        </w:rPr>
        <w:t xml:space="preserve">Diharapkan </w:t>
      </w:r>
      <w:r w:rsidR="001050D7" w:rsidRPr="00997FFC">
        <w:rPr>
          <w:rFonts w:cs="Arial"/>
          <w:color w:val="000000"/>
          <w:sz w:val="22"/>
          <w:lang w:val="en-US"/>
        </w:rPr>
        <w:t>buku</w:t>
      </w:r>
      <w:r w:rsidRPr="00997FFC">
        <w:rPr>
          <w:rFonts w:cs="Arial"/>
          <w:color w:val="000000"/>
          <w:sz w:val="22"/>
        </w:rPr>
        <w:t xml:space="preserve"> ini dapat memberikan arahan yang jelas mengenai standar yang digunakan sebagai tolok ukur penilaian serta langkah-langkah dalam rangka </w:t>
      </w:r>
      <w:proofErr w:type="spellStart"/>
      <w:r w:rsidR="000E1658" w:rsidRPr="00997FFC">
        <w:rPr>
          <w:rFonts w:cs="Arial"/>
          <w:color w:val="000000"/>
          <w:sz w:val="22"/>
          <w:lang w:val="en-US"/>
        </w:rPr>
        <w:t>pelaksanaan</w:t>
      </w:r>
      <w:proofErr w:type="spellEnd"/>
      <w:r w:rsidR="000E1658" w:rsidRPr="00997FFC">
        <w:rPr>
          <w:rFonts w:cs="Arial"/>
          <w:color w:val="000000"/>
          <w:sz w:val="22"/>
          <w:lang w:val="en-US"/>
        </w:rPr>
        <w:t xml:space="preserve"> </w:t>
      </w:r>
      <w:r w:rsidRPr="00997FFC">
        <w:rPr>
          <w:rFonts w:cs="Arial"/>
          <w:color w:val="000000"/>
          <w:sz w:val="22"/>
        </w:rPr>
        <w:t>akreditasi p</w:t>
      </w:r>
      <w:proofErr w:type="spellStart"/>
      <w:r w:rsidR="000E1658" w:rsidRPr="00997FFC">
        <w:rPr>
          <w:rFonts w:cs="Arial"/>
          <w:color w:val="000000"/>
          <w:sz w:val="22"/>
          <w:lang w:val="en-US"/>
        </w:rPr>
        <w:t>rogram</w:t>
      </w:r>
      <w:proofErr w:type="spellEnd"/>
      <w:r w:rsidR="000E1658" w:rsidRPr="00997FFC">
        <w:rPr>
          <w:rFonts w:cs="Arial"/>
          <w:color w:val="000000"/>
          <w:sz w:val="22"/>
          <w:lang w:val="en-US"/>
        </w:rPr>
        <w:t xml:space="preserve"> </w:t>
      </w:r>
      <w:proofErr w:type="spellStart"/>
      <w:r w:rsidR="000E1658" w:rsidRPr="00997FFC">
        <w:rPr>
          <w:rFonts w:cs="Arial"/>
          <w:color w:val="000000"/>
          <w:sz w:val="22"/>
          <w:lang w:val="en-US"/>
        </w:rPr>
        <w:t>studi</w:t>
      </w:r>
      <w:proofErr w:type="spellEnd"/>
      <w:r w:rsidR="000E1658" w:rsidRPr="00997FFC">
        <w:rPr>
          <w:rFonts w:cs="Arial"/>
          <w:color w:val="000000"/>
          <w:sz w:val="22"/>
          <w:lang w:val="en-US"/>
        </w:rPr>
        <w:t xml:space="preserve"> yang benar dan </w:t>
      </w:r>
      <w:proofErr w:type="spellStart"/>
      <w:r w:rsidR="000E1658" w:rsidRPr="00997FFC">
        <w:rPr>
          <w:rFonts w:cs="Arial"/>
          <w:color w:val="000000"/>
          <w:sz w:val="22"/>
          <w:lang w:val="en-US"/>
        </w:rPr>
        <w:t>berhasil</w:t>
      </w:r>
      <w:proofErr w:type="spellEnd"/>
      <w:r w:rsidR="000E1658" w:rsidRPr="00997FFC">
        <w:rPr>
          <w:rFonts w:cs="Arial"/>
          <w:color w:val="000000"/>
          <w:sz w:val="22"/>
          <w:lang w:val="en-US"/>
        </w:rPr>
        <w:t xml:space="preserve"> baik</w:t>
      </w:r>
      <w:r w:rsidRPr="00997FFC">
        <w:rPr>
          <w:rFonts w:cs="Arial"/>
          <w:color w:val="000000"/>
          <w:sz w:val="22"/>
        </w:rPr>
        <w:t xml:space="preserve">. </w:t>
      </w:r>
    </w:p>
    <w:p w14:paraId="6BE2DE28" w14:textId="77777777" w:rsidR="00251E2A" w:rsidRPr="00107F00" w:rsidRDefault="00251E2A">
      <w:pPr>
        <w:rPr>
          <w:rFonts w:cs="Arial"/>
          <w:color w:val="000000"/>
        </w:rPr>
      </w:pPr>
    </w:p>
    <w:p w14:paraId="7971A481" w14:textId="77777777" w:rsidR="00481C5B" w:rsidRPr="00107F00" w:rsidRDefault="00481C5B">
      <w:pPr>
        <w:rPr>
          <w:rFonts w:cs="Arial"/>
          <w:color w:val="000000"/>
        </w:rPr>
      </w:pPr>
    </w:p>
    <w:p w14:paraId="17C0F25C" w14:textId="77777777" w:rsidR="001F23E4" w:rsidRDefault="00481C5B" w:rsidP="006D233F">
      <w:r w:rsidRPr="00107F00">
        <w:br w:type="page"/>
      </w:r>
    </w:p>
    <w:p w14:paraId="601E72E2" w14:textId="77777777" w:rsidR="006D233F" w:rsidRPr="00025D8A" w:rsidRDefault="00481C5B" w:rsidP="00025D8A">
      <w:pPr>
        <w:pStyle w:val="Heading1"/>
        <w:spacing w:line="276" w:lineRule="auto"/>
        <w:rPr>
          <w:color w:val="000000"/>
          <w:sz w:val="28"/>
          <w:szCs w:val="24"/>
        </w:rPr>
      </w:pPr>
      <w:bookmarkStart w:id="3" w:name="_Toc308526838"/>
      <w:r w:rsidRPr="00025D8A">
        <w:rPr>
          <w:color w:val="000000"/>
          <w:sz w:val="28"/>
          <w:szCs w:val="24"/>
        </w:rPr>
        <w:lastRenderedPageBreak/>
        <w:t>BAB I</w:t>
      </w:r>
      <w:r w:rsidR="00251E2A" w:rsidRPr="00025D8A">
        <w:rPr>
          <w:color w:val="000000"/>
          <w:sz w:val="28"/>
          <w:szCs w:val="24"/>
        </w:rPr>
        <w:t>I</w:t>
      </w:r>
      <w:bookmarkEnd w:id="3"/>
    </w:p>
    <w:p w14:paraId="0B2A428A" w14:textId="2E285A77" w:rsidR="00481C5B" w:rsidRPr="000E1658" w:rsidRDefault="00352897" w:rsidP="00025D8A">
      <w:pPr>
        <w:pStyle w:val="Heading1"/>
        <w:spacing w:line="276" w:lineRule="auto"/>
        <w:rPr>
          <w:color w:val="000000"/>
          <w:sz w:val="28"/>
          <w:szCs w:val="24"/>
          <w:lang w:val="en-US"/>
        </w:rPr>
      </w:pPr>
      <w:bookmarkStart w:id="4" w:name="_Toc308526839"/>
      <w:r w:rsidRPr="00025D8A">
        <w:rPr>
          <w:color w:val="000000"/>
          <w:sz w:val="28"/>
          <w:szCs w:val="24"/>
        </w:rPr>
        <w:t xml:space="preserve">KRITERIA </w:t>
      </w:r>
      <w:r w:rsidR="00481C5B" w:rsidRPr="00025D8A">
        <w:rPr>
          <w:color w:val="000000"/>
          <w:sz w:val="28"/>
          <w:szCs w:val="24"/>
        </w:rPr>
        <w:t>AKREDITASI P</w:t>
      </w:r>
      <w:bookmarkEnd w:id="4"/>
      <w:r w:rsidR="000E1658">
        <w:rPr>
          <w:color w:val="000000"/>
          <w:sz w:val="28"/>
          <w:szCs w:val="24"/>
          <w:lang w:val="en-US"/>
        </w:rPr>
        <w:t>ROGRAM STUDI</w:t>
      </w:r>
    </w:p>
    <w:p w14:paraId="6F4753F7" w14:textId="77777777" w:rsidR="00481C5B" w:rsidRPr="00025D8A" w:rsidRDefault="00481C5B" w:rsidP="00025D8A">
      <w:pPr>
        <w:spacing w:line="276" w:lineRule="auto"/>
        <w:rPr>
          <w:rFonts w:cs="Arial"/>
          <w:color w:val="000000"/>
        </w:rPr>
      </w:pPr>
    </w:p>
    <w:p w14:paraId="1E6D0E8A" w14:textId="3585921F" w:rsidR="00BC3202" w:rsidRPr="00997FFC" w:rsidRDefault="00BC3202" w:rsidP="00997FFC">
      <w:pPr>
        <w:spacing w:line="276" w:lineRule="auto"/>
        <w:ind w:firstLine="567"/>
        <w:rPr>
          <w:rFonts w:cs="Arial"/>
          <w:color w:val="000000"/>
          <w:sz w:val="22"/>
          <w:lang w:val="en-GB"/>
        </w:rPr>
      </w:pPr>
      <w:proofErr w:type="spellStart"/>
      <w:r w:rsidRPr="00997FFC">
        <w:rPr>
          <w:rFonts w:cs="Arial"/>
          <w:color w:val="000000"/>
          <w:sz w:val="22"/>
          <w:lang w:val="en-GB"/>
        </w:rPr>
        <w:t>Kriteria</w:t>
      </w:r>
      <w:proofErr w:type="spellEnd"/>
      <w:r w:rsidRPr="00997FFC">
        <w:rPr>
          <w:rFonts w:cs="Arial"/>
          <w:color w:val="000000"/>
          <w:sz w:val="22"/>
          <w:lang w:val="en-GB"/>
        </w:rPr>
        <w:t xml:space="preserve"> </w:t>
      </w:r>
      <w:proofErr w:type="spellStart"/>
      <w:r w:rsidRPr="00997FFC">
        <w:rPr>
          <w:rFonts w:cs="Arial"/>
          <w:color w:val="000000"/>
          <w:sz w:val="22"/>
          <w:lang w:val="en-GB"/>
        </w:rPr>
        <w:t>akreditasi</w:t>
      </w:r>
      <w:proofErr w:type="spellEnd"/>
      <w:r w:rsidRPr="00997FFC">
        <w:rPr>
          <w:rFonts w:cs="Arial"/>
          <w:color w:val="000000"/>
          <w:sz w:val="22"/>
          <w:lang w:val="en-GB"/>
        </w:rPr>
        <w:t xml:space="preserve"> </w:t>
      </w:r>
      <w:proofErr w:type="spellStart"/>
      <w:r w:rsidRPr="00997FFC">
        <w:rPr>
          <w:rFonts w:cs="Arial"/>
          <w:color w:val="000000"/>
          <w:sz w:val="22"/>
          <w:lang w:val="en-GB"/>
        </w:rPr>
        <w:t>adalah</w:t>
      </w:r>
      <w:proofErr w:type="spellEnd"/>
      <w:r w:rsidRPr="00997FFC">
        <w:rPr>
          <w:rFonts w:cs="Arial"/>
          <w:color w:val="000000"/>
          <w:sz w:val="22"/>
          <w:lang w:val="en-GB"/>
        </w:rPr>
        <w:t xml:space="preserve"> </w:t>
      </w:r>
      <w:proofErr w:type="spellStart"/>
      <w:r w:rsidR="0016264E" w:rsidRPr="00997FFC">
        <w:rPr>
          <w:rFonts w:cs="Arial"/>
          <w:color w:val="000000"/>
          <w:sz w:val="22"/>
          <w:lang w:val="en-GB"/>
        </w:rPr>
        <w:t>patok</w:t>
      </w:r>
      <w:r w:rsidRPr="00997FFC">
        <w:rPr>
          <w:rFonts w:cs="Arial"/>
          <w:color w:val="000000"/>
          <w:sz w:val="22"/>
          <w:lang w:val="en-GB"/>
        </w:rPr>
        <w:t>an</w:t>
      </w:r>
      <w:proofErr w:type="spellEnd"/>
      <w:r w:rsidRPr="00997FFC">
        <w:rPr>
          <w:rFonts w:cs="Arial"/>
          <w:color w:val="000000"/>
          <w:sz w:val="22"/>
          <w:lang w:val="en-GB"/>
        </w:rPr>
        <w:t xml:space="preserve"> minimal </w:t>
      </w:r>
      <w:proofErr w:type="spellStart"/>
      <w:r w:rsidRPr="00997FFC">
        <w:rPr>
          <w:rFonts w:cs="Arial"/>
          <w:color w:val="000000"/>
          <w:sz w:val="22"/>
          <w:lang w:val="en-GB"/>
        </w:rPr>
        <w:t>akreditasi</w:t>
      </w:r>
      <w:proofErr w:type="spellEnd"/>
      <w:r w:rsidRPr="00997FFC">
        <w:rPr>
          <w:rFonts w:cs="Arial"/>
          <w:color w:val="000000"/>
          <w:sz w:val="22"/>
          <w:lang w:val="en-GB"/>
        </w:rPr>
        <w:t xml:space="preserve"> yang </w:t>
      </w:r>
      <w:proofErr w:type="spellStart"/>
      <w:r w:rsidRPr="00997FFC">
        <w:rPr>
          <w:rFonts w:cs="Arial"/>
          <w:color w:val="000000"/>
          <w:sz w:val="22"/>
          <w:lang w:val="en-GB"/>
        </w:rPr>
        <w:t>mengacu</w:t>
      </w:r>
      <w:proofErr w:type="spellEnd"/>
      <w:r w:rsidRPr="00997FFC">
        <w:rPr>
          <w:rFonts w:cs="Arial"/>
          <w:color w:val="000000"/>
          <w:sz w:val="22"/>
          <w:lang w:val="en-GB"/>
        </w:rPr>
        <w:t xml:space="preserve"> pada </w:t>
      </w:r>
      <w:proofErr w:type="spellStart"/>
      <w:r w:rsidRPr="00997FFC">
        <w:rPr>
          <w:rFonts w:cs="Arial"/>
          <w:color w:val="000000"/>
          <w:sz w:val="22"/>
          <w:lang w:val="en-GB"/>
        </w:rPr>
        <w:t>standar</w:t>
      </w:r>
      <w:proofErr w:type="spellEnd"/>
      <w:r w:rsidRPr="00997FFC">
        <w:rPr>
          <w:rFonts w:cs="Arial"/>
          <w:color w:val="000000"/>
          <w:sz w:val="22"/>
          <w:lang w:val="en-GB"/>
        </w:rPr>
        <w:t xml:space="preserve"> </w:t>
      </w:r>
      <w:proofErr w:type="spellStart"/>
      <w:r w:rsidRPr="00997FFC">
        <w:rPr>
          <w:rFonts w:cs="Arial"/>
          <w:color w:val="000000"/>
          <w:sz w:val="22"/>
          <w:lang w:val="en-GB"/>
        </w:rPr>
        <w:t>nasional</w:t>
      </w:r>
      <w:proofErr w:type="spellEnd"/>
      <w:r w:rsidRPr="00997FFC">
        <w:rPr>
          <w:rFonts w:cs="Arial"/>
          <w:color w:val="000000"/>
          <w:sz w:val="22"/>
          <w:lang w:val="en-GB"/>
        </w:rPr>
        <w:t xml:space="preserve"> </w:t>
      </w:r>
      <w:proofErr w:type="spellStart"/>
      <w:r w:rsidRPr="00997FFC">
        <w:rPr>
          <w:rFonts w:cs="Arial"/>
          <w:color w:val="000000"/>
          <w:sz w:val="22"/>
          <w:lang w:val="en-GB"/>
        </w:rPr>
        <w:t>pendidikan</w:t>
      </w:r>
      <w:proofErr w:type="spellEnd"/>
      <w:r w:rsidRPr="00997FFC">
        <w:rPr>
          <w:rFonts w:cs="Arial"/>
          <w:color w:val="000000"/>
          <w:sz w:val="22"/>
          <w:lang w:val="en-GB"/>
        </w:rPr>
        <w:t xml:space="preserve"> </w:t>
      </w:r>
      <w:proofErr w:type="spellStart"/>
      <w:r w:rsidRPr="00997FFC">
        <w:rPr>
          <w:rFonts w:cs="Arial"/>
          <w:color w:val="000000"/>
          <w:sz w:val="22"/>
          <w:lang w:val="en-GB"/>
        </w:rPr>
        <w:t>tinggi</w:t>
      </w:r>
      <w:proofErr w:type="spellEnd"/>
      <w:r w:rsidR="000E1658" w:rsidRPr="00997FFC">
        <w:rPr>
          <w:rFonts w:cs="Arial"/>
          <w:color w:val="000000"/>
          <w:sz w:val="22"/>
          <w:lang w:val="en-GB"/>
        </w:rPr>
        <w:t xml:space="preserve"> (</w:t>
      </w:r>
      <w:proofErr w:type="spellStart"/>
      <w:r w:rsidR="00517443">
        <w:rPr>
          <w:rFonts w:cs="Arial"/>
          <w:color w:val="000000"/>
          <w:sz w:val="22"/>
          <w:lang w:val="en-GB"/>
        </w:rPr>
        <w:t>SNDikti</w:t>
      </w:r>
      <w:proofErr w:type="spellEnd"/>
      <w:r w:rsidR="000E1658" w:rsidRPr="00997FFC">
        <w:rPr>
          <w:rFonts w:cs="Arial"/>
          <w:color w:val="000000"/>
          <w:sz w:val="22"/>
          <w:lang w:val="en-GB"/>
        </w:rPr>
        <w:t>)</w:t>
      </w:r>
      <w:r w:rsidRPr="00997FFC">
        <w:rPr>
          <w:rFonts w:cs="Arial"/>
          <w:color w:val="000000"/>
          <w:sz w:val="22"/>
          <w:lang w:val="en-GB"/>
        </w:rPr>
        <w:t xml:space="preserve">. Dalam </w:t>
      </w:r>
      <w:proofErr w:type="spellStart"/>
      <w:r w:rsidRPr="00997FFC">
        <w:rPr>
          <w:rFonts w:cs="Arial"/>
          <w:color w:val="000000"/>
          <w:sz w:val="22"/>
          <w:lang w:val="en-GB"/>
        </w:rPr>
        <w:t>pengembangan</w:t>
      </w:r>
      <w:proofErr w:type="spellEnd"/>
      <w:r w:rsidRPr="00997FFC">
        <w:rPr>
          <w:rFonts w:cs="Arial"/>
          <w:color w:val="000000"/>
          <w:sz w:val="22"/>
          <w:lang w:val="en-GB"/>
        </w:rPr>
        <w:t xml:space="preserve"> </w:t>
      </w:r>
      <w:proofErr w:type="spellStart"/>
      <w:r w:rsidRPr="00997FFC">
        <w:rPr>
          <w:rFonts w:cs="Arial"/>
          <w:color w:val="000000"/>
          <w:sz w:val="22"/>
          <w:lang w:val="en-GB"/>
        </w:rPr>
        <w:t>kriteria</w:t>
      </w:r>
      <w:proofErr w:type="spellEnd"/>
      <w:r w:rsidRPr="00997FFC">
        <w:rPr>
          <w:rFonts w:cs="Arial"/>
          <w:color w:val="000000"/>
          <w:sz w:val="22"/>
          <w:lang w:val="en-GB"/>
        </w:rPr>
        <w:t xml:space="preserve"> </w:t>
      </w:r>
      <w:proofErr w:type="spellStart"/>
      <w:r w:rsidRPr="00997FFC">
        <w:rPr>
          <w:rFonts w:cs="Arial"/>
          <w:color w:val="000000"/>
          <w:sz w:val="22"/>
          <w:lang w:val="en-GB"/>
        </w:rPr>
        <w:t>akreditasi</w:t>
      </w:r>
      <w:proofErr w:type="spellEnd"/>
      <w:r w:rsidRPr="00997FFC">
        <w:rPr>
          <w:rFonts w:cs="Arial"/>
          <w:color w:val="000000"/>
          <w:sz w:val="22"/>
          <w:lang w:val="en-GB"/>
        </w:rPr>
        <w:t xml:space="preserve">, </w:t>
      </w:r>
      <w:proofErr w:type="spellStart"/>
      <w:r w:rsidR="00517443">
        <w:rPr>
          <w:rFonts w:cs="Arial"/>
          <w:color w:val="000000"/>
          <w:sz w:val="22"/>
          <w:lang w:val="en-GB"/>
        </w:rPr>
        <w:t>SNDikti</w:t>
      </w:r>
      <w:proofErr w:type="spellEnd"/>
      <w:r w:rsidRPr="00997FFC">
        <w:rPr>
          <w:rFonts w:cs="Arial"/>
          <w:color w:val="000000"/>
          <w:sz w:val="22"/>
          <w:lang w:val="en-GB"/>
        </w:rPr>
        <w:t xml:space="preserve"> </w:t>
      </w:r>
      <w:proofErr w:type="spellStart"/>
      <w:r w:rsidRPr="00997FFC">
        <w:rPr>
          <w:rFonts w:cs="Arial"/>
          <w:color w:val="000000"/>
          <w:sz w:val="22"/>
          <w:lang w:val="en-GB"/>
        </w:rPr>
        <w:t>dijadikan</w:t>
      </w:r>
      <w:proofErr w:type="spellEnd"/>
      <w:r w:rsidRPr="00997FFC">
        <w:rPr>
          <w:rFonts w:cs="Arial"/>
          <w:color w:val="000000"/>
          <w:sz w:val="22"/>
          <w:lang w:val="en-GB"/>
        </w:rPr>
        <w:t xml:space="preserve"> </w:t>
      </w:r>
      <w:proofErr w:type="spellStart"/>
      <w:r w:rsidRPr="00997FFC">
        <w:rPr>
          <w:rFonts w:cs="Arial"/>
          <w:color w:val="000000"/>
          <w:sz w:val="22"/>
          <w:lang w:val="en-GB"/>
        </w:rPr>
        <w:t>sebagai</w:t>
      </w:r>
      <w:proofErr w:type="spellEnd"/>
      <w:r w:rsidRPr="00997FFC">
        <w:rPr>
          <w:rFonts w:cs="Arial"/>
          <w:color w:val="000000"/>
          <w:sz w:val="22"/>
          <w:lang w:val="en-GB"/>
        </w:rPr>
        <w:t xml:space="preserve"> </w:t>
      </w:r>
      <w:proofErr w:type="spellStart"/>
      <w:r w:rsidR="000E1658" w:rsidRPr="00997FFC">
        <w:rPr>
          <w:rFonts w:cs="Arial"/>
          <w:color w:val="000000"/>
          <w:sz w:val="22"/>
          <w:lang w:val="en-GB"/>
        </w:rPr>
        <w:t>rujukan</w:t>
      </w:r>
      <w:proofErr w:type="spellEnd"/>
      <w:r w:rsidRPr="00997FFC">
        <w:rPr>
          <w:rFonts w:cs="Arial"/>
          <w:color w:val="000000"/>
          <w:sz w:val="22"/>
          <w:lang w:val="en-GB"/>
        </w:rPr>
        <w:t xml:space="preserve"> </w:t>
      </w:r>
      <w:proofErr w:type="spellStart"/>
      <w:r w:rsidRPr="00997FFC">
        <w:rPr>
          <w:rFonts w:cs="Arial"/>
          <w:color w:val="000000"/>
          <w:sz w:val="22"/>
          <w:lang w:val="en-GB"/>
        </w:rPr>
        <w:t>utama</w:t>
      </w:r>
      <w:r w:rsidR="000E1658" w:rsidRPr="00997FFC">
        <w:rPr>
          <w:rFonts w:cs="Arial"/>
          <w:color w:val="000000"/>
          <w:sz w:val="22"/>
          <w:lang w:val="en-GB"/>
        </w:rPr>
        <w:t>nya</w:t>
      </w:r>
      <w:proofErr w:type="spellEnd"/>
      <w:r w:rsidRPr="00997FFC">
        <w:rPr>
          <w:rFonts w:cs="Arial"/>
          <w:color w:val="000000"/>
          <w:sz w:val="22"/>
          <w:lang w:val="en-GB"/>
        </w:rPr>
        <w:t xml:space="preserve">. </w:t>
      </w:r>
      <w:proofErr w:type="spellStart"/>
      <w:r w:rsidRPr="00997FFC">
        <w:rPr>
          <w:rFonts w:cs="Arial"/>
          <w:color w:val="000000"/>
          <w:sz w:val="22"/>
          <w:lang w:val="en-GB"/>
        </w:rPr>
        <w:t>Kriteria</w:t>
      </w:r>
      <w:proofErr w:type="spellEnd"/>
      <w:r w:rsidRPr="00997FFC">
        <w:rPr>
          <w:rFonts w:cs="Arial"/>
          <w:color w:val="000000"/>
          <w:sz w:val="22"/>
          <w:lang w:val="en-GB"/>
        </w:rPr>
        <w:t xml:space="preserve"> </w:t>
      </w:r>
      <w:proofErr w:type="spellStart"/>
      <w:r w:rsidRPr="00997FFC">
        <w:rPr>
          <w:rFonts w:cs="Arial"/>
          <w:color w:val="000000"/>
          <w:sz w:val="22"/>
          <w:lang w:val="en-GB"/>
        </w:rPr>
        <w:t>akreditasi</w:t>
      </w:r>
      <w:proofErr w:type="spellEnd"/>
      <w:r w:rsidRPr="00997FFC">
        <w:rPr>
          <w:rFonts w:cs="Arial"/>
          <w:color w:val="000000"/>
          <w:sz w:val="22"/>
          <w:lang w:val="en-GB"/>
        </w:rPr>
        <w:t xml:space="preserve"> </w:t>
      </w:r>
      <w:proofErr w:type="spellStart"/>
      <w:r w:rsidRPr="00997FFC">
        <w:rPr>
          <w:rFonts w:cs="Arial"/>
          <w:color w:val="000000"/>
          <w:sz w:val="22"/>
          <w:lang w:val="en-GB"/>
        </w:rPr>
        <w:t>dijabarkan</w:t>
      </w:r>
      <w:proofErr w:type="spellEnd"/>
      <w:r w:rsidRPr="00997FFC">
        <w:rPr>
          <w:rFonts w:cs="Arial"/>
          <w:color w:val="000000"/>
          <w:sz w:val="22"/>
          <w:lang w:val="en-GB"/>
        </w:rPr>
        <w:t xml:space="preserve"> </w:t>
      </w:r>
      <w:proofErr w:type="spellStart"/>
      <w:r w:rsidRPr="00997FFC">
        <w:rPr>
          <w:rFonts w:cs="Arial"/>
          <w:color w:val="000000"/>
          <w:sz w:val="22"/>
          <w:lang w:val="en-GB"/>
        </w:rPr>
        <w:t>ke</w:t>
      </w:r>
      <w:proofErr w:type="spellEnd"/>
      <w:r w:rsidRPr="00997FFC">
        <w:rPr>
          <w:rFonts w:cs="Arial"/>
          <w:color w:val="000000"/>
          <w:sz w:val="22"/>
          <w:lang w:val="en-GB"/>
        </w:rPr>
        <w:t xml:space="preserve"> </w:t>
      </w:r>
      <w:proofErr w:type="spellStart"/>
      <w:r w:rsidRPr="00997FFC">
        <w:rPr>
          <w:rFonts w:cs="Arial"/>
          <w:color w:val="000000"/>
          <w:sz w:val="22"/>
          <w:lang w:val="en-GB"/>
        </w:rPr>
        <w:t>dalam</w:t>
      </w:r>
      <w:proofErr w:type="spellEnd"/>
      <w:r w:rsidRPr="00997FFC">
        <w:rPr>
          <w:rFonts w:cs="Arial"/>
          <w:color w:val="000000"/>
          <w:sz w:val="22"/>
          <w:lang w:val="en-GB"/>
        </w:rPr>
        <w:t xml:space="preserve"> </w:t>
      </w:r>
      <w:proofErr w:type="spellStart"/>
      <w:r w:rsidRPr="00997FFC">
        <w:rPr>
          <w:rFonts w:cs="Arial"/>
          <w:color w:val="000000"/>
          <w:sz w:val="22"/>
          <w:lang w:val="en-GB"/>
        </w:rPr>
        <w:t>elemen</w:t>
      </w:r>
      <w:proofErr w:type="spellEnd"/>
      <w:r w:rsidRPr="00997FFC">
        <w:rPr>
          <w:rFonts w:cs="Arial"/>
          <w:color w:val="000000"/>
          <w:sz w:val="22"/>
          <w:lang w:val="en-GB"/>
        </w:rPr>
        <w:t xml:space="preserve"> </w:t>
      </w:r>
      <w:proofErr w:type="spellStart"/>
      <w:r w:rsidRPr="00997FFC">
        <w:rPr>
          <w:rFonts w:cs="Arial"/>
          <w:color w:val="000000"/>
          <w:sz w:val="22"/>
          <w:lang w:val="en-GB"/>
        </w:rPr>
        <w:t>penilaian</w:t>
      </w:r>
      <w:proofErr w:type="spellEnd"/>
      <w:r w:rsidRPr="00997FFC">
        <w:rPr>
          <w:rFonts w:cs="Arial"/>
          <w:color w:val="000000"/>
          <w:sz w:val="22"/>
          <w:lang w:val="en-GB"/>
        </w:rPr>
        <w:t xml:space="preserve"> </w:t>
      </w:r>
      <w:proofErr w:type="spellStart"/>
      <w:r w:rsidRPr="00997FFC">
        <w:rPr>
          <w:rFonts w:cs="Arial"/>
          <w:color w:val="000000"/>
          <w:sz w:val="22"/>
          <w:lang w:val="en-GB"/>
        </w:rPr>
        <w:t>dengan</w:t>
      </w:r>
      <w:proofErr w:type="spellEnd"/>
      <w:r w:rsidRPr="00997FFC">
        <w:rPr>
          <w:rFonts w:cs="Arial"/>
          <w:color w:val="000000"/>
          <w:sz w:val="22"/>
          <w:lang w:val="en-GB"/>
        </w:rPr>
        <w:t xml:space="preserve"> </w:t>
      </w:r>
      <w:proofErr w:type="spellStart"/>
      <w:r w:rsidRPr="00997FFC">
        <w:rPr>
          <w:rFonts w:cs="Arial"/>
          <w:color w:val="000000"/>
          <w:sz w:val="22"/>
          <w:lang w:val="en-GB"/>
        </w:rPr>
        <w:t>mempertimbangkan</w:t>
      </w:r>
      <w:proofErr w:type="spellEnd"/>
      <w:r w:rsidRPr="00997FFC">
        <w:rPr>
          <w:rFonts w:cs="Arial"/>
          <w:color w:val="000000"/>
          <w:sz w:val="22"/>
          <w:lang w:val="en-GB"/>
        </w:rPr>
        <w:t xml:space="preserve"> </w:t>
      </w:r>
      <w:proofErr w:type="spellStart"/>
      <w:r w:rsidRPr="00997FFC">
        <w:rPr>
          <w:rFonts w:cs="Arial"/>
          <w:color w:val="000000"/>
          <w:sz w:val="22"/>
          <w:lang w:val="en-GB"/>
        </w:rPr>
        <w:t>interaksi</w:t>
      </w:r>
      <w:proofErr w:type="spellEnd"/>
      <w:r w:rsidRPr="00997FFC">
        <w:rPr>
          <w:rFonts w:cs="Arial"/>
          <w:color w:val="000000"/>
          <w:sz w:val="22"/>
          <w:lang w:val="en-GB"/>
        </w:rPr>
        <w:t xml:space="preserve"> </w:t>
      </w:r>
      <w:proofErr w:type="spellStart"/>
      <w:r w:rsidRPr="00997FFC">
        <w:rPr>
          <w:rFonts w:cs="Arial"/>
          <w:color w:val="000000"/>
          <w:sz w:val="22"/>
          <w:lang w:val="en-GB"/>
        </w:rPr>
        <w:t>antar</w:t>
      </w:r>
      <w:proofErr w:type="spellEnd"/>
      <w:r w:rsidRPr="00997FFC">
        <w:rPr>
          <w:rFonts w:cs="Arial"/>
          <w:color w:val="000000"/>
          <w:sz w:val="22"/>
          <w:lang w:val="en-GB"/>
        </w:rPr>
        <w:t xml:space="preserve"> </w:t>
      </w:r>
      <w:proofErr w:type="spellStart"/>
      <w:r w:rsidRPr="00997FFC">
        <w:rPr>
          <w:rFonts w:cs="Arial"/>
          <w:color w:val="000000"/>
          <w:sz w:val="22"/>
          <w:lang w:val="en-GB"/>
        </w:rPr>
        <w:t>standar</w:t>
      </w:r>
      <w:proofErr w:type="spellEnd"/>
      <w:r w:rsidRPr="00997FFC">
        <w:rPr>
          <w:rFonts w:cs="Arial"/>
          <w:color w:val="000000"/>
          <w:sz w:val="22"/>
          <w:lang w:val="en-GB"/>
        </w:rPr>
        <w:t xml:space="preserve"> </w:t>
      </w:r>
      <w:proofErr w:type="spellStart"/>
      <w:r w:rsidRPr="00997FFC">
        <w:rPr>
          <w:rFonts w:cs="Arial"/>
          <w:color w:val="000000"/>
          <w:sz w:val="22"/>
          <w:lang w:val="en-GB"/>
        </w:rPr>
        <w:t>dari</w:t>
      </w:r>
      <w:proofErr w:type="spellEnd"/>
      <w:r w:rsidRPr="00997FFC">
        <w:rPr>
          <w:rFonts w:cs="Arial"/>
          <w:color w:val="000000"/>
          <w:sz w:val="22"/>
          <w:lang w:val="en-GB"/>
        </w:rPr>
        <w:t xml:space="preserve"> </w:t>
      </w:r>
      <w:proofErr w:type="spellStart"/>
      <w:r w:rsidR="00517443">
        <w:rPr>
          <w:rFonts w:cs="Arial"/>
          <w:color w:val="000000"/>
          <w:sz w:val="22"/>
          <w:lang w:val="en-GB"/>
        </w:rPr>
        <w:t>SNDikti</w:t>
      </w:r>
      <w:proofErr w:type="spellEnd"/>
      <w:r w:rsidRPr="00997FFC">
        <w:rPr>
          <w:rFonts w:cs="Arial"/>
          <w:color w:val="000000"/>
          <w:sz w:val="22"/>
          <w:lang w:val="en-GB"/>
        </w:rPr>
        <w:t xml:space="preserve"> yang </w:t>
      </w:r>
      <w:proofErr w:type="spellStart"/>
      <w:r w:rsidRPr="00997FFC">
        <w:rPr>
          <w:rFonts w:cs="Arial"/>
          <w:color w:val="000000"/>
          <w:sz w:val="22"/>
          <w:lang w:val="en-GB"/>
        </w:rPr>
        <w:t>mengukur</w:t>
      </w:r>
      <w:proofErr w:type="spellEnd"/>
      <w:r w:rsidRPr="00997FFC">
        <w:rPr>
          <w:rFonts w:cs="Arial"/>
          <w:color w:val="000000"/>
          <w:sz w:val="22"/>
          <w:lang w:val="en-GB"/>
        </w:rPr>
        <w:t xml:space="preserve"> </w:t>
      </w:r>
      <w:proofErr w:type="spellStart"/>
      <w:r w:rsidRPr="00997FFC">
        <w:rPr>
          <w:rFonts w:cs="Arial"/>
          <w:color w:val="000000"/>
          <w:sz w:val="22"/>
          <w:lang w:val="en-GB"/>
        </w:rPr>
        <w:t>capaian</w:t>
      </w:r>
      <w:proofErr w:type="spellEnd"/>
      <w:r w:rsidRPr="00997FFC">
        <w:rPr>
          <w:rFonts w:cs="Arial"/>
          <w:color w:val="000000"/>
          <w:sz w:val="22"/>
          <w:lang w:val="en-GB"/>
        </w:rPr>
        <w:t xml:space="preserve"> </w:t>
      </w:r>
      <w:proofErr w:type="spellStart"/>
      <w:r w:rsidRPr="00997FFC">
        <w:rPr>
          <w:rFonts w:cs="Arial"/>
          <w:color w:val="000000"/>
          <w:sz w:val="22"/>
          <w:lang w:val="en-GB"/>
        </w:rPr>
        <w:t>mutu</w:t>
      </w:r>
      <w:proofErr w:type="spellEnd"/>
      <w:r w:rsidRPr="00997FFC">
        <w:rPr>
          <w:rFonts w:cs="Arial"/>
          <w:color w:val="000000"/>
          <w:sz w:val="22"/>
          <w:lang w:val="en-GB"/>
        </w:rPr>
        <w:t xml:space="preserve"> </w:t>
      </w:r>
      <w:proofErr w:type="spellStart"/>
      <w:r w:rsidRPr="00997FFC">
        <w:rPr>
          <w:rFonts w:cs="Arial"/>
          <w:color w:val="000000"/>
          <w:sz w:val="22"/>
          <w:lang w:val="en-GB"/>
        </w:rPr>
        <w:t>pendidikan</w:t>
      </w:r>
      <w:proofErr w:type="spellEnd"/>
      <w:r w:rsidRPr="00997FFC">
        <w:rPr>
          <w:rFonts w:cs="Arial"/>
          <w:color w:val="000000"/>
          <w:sz w:val="22"/>
          <w:lang w:val="en-GB"/>
        </w:rPr>
        <w:t xml:space="preserve"> </w:t>
      </w:r>
      <w:proofErr w:type="spellStart"/>
      <w:r w:rsidRPr="00997FFC">
        <w:rPr>
          <w:rFonts w:cs="Arial"/>
          <w:color w:val="000000"/>
          <w:sz w:val="22"/>
          <w:lang w:val="en-GB"/>
        </w:rPr>
        <w:t>tinggi</w:t>
      </w:r>
      <w:proofErr w:type="spellEnd"/>
      <w:r w:rsidRPr="00997FFC">
        <w:rPr>
          <w:rFonts w:cs="Arial"/>
          <w:color w:val="000000"/>
          <w:sz w:val="22"/>
          <w:lang w:val="en-GB"/>
        </w:rPr>
        <w:t xml:space="preserve">. </w:t>
      </w:r>
      <w:proofErr w:type="spellStart"/>
      <w:r w:rsidRPr="00997FFC">
        <w:rPr>
          <w:rFonts w:cs="Arial"/>
          <w:color w:val="000000"/>
          <w:sz w:val="22"/>
          <w:lang w:val="en-GB"/>
        </w:rPr>
        <w:t>Mengingat</w:t>
      </w:r>
      <w:proofErr w:type="spellEnd"/>
      <w:r w:rsidRPr="00997FFC">
        <w:rPr>
          <w:rFonts w:cs="Arial"/>
          <w:color w:val="000000"/>
          <w:sz w:val="22"/>
          <w:lang w:val="en-GB"/>
        </w:rPr>
        <w:t xml:space="preserve"> </w:t>
      </w:r>
      <w:proofErr w:type="spellStart"/>
      <w:r w:rsidRPr="00997FFC">
        <w:rPr>
          <w:rFonts w:cs="Arial"/>
          <w:color w:val="000000"/>
          <w:sz w:val="22"/>
          <w:lang w:val="en-GB"/>
        </w:rPr>
        <w:t>akreditasi</w:t>
      </w:r>
      <w:proofErr w:type="spellEnd"/>
      <w:r w:rsidRPr="00997FFC">
        <w:rPr>
          <w:rFonts w:cs="Arial"/>
          <w:color w:val="000000"/>
          <w:sz w:val="22"/>
          <w:lang w:val="en-GB"/>
        </w:rPr>
        <w:t xml:space="preserve"> </w:t>
      </w:r>
      <w:proofErr w:type="spellStart"/>
      <w:r w:rsidRPr="00997FFC">
        <w:rPr>
          <w:rFonts w:cs="Arial"/>
          <w:color w:val="000000"/>
          <w:sz w:val="22"/>
          <w:lang w:val="en-GB"/>
        </w:rPr>
        <w:t>tidak</w:t>
      </w:r>
      <w:proofErr w:type="spellEnd"/>
      <w:r w:rsidRPr="00997FFC">
        <w:rPr>
          <w:rFonts w:cs="Arial"/>
          <w:color w:val="000000"/>
          <w:sz w:val="22"/>
          <w:lang w:val="en-GB"/>
        </w:rPr>
        <w:t xml:space="preserve"> </w:t>
      </w:r>
      <w:proofErr w:type="spellStart"/>
      <w:r w:rsidRPr="00997FFC">
        <w:rPr>
          <w:rFonts w:cs="Arial"/>
          <w:color w:val="000000"/>
          <w:sz w:val="22"/>
          <w:lang w:val="en-GB"/>
        </w:rPr>
        <w:t>hanya</w:t>
      </w:r>
      <w:proofErr w:type="spellEnd"/>
      <w:r w:rsidRPr="00997FFC">
        <w:rPr>
          <w:rFonts w:cs="Arial"/>
          <w:color w:val="000000"/>
          <w:sz w:val="22"/>
          <w:lang w:val="en-GB"/>
        </w:rPr>
        <w:t xml:space="preserve"> </w:t>
      </w:r>
      <w:proofErr w:type="spellStart"/>
      <w:r w:rsidRPr="00997FFC">
        <w:rPr>
          <w:rFonts w:cs="Arial"/>
          <w:color w:val="000000"/>
          <w:sz w:val="22"/>
          <w:lang w:val="en-GB"/>
        </w:rPr>
        <w:t>menilai</w:t>
      </w:r>
      <w:proofErr w:type="spellEnd"/>
      <w:r w:rsidRPr="00997FFC">
        <w:rPr>
          <w:rFonts w:cs="Arial"/>
          <w:color w:val="000000"/>
          <w:sz w:val="22"/>
          <w:lang w:val="en-GB"/>
        </w:rPr>
        <w:t xml:space="preserve"> </w:t>
      </w:r>
      <w:proofErr w:type="spellStart"/>
      <w:r w:rsidRPr="00997FFC">
        <w:rPr>
          <w:rFonts w:cs="Arial"/>
          <w:color w:val="000000"/>
          <w:sz w:val="22"/>
          <w:lang w:val="en-GB"/>
        </w:rPr>
        <w:t>pemenuhan</w:t>
      </w:r>
      <w:proofErr w:type="spellEnd"/>
      <w:r w:rsidRPr="00997FFC">
        <w:rPr>
          <w:rFonts w:cs="Arial"/>
          <w:color w:val="000000"/>
          <w:sz w:val="22"/>
          <w:lang w:val="en-GB"/>
        </w:rPr>
        <w:t xml:space="preserve"> (</w:t>
      </w:r>
      <w:r w:rsidRPr="00997FFC">
        <w:rPr>
          <w:rFonts w:cs="Arial"/>
          <w:i/>
          <w:color w:val="000000"/>
          <w:sz w:val="22"/>
          <w:lang w:val="en-GB"/>
        </w:rPr>
        <w:t>compliance</w:t>
      </w:r>
      <w:r w:rsidRPr="00997FFC">
        <w:rPr>
          <w:rFonts w:cs="Arial"/>
          <w:color w:val="000000"/>
          <w:sz w:val="22"/>
          <w:lang w:val="en-GB"/>
        </w:rPr>
        <w:t xml:space="preserve">), </w:t>
      </w:r>
      <w:proofErr w:type="spellStart"/>
      <w:r w:rsidRPr="00997FFC">
        <w:rPr>
          <w:rFonts w:cs="Arial"/>
          <w:color w:val="000000"/>
          <w:sz w:val="22"/>
          <w:lang w:val="en-GB"/>
        </w:rPr>
        <w:t>namun</w:t>
      </w:r>
      <w:proofErr w:type="spellEnd"/>
      <w:r w:rsidRPr="00997FFC">
        <w:rPr>
          <w:rFonts w:cs="Arial"/>
          <w:color w:val="000000"/>
          <w:sz w:val="22"/>
          <w:lang w:val="en-GB"/>
        </w:rPr>
        <w:t xml:space="preserve"> juga </w:t>
      </w:r>
      <w:proofErr w:type="spellStart"/>
      <w:r w:rsidRPr="00997FFC">
        <w:rPr>
          <w:rFonts w:cs="Arial"/>
          <w:color w:val="000000"/>
          <w:sz w:val="22"/>
          <w:lang w:val="en-GB"/>
        </w:rPr>
        <w:t>menilai</w:t>
      </w:r>
      <w:proofErr w:type="spellEnd"/>
      <w:r w:rsidRPr="00997FFC">
        <w:rPr>
          <w:rFonts w:cs="Arial"/>
          <w:color w:val="000000"/>
          <w:sz w:val="22"/>
          <w:lang w:val="en-GB"/>
        </w:rPr>
        <w:t xml:space="preserve"> </w:t>
      </w:r>
      <w:proofErr w:type="spellStart"/>
      <w:r w:rsidRPr="00997FFC">
        <w:rPr>
          <w:rFonts w:cs="Arial"/>
          <w:color w:val="000000"/>
          <w:sz w:val="22"/>
          <w:lang w:val="en-GB"/>
        </w:rPr>
        <w:t>kinerja</w:t>
      </w:r>
      <w:proofErr w:type="spellEnd"/>
      <w:r w:rsidRPr="00997FFC">
        <w:rPr>
          <w:rFonts w:cs="Arial"/>
          <w:color w:val="000000"/>
          <w:sz w:val="22"/>
          <w:lang w:val="en-GB"/>
        </w:rPr>
        <w:t xml:space="preserve"> (</w:t>
      </w:r>
      <w:r w:rsidRPr="00997FFC">
        <w:rPr>
          <w:rFonts w:cs="Arial"/>
          <w:i/>
          <w:color w:val="000000"/>
          <w:sz w:val="22"/>
          <w:lang w:val="en-GB"/>
        </w:rPr>
        <w:t>performance</w:t>
      </w:r>
      <w:r w:rsidRPr="00997FFC">
        <w:rPr>
          <w:rFonts w:cs="Arial"/>
          <w:color w:val="000000"/>
          <w:sz w:val="22"/>
          <w:lang w:val="en-GB"/>
        </w:rPr>
        <w:t>) p</w:t>
      </w:r>
      <w:r w:rsidR="000E1658" w:rsidRPr="00997FFC">
        <w:rPr>
          <w:rFonts w:cs="Arial"/>
          <w:color w:val="000000"/>
          <w:sz w:val="22"/>
          <w:lang w:val="en-GB"/>
        </w:rPr>
        <w:t xml:space="preserve">rogram </w:t>
      </w:r>
      <w:proofErr w:type="spellStart"/>
      <w:r w:rsidR="000E1658" w:rsidRPr="00997FFC">
        <w:rPr>
          <w:rFonts w:cs="Arial"/>
          <w:color w:val="000000"/>
          <w:sz w:val="22"/>
          <w:lang w:val="en-GB"/>
        </w:rPr>
        <w:t>studi</w:t>
      </w:r>
      <w:proofErr w:type="spellEnd"/>
      <w:r w:rsidRPr="00997FFC">
        <w:rPr>
          <w:rFonts w:cs="Arial"/>
          <w:color w:val="000000"/>
          <w:sz w:val="22"/>
          <w:lang w:val="en-GB"/>
        </w:rPr>
        <w:t xml:space="preserve">, </w:t>
      </w:r>
      <w:proofErr w:type="spellStart"/>
      <w:r w:rsidRPr="00997FFC">
        <w:rPr>
          <w:rFonts w:cs="Arial"/>
          <w:color w:val="000000"/>
          <w:sz w:val="22"/>
          <w:lang w:val="en-GB"/>
        </w:rPr>
        <w:t>maka</w:t>
      </w:r>
      <w:proofErr w:type="spellEnd"/>
      <w:r w:rsidRPr="00997FFC">
        <w:rPr>
          <w:rFonts w:cs="Arial"/>
          <w:color w:val="000000"/>
          <w:sz w:val="22"/>
          <w:lang w:val="en-GB"/>
        </w:rPr>
        <w:t xml:space="preserve"> </w:t>
      </w:r>
      <w:proofErr w:type="spellStart"/>
      <w:r w:rsidRPr="00997FFC">
        <w:rPr>
          <w:rFonts w:cs="Arial"/>
          <w:color w:val="000000"/>
          <w:sz w:val="22"/>
          <w:lang w:val="en-GB"/>
        </w:rPr>
        <w:t>penilaian</w:t>
      </w:r>
      <w:proofErr w:type="spellEnd"/>
      <w:r w:rsidRPr="00997FFC">
        <w:rPr>
          <w:rFonts w:cs="Arial"/>
          <w:color w:val="000000"/>
          <w:sz w:val="22"/>
          <w:lang w:val="en-GB"/>
        </w:rPr>
        <w:t xml:space="preserve"> </w:t>
      </w:r>
      <w:proofErr w:type="spellStart"/>
      <w:r w:rsidRPr="00997FFC">
        <w:rPr>
          <w:rFonts w:cs="Arial"/>
          <w:color w:val="000000"/>
          <w:sz w:val="22"/>
          <w:lang w:val="en-GB"/>
        </w:rPr>
        <w:t>akreditasi</w:t>
      </w:r>
      <w:proofErr w:type="spellEnd"/>
      <w:r w:rsidRPr="00997FFC">
        <w:rPr>
          <w:rFonts w:cs="Arial"/>
          <w:color w:val="000000"/>
          <w:sz w:val="22"/>
          <w:lang w:val="en-GB"/>
        </w:rPr>
        <w:t xml:space="preserve"> </w:t>
      </w:r>
      <w:proofErr w:type="spellStart"/>
      <w:r w:rsidRPr="00997FFC">
        <w:rPr>
          <w:rFonts w:cs="Arial"/>
          <w:color w:val="000000"/>
          <w:sz w:val="22"/>
          <w:lang w:val="en-GB"/>
        </w:rPr>
        <w:t>mempertimbangkan</w:t>
      </w:r>
      <w:proofErr w:type="spellEnd"/>
      <w:r w:rsidRPr="00997FFC">
        <w:rPr>
          <w:rFonts w:cs="Arial"/>
          <w:color w:val="000000"/>
          <w:sz w:val="22"/>
          <w:lang w:val="en-GB"/>
        </w:rPr>
        <w:t xml:space="preserve"> </w:t>
      </w:r>
      <w:proofErr w:type="spellStart"/>
      <w:r w:rsidRPr="00997FFC">
        <w:rPr>
          <w:rFonts w:cs="Arial"/>
          <w:color w:val="000000"/>
          <w:sz w:val="22"/>
          <w:lang w:val="en-GB"/>
        </w:rPr>
        <w:t>capaian</w:t>
      </w:r>
      <w:proofErr w:type="spellEnd"/>
      <w:r w:rsidRPr="00997FFC">
        <w:rPr>
          <w:rFonts w:cs="Arial"/>
          <w:color w:val="000000"/>
          <w:sz w:val="22"/>
          <w:lang w:val="en-GB"/>
        </w:rPr>
        <w:t xml:space="preserve"> </w:t>
      </w:r>
      <w:proofErr w:type="spellStart"/>
      <w:r w:rsidRPr="00997FFC">
        <w:rPr>
          <w:rFonts w:cs="Arial"/>
          <w:color w:val="000000"/>
          <w:sz w:val="22"/>
          <w:lang w:val="en-GB"/>
        </w:rPr>
        <w:t>standar</w:t>
      </w:r>
      <w:proofErr w:type="spellEnd"/>
      <w:r w:rsidRPr="00997FFC">
        <w:rPr>
          <w:rFonts w:cs="Arial"/>
          <w:color w:val="000000"/>
          <w:sz w:val="22"/>
          <w:lang w:val="en-GB"/>
        </w:rPr>
        <w:t xml:space="preserve"> </w:t>
      </w:r>
      <w:proofErr w:type="spellStart"/>
      <w:r w:rsidRPr="00997FFC">
        <w:rPr>
          <w:rFonts w:cs="Arial"/>
          <w:color w:val="000000"/>
          <w:sz w:val="22"/>
          <w:lang w:val="en-GB"/>
        </w:rPr>
        <w:t>pendidikan</w:t>
      </w:r>
      <w:proofErr w:type="spellEnd"/>
      <w:r w:rsidRPr="00997FFC">
        <w:rPr>
          <w:rFonts w:cs="Arial"/>
          <w:color w:val="000000"/>
          <w:sz w:val="22"/>
          <w:lang w:val="en-GB"/>
        </w:rPr>
        <w:t xml:space="preserve"> </w:t>
      </w:r>
      <w:proofErr w:type="spellStart"/>
      <w:r w:rsidRPr="00997FFC">
        <w:rPr>
          <w:rFonts w:cs="Arial"/>
          <w:color w:val="000000"/>
          <w:sz w:val="22"/>
          <w:lang w:val="en-GB"/>
        </w:rPr>
        <w:t>tinggi</w:t>
      </w:r>
      <w:proofErr w:type="spellEnd"/>
      <w:r w:rsidRPr="00997FFC">
        <w:rPr>
          <w:rFonts w:cs="Arial"/>
          <w:color w:val="000000"/>
          <w:sz w:val="22"/>
          <w:lang w:val="en-GB"/>
        </w:rPr>
        <w:t xml:space="preserve"> yang </w:t>
      </w:r>
      <w:proofErr w:type="spellStart"/>
      <w:r w:rsidRPr="00997FFC">
        <w:rPr>
          <w:rFonts w:cs="Arial"/>
          <w:color w:val="000000"/>
          <w:sz w:val="22"/>
          <w:lang w:val="en-GB"/>
        </w:rPr>
        <w:t>disusun</w:t>
      </w:r>
      <w:proofErr w:type="spellEnd"/>
      <w:r w:rsidRPr="00997FFC">
        <w:rPr>
          <w:rFonts w:cs="Arial"/>
          <w:color w:val="000000"/>
          <w:sz w:val="22"/>
          <w:lang w:val="en-GB"/>
        </w:rPr>
        <w:t xml:space="preserve"> dan </w:t>
      </w:r>
      <w:proofErr w:type="spellStart"/>
      <w:r w:rsidRPr="00997FFC">
        <w:rPr>
          <w:rFonts w:cs="Arial"/>
          <w:color w:val="000000"/>
          <w:sz w:val="22"/>
          <w:lang w:val="en-GB"/>
        </w:rPr>
        <w:t>ditetapkan</w:t>
      </w:r>
      <w:proofErr w:type="spellEnd"/>
      <w:r w:rsidRPr="00997FFC">
        <w:rPr>
          <w:rFonts w:cs="Arial"/>
          <w:color w:val="000000"/>
          <w:sz w:val="22"/>
          <w:lang w:val="en-GB"/>
        </w:rPr>
        <w:t xml:space="preserve"> </w:t>
      </w:r>
      <w:proofErr w:type="spellStart"/>
      <w:r w:rsidRPr="00997FFC">
        <w:rPr>
          <w:rFonts w:cs="Arial"/>
          <w:color w:val="000000"/>
          <w:sz w:val="22"/>
          <w:lang w:val="en-GB"/>
        </w:rPr>
        <w:t>perguruan</w:t>
      </w:r>
      <w:proofErr w:type="spellEnd"/>
      <w:r w:rsidRPr="00997FFC">
        <w:rPr>
          <w:rFonts w:cs="Arial"/>
          <w:color w:val="000000"/>
          <w:sz w:val="22"/>
          <w:lang w:val="en-GB"/>
        </w:rPr>
        <w:t xml:space="preserve"> </w:t>
      </w:r>
      <w:proofErr w:type="spellStart"/>
      <w:r w:rsidRPr="00997FFC">
        <w:rPr>
          <w:rFonts w:cs="Arial"/>
          <w:color w:val="000000"/>
          <w:sz w:val="22"/>
          <w:lang w:val="en-GB"/>
        </w:rPr>
        <w:t>tinggi</w:t>
      </w:r>
      <w:proofErr w:type="spellEnd"/>
      <w:r w:rsidRPr="00997FFC">
        <w:rPr>
          <w:rFonts w:cs="Arial"/>
          <w:color w:val="000000"/>
          <w:sz w:val="22"/>
          <w:lang w:val="en-GB"/>
        </w:rPr>
        <w:t xml:space="preserve"> yang </w:t>
      </w:r>
      <w:proofErr w:type="spellStart"/>
      <w:r w:rsidRPr="00997FFC">
        <w:rPr>
          <w:rFonts w:cs="Arial"/>
          <w:color w:val="000000"/>
          <w:sz w:val="22"/>
          <w:lang w:val="en-GB"/>
        </w:rPr>
        <w:t>melampaui</w:t>
      </w:r>
      <w:proofErr w:type="spellEnd"/>
      <w:r w:rsidRPr="00997FFC">
        <w:rPr>
          <w:rFonts w:cs="Arial"/>
          <w:color w:val="000000"/>
          <w:sz w:val="22"/>
          <w:lang w:val="en-GB"/>
        </w:rPr>
        <w:t xml:space="preserve"> </w:t>
      </w:r>
      <w:proofErr w:type="spellStart"/>
      <w:r w:rsidR="00517443">
        <w:rPr>
          <w:rFonts w:cs="Arial"/>
          <w:color w:val="000000"/>
          <w:sz w:val="22"/>
          <w:lang w:val="en-GB"/>
        </w:rPr>
        <w:t>SNDikti</w:t>
      </w:r>
      <w:proofErr w:type="spellEnd"/>
      <w:r w:rsidRPr="00997FFC">
        <w:rPr>
          <w:rFonts w:cs="Arial"/>
          <w:color w:val="000000"/>
          <w:sz w:val="22"/>
          <w:lang w:val="en-GB"/>
        </w:rPr>
        <w:t xml:space="preserve">. </w:t>
      </w:r>
      <w:r w:rsidR="000E1658" w:rsidRPr="00997FFC">
        <w:rPr>
          <w:rFonts w:cs="Arial"/>
          <w:color w:val="000000"/>
          <w:sz w:val="22"/>
          <w:lang w:val="en-GB"/>
        </w:rPr>
        <w:t xml:space="preserve">Selain </w:t>
      </w:r>
      <w:proofErr w:type="spellStart"/>
      <w:r w:rsidR="000E1658" w:rsidRPr="00997FFC">
        <w:rPr>
          <w:rFonts w:cs="Arial"/>
          <w:color w:val="000000"/>
          <w:sz w:val="22"/>
          <w:lang w:val="en-GB"/>
        </w:rPr>
        <w:t>daripada</w:t>
      </w:r>
      <w:proofErr w:type="spellEnd"/>
      <w:r w:rsidR="000E1658" w:rsidRPr="00997FFC">
        <w:rPr>
          <w:rFonts w:cs="Arial"/>
          <w:color w:val="000000"/>
          <w:sz w:val="22"/>
          <w:lang w:val="en-GB"/>
        </w:rPr>
        <w:t xml:space="preserve"> </w:t>
      </w:r>
      <w:proofErr w:type="spellStart"/>
      <w:r w:rsidR="000E1658" w:rsidRPr="00997FFC">
        <w:rPr>
          <w:rFonts w:cs="Arial"/>
          <w:color w:val="000000"/>
          <w:sz w:val="22"/>
          <w:lang w:val="en-GB"/>
        </w:rPr>
        <w:t>itu</w:t>
      </w:r>
      <w:proofErr w:type="spellEnd"/>
      <w:r w:rsidR="000E1658" w:rsidRPr="00997FFC">
        <w:rPr>
          <w:rFonts w:cs="Arial"/>
          <w:color w:val="000000"/>
          <w:sz w:val="22"/>
          <w:lang w:val="en-GB"/>
        </w:rPr>
        <w:t xml:space="preserve"> </w:t>
      </w:r>
      <w:proofErr w:type="spellStart"/>
      <w:r w:rsidR="000E1658" w:rsidRPr="00997FFC">
        <w:rPr>
          <w:rFonts w:cs="Arial"/>
          <w:color w:val="000000"/>
          <w:sz w:val="22"/>
          <w:lang w:val="en-GB"/>
        </w:rPr>
        <w:t>p</w:t>
      </w:r>
      <w:r w:rsidRPr="00997FFC">
        <w:rPr>
          <w:rFonts w:cs="Arial"/>
          <w:color w:val="000000"/>
          <w:sz w:val="22"/>
          <w:lang w:val="en-GB"/>
        </w:rPr>
        <w:t>enilaian</w:t>
      </w:r>
      <w:proofErr w:type="spellEnd"/>
      <w:r w:rsidRPr="00997FFC">
        <w:rPr>
          <w:rFonts w:cs="Arial"/>
          <w:color w:val="000000"/>
          <w:sz w:val="22"/>
          <w:lang w:val="en-GB"/>
        </w:rPr>
        <w:t xml:space="preserve"> </w:t>
      </w:r>
      <w:proofErr w:type="spellStart"/>
      <w:r w:rsidRPr="00997FFC">
        <w:rPr>
          <w:rFonts w:cs="Arial"/>
          <w:color w:val="000000"/>
          <w:sz w:val="22"/>
          <w:lang w:val="en-GB"/>
        </w:rPr>
        <w:t>akreditasi</w:t>
      </w:r>
      <w:proofErr w:type="spellEnd"/>
      <w:r w:rsidRPr="00997FFC">
        <w:rPr>
          <w:rFonts w:cs="Arial"/>
          <w:color w:val="000000"/>
          <w:sz w:val="22"/>
          <w:lang w:val="en-GB"/>
        </w:rPr>
        <w:t xml:space="preserve"> </w:t>
      </w:r>
      <w:proofErr w:type="spellStart"/>
      <w:r w:rsidRPr="00997FFC">
        <w:rPr>
          <w:rFonts w:cs="Arial"/>
          <w:color w:val="000000"/>
          <w:sz w:val="22"/>
          <w:lang w:val="en-GB"/>
        </w:rPr>
        <w:t>dilakukan</w:t>
      </w:r>
      <w:proofErr w:type="spellEnd"/>
      <w:r w:rsidRPr="00997FFC">
        <w:rPr>
          <w:rFonts w:cs="Arial"/>
          <w:color w:val="000000"/>
          <w:sz w:val="22"/>
          <w:lang w:val="en-GB"/>
        </w:rPr>
        <w:t xml:space="preserve"> </w:t>
      </w:r>
      <w:proofErr w:type="spellStart"/>
      <w:r w:rsidRPr="00997FFC">
        <w:rPr>
          <w:rFonts w:cs="Arial"/>
          <w:color w:val="000000"/>
          <w:sz w:val="22"/>
          <w:lang w:val="en-GB"/>
        </w:rPr>
        <w:t>dengan</w:t>
      </w:r>
      <w:proofErr w:type="spellEnd"/>
      <w:r w:rsidRPr="00997FFC">
        <w:rPr>
          <w:rFonts w:cs="Arial"/>
          <w:color w:val="000000"/>
          <w:sz w:val="22"/>
          <w:lang w:val="en-GB"/>
        </w:rPr>
        <w:t xml:space="preserve"> </w:t>
      </w:r>
      <w:proofErr w:type="spellStart"/>
      <w:r w:rsidRPr="00997FFC">
        <w:rPr>
          <w:rFonts w:cs="Arial"/>
          <w:color w:val="000000"/>
          <w:sz w:val="22"/>
          <w:lang w:val="en-GB"/>
        </w:rPr>
        <w:t>menggunakan</w:t>
      </w:r>
      <w:proofErr w:type="spellEnd"/>
      <w:r w:rsidRPr="00997FFC">
        <w:rPr>
          <w:rFonts w:cs="Arial"/>
          <w:color w:val="000000"/>
          <w:sz w:val="22"/>
          <w:lang w:val="en-GB"/>
        </w:rPr>
        <w:t xml:space="preserve"> data dan </w:t>
      </w:r>
      <w:proofErr w:type="spellStart"/>
      <w:r w:rsidRPr="00997FFC">
        <w:rPr>
          <w:rFonts w:cs="Arial"/>
          <w:color w:val="000000"/>
          <w:sz w:val="22"/>
          <w:lang w:val="en-GB"/>
        </w:rPr>
        <w:t>informasi</w:t>
      </w:r>
      <w:proofErr w:type="spellEnd"/>
      <w:r w:rsidRPr="00997FFC">
        <w:rPr>
          <w:rFonts w:cs="Arial"/>
          <w:color w:val="000000"/>
          <w:sz w:val="22"/>
          <w:lang w:val="en-GB"/>
        </w:rPr>
        <w:t xml:space="preserve"> yang </w:t>
      </w:r>
      <w:proofErr w:type="spellStart"/>
      <w:r w:rsidRPr="00997FFC">
        <w:rPr>
          <w:rFonts w:cs="Arial"/>
          <w:color w:val="000000"/>
          <w:sz w:val="22"/>
          <w:lang w:val="en-GB"/>
        </w:rPr>
        <w:t>tersedia</w:t>
      </w:r>
      <w:proofErr w:type="spellEnd"/>
      <w:r w:rsidRPr="00997FFC">
        <w:rPr>
          <w:rFonts w:cs="Arial"/>
          <w:color w:val="000000"/>
          <w:sz w:val="22"/>
          <w:lang w:val="en-GB"/>
        </w:rPr>
        <w:t xml:space="preserve"> </w:t>
      </w:r>
      <w:r w:rsidR="000E1658" w:rsidRPr="00997FFC">
        <w:rPr>
          <w:rFonts w:cs="Arial"/>
          <w:color w:val="000000"/>
          <w:sz w:val="22"/>
          <w:lang w:val="en-GB"/>
        </w:rPr>
        <w:t>di</w:t>
      </w:r>
      <w:r w:rsidRPr="00997FFC">
        <w:rPr>
          <w:rFonts w:cs="Arial"/>
          <w:color w:val="000000"/>
          <w:sz w:val="22"/>
          <w:lang w:val="en-GB"/>
        </w:rPr>
        <w:t xml:space="preserve"> </w:t>
      </w:r>
      <w:proofErr w:type="spellStart"/>
      <w:r w:rsidRPr="00997FFC">
        <w:rPr>
          <w:rFonts w:cs="Arial"/>
          <w:color w:val="000000"/>
          <w:sz w:val="22"/>
          <w:lang w:val="en-GB"/>
        </w:rPr>
        <w:t>Pangkalan</w:t>
      </w:r>
      <w:proofErr w:type="spellEnd"/>
      <w:r w:rsidRPr="00997FFC">
        <w:rPr>
          <w:rFonts w:cs="Arial"/>
          <w:color w:val="000000"/>
          <w:sz w:val="22"/>
          <w:lang w:val="en-GB"/>
        </w:rPr>
        <w:t xml:space="preserve"> Data Pendidikan Tinggi (PD</w:t>
      </w:r>
      <w:r w:rsidR="000E1658" w:rsidRPr="00997FFC">
        <w:rPr>
          <w:rFonts w:cs="Arial"/>
          <w:color w:val="000000"/>
          <w:sz w:val="22"/>
          <w:lang w:val="en-GB"/>
        </w:rPr>
        <w:t>-</w:t>
      </w:r>
      <w:proofErr w:type="spellStart"/>
      <w:r w:rsidRPr="00997FFC">
        <w:rPr>
          <w:rFonts w:cs="Arial"/>
          <w:color w:val="000000"/>
          <w:sz w:val="22"/>
          <w:lang w:val="en-GB"/>
        </w:rPr>
        <w:t>Dikti</w:t>
      </w:r>
      <w:proofErr w:type="spellEnd"/>
      <w:r w:rsidRPr="00997FFC">
        <w:rPr>
          <w:rFonts w:cs="Arial"/>
          <w:color w:val="000000"/>
          <w:sz w:val="22"/>
          <w:lang w:val="en-GB"/>
        </w:rPr>
        <w:t>).</w:t>
      </w:r>
    </w:p>
    <w:p w14:paraId="58D37582" w14:textId="77777777" w:rsidR="00BC3202" w:rsidRDefault="00BC3202" w:rsidP="00BC3202">
      <w:pPr>
        <w:spacing w:line="276" w:lineRule="auto"/>
        <w:rPr>
          <w:rFonts w:cs="Arial"/>
          <w:color w:val="000000"/>
          <w:lang w:val="en-GB"/>
        </w:rPr>
      </w:pPr>
    </w:p>
    <w:p w14:paraId="434FF0F7" w14:textId="77777777" w:rsidR="000A73CC" w:rsidRPr="00753783" w:rsidRDefault="000A73CC" w:rsidP="00BC3202">
      <w:pPr>
        <w:spacing w:line="276" w:lineRule="auto"/>
        <w:rPr>
          <w:rFonts w:cs="Arial"/>
          <w:color w:val="000000"/>
          <w:lang w:val="en-GB"/>
        </w:rPr>
      </w:pPr>
    </w:p>
    <w:p w14:paraId="6CDC0D6B" w14:textId="77777777" w:rsidR="00BC3202" w:rsidRPr="00753783" w:rsidRDefault="00BC3202" w:rsidP="00753783">
      <w:pPr>
        <w:spacing w:line="276" w:lineRule="auto"/>
        <w:rPr>
          <w:rFonts w:cs="Arial"/>
          <w:b/>
          <w:color w:val="000000"/>
          <w:lang w:val="en-GB"/>
        </w:rPr>
      </w:pPr>
      <w:r w:rsidRPr="00753783">
        <w:rPr>
          <w:rFonts w:cs="Arial"/>
          <w:b/>
          <w:color w:val="000000"/>
          <w:lang w:val="en-GB"/>
        </w:rPr>
        <w:t xml:space="preserve">2.1 </w:t>
      </w:r>
      <w:proofErr w:type="spellStart"/>
      <w:r w:rsidRPr="00753783">
        <w:rPr>
          <w:rFonts w:cs="Arial"/>
          <w:b/>
          <w:color w:val="000000"/>
          <w:lang w:val="en-GB"/>
        </w:rPr>
        <w:t>Kaidah</w:t>
      </w:r>
      <w:proofErr w:type="spellEnd"/>
      <w:r w:rsidRPr="00753783">
        <w:rPr>
          <w:rFonts w:cs="Arial"/>
          <w:b/>
          <w:color w:val="000000"/>
          <w:lang w:val="en-GB"/>
        </w:rPr>
        <w:t xml:space="preserve"> </w:t>
      </w:r>
      <w:proofErr w:type="spellStart"/>
      <w:r w:rsidRPr="00753783">
        <w:rPr>
          <w:rFonts w:cs="Arial"/>
          <w:b/>
          <w:color w:val="000000"/>
          <w:lang w:val="en-GB"/>
        </w:rPr>
        <w:t>Penilaian</w:t>
      </w:r>
      <w:proofErr w:type="spellEnd"/>
      <w:r w:rsidRPr="00753783">
        <w:rPr>
          <w:rFonts w:cs="Arial"/>
          <w:b/>
          <w:color w:val="000000"/>
          <w:lang w:val="en-GB"/>
        </w:rPr>
        <w:t xml:space="preserve"> dan </w:t>
      </w:r>
      <w:proofErr w:type="spellStart"/>
      <w:r w:rsidRPr="00753783">
        <w:rPr>
          <w:rFonts w:cs="Arial"/>
          <w:b/>
          <w:color w:val="000000"/>
          <w:lang w:val="en-GB"/>
        </w:rPr>
        <w:t>Penyusunan</w:t>
      </w:r>
      <w:proofErr w:type="spellEnd"/>
      <w:r w:rsidRPr="00753783">
        <w:rPr>
          <w:rFonts w:cs="Arial"/>
          <w:b/>
          <w:color w:val="000000"/>
          <w:lang w:val="en-GB"/>
        </w:rPr>
        <w:t xml:space="preserve"> </w:t>
      </w:r>
      <w:proofErr w:type="spellStart"/>
      <w:r w:rsidRPr="00753783">
        <w:rPr>
          <w:rFonts w:cs="Arial"/>
          <w:b/>
          <w:color w:val="000000"/>
          <w:lang w:val="en-GB"/>
        </w:rPr>
        <w:t>Instrumen</w:t>
      </w:r>
      <w:proofErr w:type="spellEnd"/>
      <w:r w:rsidRPr="00753783">
        <w:rPr>
          <w:rFonts w:cs="Arial"/>
          <w:b/>
          <w:color w:val="000000"/>
          <w:lang w:val="en-GB"/>
        </w:rPr>
        <w:t xml:space="preserve"> </w:t>
      </w:r>
      <w:proofErr w:type="spellStart"/>
      <w:r w:rsidRPr="00753783">
        <w:rPr>
          <w:rFonts w:cs="Arial"/>
          <w:b/>
          <w:color w:val="000000"/>
          <w:lang w:val="en-GB"/>
        </w:rPr>
        <w:t>Akreditasi</w:t>
      </w:r>
      <w:proofErr w:type="spellEnd"/>
    </w:p>
    <w:p w14:paraId="50FBABF8" w14:textId="77777777" w:rsidR="00BC3202" w:rsidRPr="00753783" w:rsidRDefault="00BC3202" w:rsidP="00753783">
      <w:pPr>
        <w:spacing w:line="276" w:lineRule="auto"/>
        <w:ind w:firstLine="720"/>
        <w:rPr>
          <w:rFonts w:cs="Arial"/>
          <w:color w:val="000000"/>
          <w:lang w:val="en-GB"/>
        </w:rPr>
      </w:pPr>
    </w:p>
    <w:p w14:paraId="62012AB9" w14:textId="77777777" w:rsidR="00BC3202" w:rsidRPr="00997FFC" w:rsidRDefault="00BC3202" w:rsidP="00997FFC">
      <w:pPr>
        <w:spacing w:line="276" w:lineRule="auto"/>
        <w:ind w:firstLine="567"/>
        <w:rPr>
          <w:rFonts w:cs="Arial"/>
          <w:color w:val="000000"/>
          <w:sz w:val="22"/>
          <w:szCs w:val="22"/>
          <w:lang w:val="en-GB"/>
        </w:rPr>
      </w:pPr>
      <w:proofErr w:type="spellStart"/>
      <w:r w:rsidRPr="00997FFC">
        <w:rPr>
          <w:rFonts w:cs="Arial"/>
          <w:color w:val="000000"/>
          <w:sz w:val="22"/>
          <w:szCs w:val="22"/>
          <w:lang w:val="en-GB"/>
        </w:rPr>
        <w:t>Kaidah</w:t>
      </w:r>
      <w:proofErr w:type="spellEnd"/>
      <w:r w:rsidRPr="00997FFC">
        <w:rPr>
          <w:rFonts w:cs="Arial"/>
          <w:color w:val="000000"/>
          <w:sz w:val="22"/>
          <w:szCs w:val="22"/>
          <w:lang w:val="en-GB"/>
        </w:rPr>
        <w:t xml:space="preserve"> yang </w:t>
      </w:r>
      <w:proofErr w:type="spellStart"/>
      <w:r w:rsidRPr="00997FFC">
        <w:rPr>
          <w:rFonts w:cs="Arial"/>
          <w:color w:val="000000"/>
          <w:sz w:val="22"/>
          <w:szCs w:val="22"/>
          <w:lang w:val="en-GB"/>
        </w:rPr>
        <w:t>digunakan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dalam</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mengembangkan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penilaian</w:t>
      </w:r>
      <w:proofErr w:type="spellEnd"/>
      <w:r w:rsidRPr="00997FFC">
        <w:rPr>
          <w:rFonts w:cs="Arial"/>
          <w:color w:val="000000"/>
          <w:sz w:val="22"/>
          <w:szCs w:val="22"/>
          <w:lang w:val="en-GB"/>
        </w:rPr>
        <w:t xml:space="preserve"> dan </w:t>
      </w:r>
      <w:proofErr w:type="spellStart"/>
      <w:r w:rsidRPr="00997FFC">
        <w:rPr>
          <w:rFonts w:cs="Arial"/>
          <w:color w:val="000000"/>
          <w:sz w:val="22"/>
          <w:szCs w:val="22"/>
          <w:lang w:val="en-GB"/>
        </w:rPr>
        <w:t>instrumen</w:t>
      </w:r>
      <w:proofErr w:type="spellEnd"/>
      <w:r w:rsidR="00753783" w:rsidRPr="00997FFC">
        <w:rPr>
          <w:rFonts w:cs="Arial"/>
          <w:color w:val="000000"/>
          <w:sz w:val="22"/>
          <w:szCs w:val="22"/>
          <w:lang w:val="en-GB"/>
        </w:rPr>
        <w:t xml:space="preserve"> </w:t>
      </w:r>
      <w:proofErr w:type="spellStart"/>
      <w:r w:rsidRPr="00997FFC">
        <w:rPr>
          <w:rFonts w:cs="Arial"/>
          <w:color w:val="000000"/>
          <w:sz w:val="22"/>
          <w:szCs w:val="22"/>
          <w:lang w:val="en-GB"/>
        </w:rPr>
        <w:t>akreditasi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adalah</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sebagai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berikut</w:t>
      </w:r>
      <w:proofErr w:type="spellEnd"/>
      <w:r w:rsidRPr="00997FFC">
        <w:rPr>
          <w:rFonts w:cs="Arial"/>
          <w:color w:val="000000"/>
          <w:sz w:val="22"/>
          <w:szCs w:val="22"/>
          <w:lang w:val="en-GB"/>
        </w:rPr>
        <w:t>:</w:t>
      </w:r>
    </w:p>
    <w:p w14:paraId="61D0EF0B" w14:textId="580FB8DC" w:rsidR="00BC3202" w:rsidRPr="00997FFC" w:rsidRDefault="00BC3202" w:rsidP="00997FFC">
      <w:pPr>
        <w:pStyle w:val="ListParagraph"/>
        <w:numPr>
          <w:ilvl w:val="0"/>
          <w:numId w:val="12"/>
        </w:numPr>
        <w:spacing w:before="0" w:line="276" w:lineRule="auto"/>
        <w:ind w:left="567" w:hanging="567"/>
        <w:rPr>
          <w:rFonts w:ascii="Arial" w:hAnsi="Arial" w:cs="Arial"/>
          <w:color w:val="000000"/>
          <w:lang w:val="en-GB"/>
        </w:rPr>
      </w:pP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diarahkan</w:t>
      </w:r>
      <w:proofErr w:type="spellEnd"/>
      <w:r w:rsidRPr="00997FFC">
        <w:rPr>
          <w:rFonts w:ascii="Arial" w:hAnsi="Arial" w:cs="Arial"/>
          <w:color w:val="000000"/>
          <w:lang w:val="en-GB"/>
        </w:rPr>
        <w:t xml:space="preserve"> pada </w:t>
      </w:r>
      <w:proofErr w:type="spellStart"/>
      <w:r w:rsidRPr="00997FFC">
        <w:rPr>
          <w:rFonts w:ascii="Arial" w:hAnsi="Arial" w:cs="Arial"/>
          <w:color w:val="000000"/>
          <w:lang w:val="en-GB"/>
        </w:rPr>
        <w:t>capaian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kinerja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tridharma</w:t>
      </w:r>
      <w:proofErr w:type="spellEnd"/>
      <w:r w:rsidRPr="00997FFC">
        <w:rPr>
          <w:rFonts w:ascii="Arial" w:hAnsi="Arial" w:cs="Arial"/>
          <w:color w:val="000000"/>
          <w:lang w:val="en-GB"/>
        </w:rPr>
        <w:t xml:space="preserve"> </w:t>
      </w:r>
      <w:r w:rsidR="00E84432" w:rsidRPr="00997FFC">
        <w:rPr>
          <w:rFonts w:ascii="Arial" w:hAnsi="Arial" w:cs="Arial"/>
          <w:color w:val="000000"/>
          <w:lang w:val="en-GB"/>
        </w:rPr>
        <w:t xml:space="preserve">program </w:t>
      </w:r>
      <w:proofErr w:type="spellStart"/>
      <w:r w:rsidR="00E84432" w:rsidRPr="00997FFC">
        <w:rPr>
          <w:rFonts w:ascii="Arial" w:hAnsi="Arial" w:cs="Arial"/>
          <w:color w:val="000000"/>
          <w:lang w:val="en-GB"/>
        </w:rPr>
        <w:t>studi</w:t>
      </w:r>
      <w:proofErr w:type="spellEnd"/>
      <w:r w:rsidR="00E84432" w:rsidRPr="00997FFC">
        <w:rPr>
          <w:rFonts w:ascii="Arial" w:hAnsi="Arial" w:cs="Arial"/>
          <w:color w:val="000000"/>
          <w:lang w:val="en-GB"/>
        </w:rPr>
        <w:t xml:space="preserve"> </w:t>
      </w:r>
      <w:r w:rsidRPr="00997FFC">
        <w:rPr>
          <w:rFonts w:ascii="Arial" w:hAnsi="Arial" w:cs="Arial"/>
          <w:color w:val="000000"/>
          <w:lang w:val="en-GB"/>
        </w:rPr>
        <w:t>(</w:t>
      </w:r>
      <w:r w:rsidRPr="00997FFC">
        <w:rPr>
          <w:rFonts w:ascii="Arial" w:hAnsi="Arial" w:cs="Arial"/>
          <w:i/>
          <w:color w:val="000000"/>
          <w:lang w:val="en-GB"/>
        </w:rPr>
        <w:t>outcome-based accreditation</w:t>
      </w:r>
      <w:r w:rsidRPr="00997FFC">
        <w:rPr>
          <w:rFonts w:ascii="Arial" w:hAnsi="Arial" w:cs="Arial"/>
          <w:color w:val="000000"/>
          <w:lang w:val="en-GB"/>
        </w:rPr>
        <w:t xml:space="preserve">), </w:t>
      </w:r>
      <w:proofErr w:type="spellStart"/>
      <w:r w:rsidRPr="00997FFC">
        <w:rPr>
          <w:rFonts w:ascii="Arial" w:hAnsi="Arial" w:cs="Arial"/>
          <w:color w:val="000000"/>
          <w:lang w:val="en-GB"/>
        </w:rPr>
        <w:t>peningkatan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daya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saing</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wawasan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internasional</w:t>
      </w:r>
      <w:proofErr w:type="spellEnd"/>
      <w:r w:rsidRPr="00997FFC">
        <w:rPr>
          <w:rFonts w:ascii="Arial" w:hAnsi="Arial" w:cs="Arial"/>
          <w:color w:val="000000"/>
          <w:lang w:val="en-GB"/>
        </w:rPr>
        <w:t xml:space="preserve"> (</w:t>
      </w:r>
      <w:r w:rsidRPr="00997FFC">
        <w:rPr>
          <w:rFonts w:ascii="Arial" w:hAnsi="Arial" w:cs="Arial"/>
          <w:i/>
          <w:color w:val="000000"/>
          <w:lang w:val="en-GB"/>
        </w:rPr>
        <w:t>international outlook</w:t>
      </w:r>
      <w:r w:rsidRPr="00997FFC">
        <w:rPr>
          <w:rFonts w:ascii="Arial" w:hAnsi="Arial" w:cs="Arial"/>
          <w:color w:val="000000"/>
          <w:lang w:val="en-GB"/>
        </w:rPr>
        <w:t xml:space="preserve">). </w:t>
      </w:r>
      <w:r w:rsidRPr="00997FFC">
        <w:rPr>
          <w:rFonts w:ascii="Arial" w:hAnsi="Arial" w:cs="Arial"/>
          <w:i/>
          <w:color w:val="000000"/>
          <w:lang w:val="en-GB"/>
        </w:rPr>
        <w:t>Outcome-based accreditation</w:t>
      </w:r>
      <w:r w:rsidRPr="00997FFC">
        <w:rPr>
          <w:rFonts w:ascii="Arial" w:hAnsi="Arial" w:cs="Arial"/>
          <w:color w:val="000000"/>
          <w:lang w:val="en-GB"/>
        </w:rPr>
        <w:t xml:space="preserve"> yang </w:t>
      </w:r>
      <w:proofErr w:type="spellStart"/>
      <w:r w:rsidRPr="00997FFC">
        <w:rPr>
          <w:rFonts w:ascii="Arial" w:hAnsi="Arial" w:cs="Arial"/>
          <w:color w:val="000000"/>
          <w:lang w:val="en-GB"/>
        </w:rPr>
        <w:t>dimaksud</w:t>
      </w:r>
      <w:proofErr w:type="spellEnd"/>
      <w:r w:rsidRPr="00997FFC">
        <w:rPr>
          <w:rFonts w:ascii="Arial" w:hAnsi="Arial" w:cs="Arial"/>
          <w:color w:val="000000"/>
          <w:lang w:val="en-GB"/>
        </w:rPr>
        <w:t xml:space="preserve"> di </w:t>
      </w:r>
      <w:proofErr w:type="spellStart"/>
      <w:r w:rsidRPr="00997FFC">
        <w:rPr>
          <w:rFonts w:ascii="Arial" w:hAnsi="Arial" w:cs="Arial"/>
          <w:color w:val="000000"/>
          <w:lang w:val="en-GB"/>
        </w:rPr>
        <w:t>sini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adalah</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ketercapaian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visi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misi</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tujuan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perguruan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00E84432" w:rsidRPr="00997FFC">
        <w:rPr>
          <w:rFonts w:ascii="Arial" w:hAnsi="Arial" w:cs="Arial"/>
          <w:color w:val="000000"/>
          <w:lang w:val="en-GB"/>
        </w:rPr>
        <w:t xml:space="preserve">/unit </w:t>
      </w:r>
      <w:proofErr w:type="spellStart"/>
      <w:r w:rsidR="00E84432" w:rsidRPr="00997FFC">
        <w:rPr>
          <w:rFonts w:ascii="Arial" w:hAnsi="Arial" w:cs="Arial"/>
          <w:color w:val="000000"/>
          <w:lang w:val="en-GB"/>
        </w:rPr>
        <w:t>pengelola</w:t>
      </w:r>
      <w:proofErr w:type="spellEnd"/>
      <w:r w:rsidR="00E84432" w:rsidRPr="00997FFC">
        <w:rPr>
          <w:rFonts w:ascii="Arial" w:hAnsi="Arial" w:cs="Arial"/>
          <w:color w:val="000000"/>
          <w:lang w:val="en-GB"/>
        </w:rPr>
        <w:t xml:space="preserve"> program </w:t>
      </w:r>
      <w:proofErr w:type="spellStart"/>
      <w:r w:rsidR="00E84432" w:rsidRPr="00997FFC">
        <w:rPr>
          <w:rFonts w:ascii="Arial" w:hAnsi="Arial" w:cs="Arial"/>
          <w:color w:val="000000"/>
          <w:lang w:val="en-GB"/>
        </w:rPr>
        <w:t>studi</w:t>
      </w:r>
      <w:proofErr w:type="spellEnd"/>
      <w:r w:rsidR="00E84432" w:rsidRPr="00997FFC">
        <w:rPr>
          <w:rFonts w:ascii="Arial" w:hAnsi="Arial" w:cs="Arial"/>
          <w:color w:val="000000"/>
          <w:lang w:val="en-GB"/>
        </w:rPr>
        <w:t xml:space="preserve"> yang </w:t>
      </w:r>
      <w:proofErr w:type="spellStart"/>
      <w:r w:rsidR="00E84432" w:rsidRPr="00997FFC">
        <w:rPr>
          <w:rFonts w:ascii="Arial" w:hAnsi="Arial" w:cs="Arial"/>
          <w:color w:val="000000"/>
          <w:lang w:val="en-GB"/>
        </w:rPr>
        <w:t>mendukung</w:t>
      </w:r>
      <w:proofErr w:type="spellEnd"/>
      <w:r w:rsidR="003858C8" w:rsidRPr="00997FFC">
        <w:rPr>
          <w:rFonts w:ascii="Arial" w:hAnsi="Arial" w:cs="Arial"/>
          <w:color w:val="000000"/>
          <w:lang w:val="en-GB"/>
        </w:rPr>
        <w:t xml:space="preserve"> </w:t>
      </w:r>
      <w:proofErr w:type="spellStart"/>
      <w:r w:rsidR="00E84432" w:rsidRPr="00997FFC">
        <w:rPr>
          <w:rFonts w:ascii="Arial" w:hAnsi="Arial" w:cs="Arial"/>
          <w:color w:val="000000"/>
          <w:lang w:val="en-GB"/>
        </w:rPr>
        <w:t>ketercapaian</w:t>
      </w:r>
      <w:proofErr w:type="spellEnd"/>
      <w:r w:rsidR="00E84432" w:rsidRPr="00997FFC">
        <w:rPr>
          <w:rFonts w:ascii="Arial" w:hAnsi="Arial" w:cs="Arial"/>
          <w:color w:val="000000"/>
          <w:lang w:val="en-GB"/>
        </w:rPr>
        <w:t xml:space="preserve"> </w:t>
      </w:r>
      <w:proofErr w:type="spellStart"/>
      <w:r w:rsidR="003858C8" w:rsidRPr="00997FFC">
        <w:rPr>
          <w:rFonts w:ascii="Arial" w:hAnsi="Arial" w:cs="Arial"/>
          <w:color w:val="000000"/>
          <w:lang w:val="en-GB"/>
        </w:rPr>
        <w:t>visi</w:t>
      </w:r>
      <w:proofErr w:type="spellEnd"/>
      <w:r w:rsidR="003858C8" w:rsidRPr="00997FFC">
        <w:rPr>
          <w:rFonts w:ascii="Arial" w:hAnsi="Arial" w:cs="Arial"/>
          <w:color w:val="000000"/>
          <w:lang w:val="en-GB"/>
        </w:rPr>
        <w:t xml:space="preserve"> </w:t>
      </w:r>
      <w:proofErr w:type="spellStart"/>
      <w:r w:rsidR="003858C8" w:rsidRPr="00997FFC">
        <w:rPr>
          <w:rFonts w:ascii="Arial" w:hAnsi="Arial" w:cs="Arial"/>
          <w:color w:val="000000"/>
          <w:lang w:val="en-GB"/>
        </w:rPr>
        <w:t>keilmuan</w:t>
      </w:r>
      <w:proofErr w:type="spellEnd"/>
      <w:r w:rsidR="003858C8" w:rsidRPr="00997FFC">
        <w:rPr>
          <w:rFonts w:ascii="Arial" w:hAnsi="Arial" w:cs="Arial"/>
          <w:color w:val="000000"/>
          <w:lang w:val="en-GB"/>
        </w:rPr>
        <w:t xml:space="preserve"> program </w:t>
      </w:r>
      <w:proofErr w:type="spellStart"/>
      <w:r w:rsidR="003858C8" w:rsidRPr="00997FFC">
        <w:rPr>
          <w:rFonts w:ascii="Arial" w:hAnsi="Arial" w:cs="Arial"/>
          <w:color w:val="000000"/>
          <w:lang w:val="en-GB"/>
        </w:rPr>
        <w:t>studi</w:t>
      </w:r>
      <w:proofErr w:type="spellEnd"/>
      <w:r w:rsidR="00E84432" w:rsidRPr="00997FFC">
        <w:rPr>
          <w:rFonts w:ascii="Arial" w:hAnsi="Arial" w:cs="Arial"/>
          <w:color w:val="000000"/>
          <w:lang w:val="en-GB"/>
        </w:rPr>
        <w:t xml:space="preserve"> (</w:t>
      </w:r>
      <w:r w:rsidR="00E84432" w:rsidRPr="00997FFC">
        <w:rPr>
          <w:rFonts w:ascii="Arial" w:hAnsi="Arial" w:cs="Arial"/>
          <w:i/>
          <w:color w:val="000000"/>
          <w:lang w:val="en-GB"/>
        </w:rPr>
        <w:t>scientific vision</w:t>
      </w:r>
      <w:r w:rsidR="00E84432" w:rsidRPr="00997FFC">
        <w:rPr>
          <w:rFonts w:ascii="Arial" w:hAnsi="Arial" w:cs="Arial"/>
          <w:color w:val="000000"/>
          <w:lang w:val="en-GB"/>
        </w:rPr>
        <w:t>)</w:t>
      </w:r>
      <w:r w:rsidR="003858C8" w:rsidRPr="00997FFC">
        <w:rPr>
          <w:rFonts w:ascii="Arial" w:hAnsi="Arial" w:cs="Arial"/>
          <w:color w:val="000000"/>
          <w:lang w:val="en-GB"/>
        </w:rPr>
        <w:t>.</w:t>
      </w:r>
    </w:p>
    <w:p w14:paraId="276F7228" w14:textId="17549A20" w:rsidR="00BC3202" w:rsidRPr="00997FFC" w:rsidRDefault="00BC3202" w:rsidP="00997FFC">
      <w:pPr>
        <w:pStyle w:val="ListParagraph"/>
        <w:numPr>
          <w:ilvl w:val="0"/>
          <w:numId w:val="12"/>
        </w:numPr>
        <w:spacing w:line="276" w:lineRule="auto"/>
        <w:ind w:left="567" w:hanging="567"/>
        <w:rPr>
          <w:rFonts w:ascii="Arial" w:hAnsi="Arial" w:cs="Arial"/>
          <w:color w:val="000000"/>
          <w:lang w:val="en-GB"/>
        </w:rPr>
      </w:pP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dilakukan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secara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tuntas</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komprehensif</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mencakup</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elemen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pemenuhan</w:t>
      </w:r>
      <w:proofErr w:type="spellEnd"/>
      <w:r w:rsidRPr="00997FFC">
        <w:rPr>
          <w:rFonts w:ascii="Arial" w:hAnsi="Arial" w:cs="Arial"/>
          <w:color w:val="000000"/>
          <w:lang w:val="en-GB"/>
        </w:rPr>
        <w:t xml:space="preserve"> (</w:t>
      </w:r>
      <w:r w:rsidRPr="00997FFC">
        <w:rPr>
          <w:rFonts w:ascii="Arial" w:hAnsi="Arial" w:cs="Arial"/>
          <w:i/>
          <w:color w:val="000000"/>
          <w:lang w:val="en-GB"/>
        </w:rPr>
        <w:t>compliance</w:t>
      </w:r>
      <w:r w:rsidRPr="00997FFC">
        <w:rPr>
          <w:rFonts w:ascii="Arial" w:hAnsi="Arial" w:cs="Arial"/>
          <w:color w:val="000000"/>
          <w:lang w:val="en-GB"/>
        </w:rPr>
        <w:t xml:space="preserve">) </w:t>
      </w:r>
      <w:proofErr w:type="spellStart"/>
      <w:r w:rsidRPr="00997FFC">
        <w:rPr>
          <w:rFonts w:ascii="Arial" w:hAnsi="Arial" w:cs="Arial"/>
          <w:color w:val="000000"/>
          <w:lang w:val="en-GB"/>
        </w:rPr>
        <w:t>terhadap</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Standar</w:t>
      </w:r>
      <w:proofErr w:type="spellEnd"/>
      <w:r w:rsidRPr="00997FFC">
        <w:rPr>
          <w:rFonts w:ascii="Arial" w:hAnsi="Arial" w:cs="Arial"/>
          <w:color w:val="000000"/>
          <w:lang w:val="en-GB"/>
        </w:rPr>
        <w:t xml:space="preserve"> Nasional Pendidikan Tinggi (</w:t>
      </w:r>
      <w:proofErr w:type="spellStart"/>
      <w:r w:rsidR="00517443">
        <w:rPr>
          <w:rFonts w:ascii="Arial" w:hAnsi="Arial" w:cs="Arial"/>
          <w:color w:val="000000"/>
          <w:lang w:val="en-GB"/>
        </w:rPr>
        <w:t>SNDikti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Standar</w:t>
      </w:r>
      <w:proofErr w:type="spellEnd"/>
      <w:r w:rsidRPr="00997FFC">
        <w:rPr>
          <w:rFonts w:ascii="Arial" w:hAnsi="Arial" w:cs="Arial"/>
          <w:color w:val="000000"/>
          <w:lang w:val="en-GB"/>
        </w:rPr>
        <w:t xml:space="preserve"> Pendidikan Tinggi yang </w:t>
      </w:r>
      <w:proofErr w:type="spellStart"/>
      <w:r w:rsidRPr="00997FFC">
        <w:rPr>
          <w:rFonts w:ascii="Arial" w:hAnsi="Arial" w:cs="Arial"/>
          <w:color w:val="000000"/>
          <w:lang w:val="en-GB"/>
        </w:rPr>
        <w:t>ditetapkan</w:t>
      </w:r>
      <w:proofErr w:type="spellEnd"/>
      <w:r w:rsidR="00D478D0" w:rsidRPr="00997FFC">
        <w:rPr>
          <w:rFonts w:ascii="Arial" w:hAnsi="Arial" w:cs="Arial"/>
          <w:color w:val="000000"/>
          <w:lang w:val="en-GB"/>
        </w:rPr>
        <w:t xml:space="preserve"> </w:t>
      </w:r>
      <w:r w:rsidRPr="00997FFC">
        <w:rPr>
          <w:rFonts w:ascii="Arial" w:hAnsi="Arial" w:cs="Arial"/>
          <w:color w:val="000000"/>
          <w:lang w:val="en-GB"/>
        </w:rPr>
        <w:t xml:space="preserve">oleh </w:t>
      </w:r>
      <w:proofErr w:type="spellStart"/>
      <w:r w:rsidRPr="00997FFC">
        <w:rPr>
          <w:rFonts w:ascii="Arial" w:hAnsi="Arial" w:cs="Arial"/>
          <w:color w:val="000000"/>
          <w:lang w:val="en-GB"/>
        </w:rPr>
        <w:t>perguruan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peraturan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perundang-undangan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tentang</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pengelolaan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pendidikan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serta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konformasi</w:t>
      </w:r>
      <w:proofErr w:type="spellEnd"/>
      <w:r w:rsidRPr="00997FFC">
        <w:rPr>
          <w:rFonts w:ascii="Arial" w:hAnsi="Arial" w:cs="Arial"/>
          <w:color w:val="000000"/>
          <w:lang w:val="en-GB"/>
        </w:rPr>
        <w:t xml:space="preserve"> (</w:t>
      </w:r>
      <w:r w:rsidRPr="00997FFC">
        <w:rPr>
          <w:rFonts w:ascii="Arial" w:hAnsi="Arial" w:cs="Arial"/>
          <w:i/>
          <w:color w:val="000000"/>
          <w:lang w:val="en-GB"/>
        </w:rPr>
        <w:t>conformance</w:t>
      </w:r>
      <w:r w:rsidRPr="00997FFC">
        <w:rPr>
          <w:rFonts w:ascii="Arial" w:hAnsi="Arial" w:cs="Arial"/>
          <w:color w:val="000000"/>
          <w:lang w:val="en-GB"/>
        </w:rPr>
        <w:t>) yang</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diukur</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melalui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kinerja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mutu</w:t>
      </w:r>
      <w:proofErr w:type="spellEnd"/>
      <w:r w:rsidRPr="00997FFC">
        <w:rPr>
          <w:rFonts w:ascii="Arial" w:hAnsi="Arial" w:cs="Arial"/>
          <w:color w:val="000000"/>
          <w:lang w:val="en-GB"/>
        </w:rPr>
        <w:t xml:space="preserve"> (</w:t>
      </w:r>
      <w:r w:rsidRPr="00997FFC">
        <w:rPr>
          <w:rFonts w:ascii="Arial" w:hAnsi="Arial" w:cs="Arial"/>
          <w:i/>
          <w:color w:val="000000"/>
          <w:lang w:val="en-GB"/>
        </w:rPr>
        <w:t>performance</w:t>
      </w:r>
      <w:r w:rsidRPr="00997FFC">
        <w:rPr>
          <w:rFonts w:ascii="Arial" w:hAnsi="Arial" w:cs="Arial"/>
          <w:color w:val="000000"/>
          <w:lang w:val="en-GB"/>
        </w:rPr>
        <w:t xml:space="preserve">) </w:t>
      </w:r>
      <w:proofErr w:type="spellStart"/>
      <w:r w:rsidRPr="00997FFC">
        <w:rPr>
          <w:rFonts w:ascii="Arial" w:hAnsi="Arial" w:cs="Arial"/>
          <w:color w:val="000000"/>
          <w:lang w:val="en-GB"/>
        </w:rPr>
        <w:t>dalam</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konteks</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akuntabilitas</w:t>
      </w:r>
      <w:proofErr w:type="spellEnd"/>
      <w:r w:rsidR="00D478D0" w:rsidRPr="00997FFC">
        <w:rPr>
          <w:rFonts w:ascii="Arial" w:hAnsi="Arial" w:cs="Arial"/>
          <w:color w:val="000000"/>
          <w:lang w:val="en-GB"/>
        </w:rPr>
        <w:t xml:space="preserve"> </w:t>
      </w:r>
      <w:proofErr w:type="spellStart"/>
      <w:r w:rsidR="003858C8" w:rsidRPr="00997FFC">
        <w:rPr>
          <w:rFonts w:ascii="Arial" w:hAnsi="Arial" w:cs="Arial"/>
          <w:color w:val="000000"/>
          <w:lang w:val="en-GB"/>
        </w:rPr>
        <w:t>publi</w:t>
      </w:r>
      <w:r w:rsidR="00C775F1" w:rsidRPr="00997FFC">
        <w:rPr>
          <w:rFonts w:ascii="Arial" w:hAnsi="Arial" w:cs="Arial"/>
          <w:color w:val="000000"/>
          <w:lang w:val="en-GB"/>
        </w:rPr>
        <w:t>k</w:t>
      </w:r>
      <w:proofErr w:type="spellEnd"/>
      <w:r w:rsidR="003858C8" w:rsidRPr="00997FFC">
        <w:rPr>
          <w:rFonts w:ascii="Arial" w:hAnsi="Arial" w:cs="Arial"/>
          <w:color w:val="000000"/>
          <w:lang w:val="en-GB"/>
        </w:rPr>
        <w:t>.</w:t>
      </w:r>
      <w:r w:rsidR="00753783" w:rsidRPr="00997FFC">
        <w:rPr>
          <w:rFonts w:ascii="Arial" w:hAnsi="Arial" w:cs="Arial"/>
          <w:color w:val="000000"/>
          <w:lang w:val="en-GB"/>
        </w:rPr>
        <w:t xml:space="preserve"> </w:t>
      </w:r>
      <w:proofErr w:type="spellStart"/>
      <w:r w:rsidRPr="00997FFC">
        <w:rPr>
          <w:rFonts w:ascii="Arial" w:hAnsi="Arial" w:cs="Arial"/>
          <w:color w:val="000000"/>
          <w:lang w:val="en-GB"/>
        </w:rPr>
        <w:t>Rujukan-rujukan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penting</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perlu</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diperhatikan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dalam</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r w:rsidR="00753783" w:rsidRPr="00997FFC">
        <w:rPr>
          <w:rFonts w:ascii="Arial" w:hAnsi="Arial" w:cs="Arial"/>
          <w:color w:val="000000"/>
          <w:lang w:val="en-GB"/>
        </w:rPr>
        <w:t>p</w:t>
      </w:r>
      <w:r w:rsidR="00C775F1" w:rsidRPr="00997FFC">
        <w:rPr>
          <w:rFonts w:ascii="Arial" w:hAnsi="Arial" w:cs="Arial"/>
          <w:color w:val="000000"/>
          <w:lang w:val="en-GB"/>
        </w:rPr>
        <w:t xml:space="preserve">rogram </w:t>
      </w:r>
      <w:proofErr w:type="spellStart"/>
      <w:r w:rsidR="00C775F1" w:rsidRPr="00997FFC">
        <w:rPr>
          <w:rFonts w:ascii="Arial" w:hAnsi="Arial" w:cs="Arial"/>
          <w:color w:val="000000"/>
          <w:lang w:val="en-GB"/>
        </w:rPr>
        <w:t>studi</w:t>
      </w:r>
      <w:proofErr w:type="spellEnd"/>
      <w:r w:rsidR="00753783" w:rsidRPr="00997FFC">
        <w:rPr>
          <w:rFonts w:ascii="Arial" w:hAnsi="Arial" w:cs="Arial"/>
          <w:color w:val="000000"/>
          <w:lang w:val="en-GB"/>
        </w:rPr>
        <w:t xml:space="preserve"> </w:t>
      </w:r>
      <w:proofErr w:type="spellStart"/>
      <w:r w:rsidRPr="00997FFC">
        <w:rPr>
          <w:rFonts w:ascii="Arial" w:hAnsi="Arial" w:cs="Arial"/>
          <w:color w:val="000000"/>
          <w:lang w:val="en-GB"/>
        </w:rPr>
        <w:t>adalah</w:t>
      </w:r>
      <w:proofErr w:type="spellEnd"/>
      <w:r w:rsidRPr="00997FFC">
        <w:rPr>
          <w:rFonts w:ascii="Arial" w:hAnsi="Arial" w:cs="Arial"/>
          <w:color w:val="000000"/>
          <w:lang w:val="en-GB"/>
        </w:rPr>
        <w:t>:</w:t>
      </w:r>
    </w:p>
    <w:p w14:paraId="07077B33" w14:textId="45095D30" w:rsidR="00D478D0" w:rsidRPr="008872CE" w:rsidRDefault="00BC3202" w:rsidP="00997FFC">
      <w:pPr>
        <w:pStyle w:val="ListParagraph"/>
        <w:numPr>
          <w:ilvl w:val="0"/>
          <w:numId w:val="13"/>
        </w:numPr>
        <w:spacing w:line="276" w:lineRule="auto"/>
        <w:ind w:hanging="513"/>
        <w:rPr>
          <w:rFonts w:ascii="Arial" w:hAnsi="Arial" w:cs="Arial"/>
          <w:lang w:val="en-GB"/>
        </w:rPr>
      </w:pPr>
      <w:proofErr w:type="spellStart"/>
      <w:r w:rsidRPr="008872CE">
        <w:rPr>
          <w:rFonts w:ascii="Arial" w:hAnsi="Arial" w:cs="Arial"/>
          <w:lang w:val="en-GB"/>
        </w:rPr>
        <w:t>Permenristekdikti</w:t>
      </w:r>
      <w:proofErr w:type="spellEnd"/>
      <w:r w:rsidRPr="008872CE">
        <w:rPr>
          <w:rFonts w:ascii="Arial" w:hAnsi="Arial" w:cs="Arial"/>
          <w:lang w:val="en-GB"/>
        </w:rPr>
        <w:t xml:space="preserve"> </w:t>
      </w:r>
      <w:proofErr w:type="spellStart"/>
      <w:r w:rsidRPr="008872CE">
        <w:rPr>
          <w:rFonts w:ascii="Arial" w:hAnsi="Arial" w:cs="Arial"/>
          <w:lang w:val="en-GB"/>
        </w:rPr>
        <w:t>No</w:t>
      </w:r>
      <w:r w:rsidR="00196D07" w:rsidRPr="008872CE">
        <w:rPr>
          <w:rFonts w:ascii="Arial" w:hAnsi="Arial" w:cs="Arial"/>
          <w:lang w:val="en-GB"/>
        </w:rPr>
        <w:t>mor</w:t>
      </w:r>
      <w:proofErr w:type="spellEnd"/>
      <w:r w:rsidRPr="008872CE">
        <w:rPr>
          <w:rFonts w:ascii="Arial" w:hAnsi="Arial" w:cs="Arial"/>
          <w:lang w:val="en-GB"/>
        </w:rPr>
        <w:t xml:space="preserve"> 62 </w:t>
      </w:r>
      <w:proofErr w:type="spellStart"/>
      <w:r w:rsidR="00517443" w:rsidRPr="008872CE">
        <w:rPr>
          <w:rFonts w:ascii="Arial" w:hAnsi="Arial" w:cs="Arial"/>
          <w:lang w:val="en-GB"/>
        </w:rPr>
        <w:t>T</w:t>
      </w:r>
      <w:r w:rsidRPr="008872CE">
        <w:rPr>
          <w:rFonts w:ascii="Arial" w:hAnsi="Arial" w:cs="Arial"/>
          <w:lang w:val="en-GB"/>
        </w:rPr>
        <w:t>ahun</w:t>
      </w:r>
      <w:proofErr w:type="spellEnd"/>
      <w:r w:rsidRPr="008872CE">
        <w:rPr>
          <w:rFonts w:ascii="Arial" w:hAnsi="Arial" w:cs="Arial"/>
          <w:lang w:val="en-GB"/>
        </w:rPr>
        <w:t xml:space="preserve"> 2016 </w:t>
      </w:r>
      <w:proofErr w:type="spellStart"/>
      <w:r w:rsidRPr="008872CE">
        <w:rPr>
          <w:rFonts w:ascii="Arial" w:hAnsi="Arial" w:cs="Arial"/>
          <w:lang w:val="en-GB"/>
        </w:rPr>
        <w:t>tentang</w:t>
      </w:r>
      <w:proofErr w:type="spellEnd"/>
      <w:r w:rsidRPr="008872CE">
        <w:rPr>
          <w:rFonts w:ascii="Arial" w:hAnsi="Arial" w:cs="Arial"/>
          <w:lang w:val="en-GB"/>
        </w:rPr>
        <w:t xml:space="preserve"> </w:t>
      </w:r>
      <w:proofErr w:type="spellStart"/>
      <w:r w:rsidRPr="008872CE">
        <w:rPr>
          <w:rFonts w:ascii="Arial" w:hAnsi="Arial" w:cs="Arial"/>
          <w:lang w:val="en-GB"/>
        </w:rPr>
        <w:t>Sistem</w:t>
      </w:r>
      <w:proofErr w:type="spellEnd"/>
      <w:r w:rsidRPr="008872CE">
        <w:rPr>
          <w:rFonts w:ascii="Arial" w:hAnsi="Arial" w:cs="Arial"/>
          <w:lang w:val="en-GB"/>
        </w:rPr>
        <w:t xml:space="preserve"> </w:t>
      </w:r>
      <w:proofErr w:type="spellStart"/>
      <w:r w:rsidRPr="008872CE">
        <w:rPr>
          <w:rFonts w:ascii="Arial" w:hAnsi="Arial" w:cs="Arial"/>
          <w:lang w:val="en-GB"/>
        </w:rPr>
        <w:t>Penjaminan</w:t>
      </w:r>
      <w:proofErr w:type="spellEnd"/>
      <w:r w:rsidRPr="008872CE">
        <w:rPr>
          <w:rFonts w:ascii="Arial" w:hAnsi="Arial" w:cs="Arial"/>
          <w:lang w:val="en-GB"/>
        </w:rPr>
        <w:t xml:space="preserve"> Mutu</w:t>
      </w:r>
      <w:r w:rsidR="00D478D0" w:rsidRPr="008872CE">
        <w:rPr>
          <w:rFonts w:ascii="Arial" w:hAnsi="Arial" w:cs="Arial"/>
          <w:lang w:val="en-GB"/>
        </w:rPr>
        <w:t xml:space="preserve"> </w:t>
      </w:r>
      <w:r w:rsidR="004F1EC8" w:rsidRPr="008872CE">
        <w:rPr>
          <w:rFonts w:ascii="Arial" w:hAnsi="Arial" w:cs="Arial"/>
          <w:lang w:val="en-GB"/>
        </w:rPr>
        <w:t>Pendidikan Tinggi</w:t>
      </w:r>
      <w:r w:rsidR="00753783" w:rsidRPr="008872CE">
        <w:rPr>
          <w:rFonts w:ascii="Arial" w:hAnsi="Arial" w:cs="Arial"/>
          <w:lang w:val="en-GB"/>
        </w:rPr>
        <w:t>;</w:t>
      </w:r>
    </w:p>
    <w:p w14:paraId="161BF278" w14:textId="5671B67D" w:rsidR="00517443" w:rsidRDefault="00517443" w:rsidP="00997FFC">
      <w:pPr>
        <w:pStyle w:val="ListParagraph"/>
        <w:numPr>
          <w:ilvl w:val="0"/>
          <w:numId w:val="13"/>
        </w:numPr>
        <w:spacing w:line="276" w:lineRule="auto"/>
        <w:ind w:hanging="513"/>
        <w:rPr>
          <w:rFonts w:ascii="Arial" w:hAnsi="Arial" w:cs="Arial"/>
          <w:color w:val="000000"/>
          <w:lang w:val="en-GB"/>
        </w:rPr>
      </w:pPr>
      <w:proofErr w:type="spellStart"/>
      <w:r>
        <w:rPr>
          <w:rFonts w:ascii="Arial" w:hAnsi="Arial" w:cs="Arial"/>
          <w:color w:val="000000"/>
          <w:lang w:val="en-GB"/>
        </w:rPr>
        <w:t>Permendikbud</w:t>
      </w:r>
      <w:proofErr w:type="spellEnd"/>
      <w:r>
        <w:rPr>
          <w:rFonts w:ascii="Arial" w:hAnsi="Arial" w:cs="Arial"/>
          <w:color w:val="000000"/>
          <w:lang w:val="en-GB"/>
        </w:rPr>
        <w:t xml:space="preserve"> </w:t>
      </w:r>
      <w:proofErr w:type="spellStart"/>
      <w:r>
        <w:rPr>
          <w:rFonts w:ascii="Arial" w:hAnsi="Arial" w:cs="Arial"/>
          <w:color w:val="000000"/>
          <w:lang w:val="en-GB"/>
        </w:rPr>
        <w:t>Nomor</w:t>
      </w:r>
      <w:proofErr w:type="spellEnd"/>
      <w:r>
        <w:rPr>
          <w:rFonts w:ascii="Arial" w:hAnsi="Arial" w:cs="Arial"/>
          <w:color w:val="000000"/>
          <w:lang w:val="en-GB"/>
        </w:rPr>
        <w:t xml:space="preserve"> 3 </w:t>
      </w:r>
      <w:proofErr w:type="spellStart"/>
      <w:r>
        <w:rPr>
          <w:rFonts w:ascii="Arial" w:hAnsi="Arial" w:cs="Arial"/>
          <w:color w:val="000000"/>
          <w:lang w:val="en-GB"/>
        </w:rPr>
        <w:t>Tahun</w:t>
      </w:r>
      <w:proofErr w:type="spellEnd"/>
      <w:r>
        <w:rPr>
          <w:rFonts w:ascii="Arial" w:hAnsi="Arial" w:cs="Arial"/>
          <w:color w:val="000000"/>
          <w:lang w:val="en-GB"/>
        </w:rPr>
        <w:t xml:space="preserve"> 2020 </w:t>
      </w:r>
      <w:proofErr w:type="spellStart"/>
      <w:r>
        <w:rPr>
          <w:rFonts w:ascii="Arial" w:hAnsi="Arial" w:cs="Arial"/>
          <w:color w:val="000000"/>
          <w:lang w:val="en-GB"/>
        </w:rPr>
        <w:t>tentang</w:t>
      </w:r>
      <w:proofErr w:type="spellEnd"/>
      <w:r>
        <w:rPr>
          <w:rFonts w:ascii="Arial" w:hAnsi="Arial" w:cs="Arial"/>
          <w:color w:val="000000"/>
          <w:lang w:val="en-GB"/>
        </w:rPr>
        <w:t xml:space="preserve"> </w:t>
      </w:r>
      <w:proofErr w:type="spellStart"/>
      <w:r>
        <w:rPr>
          <w:rFonts w:ascii="Arial" w:hAnsi="Arial" w:cs="Arial"/>
          <w:color w:val="000000"/>
          <w:lang w:val="en-GB"/>
        </w:rPr>
        <w:t>Standar</w:t>
      </w:r>
      <w:proofErr w:type="spellEnd"/>
      <w:r>
        <w:rPr>
          <w:rFonts w:ascii="Arial" w:hAnsi="Arial" w:cs="Arial"/>
          <w:color w:val="000000"/>
          <w:lang w:val="en-GB"/>
        </w:rPr>
        <w:t xml:space="preserve"> Nasional Pendidikan Tinggi;</w:t>
      </w:r>
    </w:p>
    <w:p w14:paraId="4611D40D" w14:textId="038CDD15" w:rsidR="00517443" w:rsidRPr="00997FFC" w:rsidRDefault="00517443" w:rsidP="00997FFC">
      <w:pPr>
        <w:pStyle w:val="ListParagraph"/>
        <w:numPr>
          <w:ilvl w:val="0"/>
          <w:numId w:val="13"/>
        </w:numPr>
        <w:spacing w:line="276" w:lineRule="auto"/>
        <w:ind w:hanging="513"/>
        <w:rPr>
          <w:rFonts w:ascii="Arial" w:hAnsi="Arial" w:cs="Arial"/>
          <w:color w:val="000000"/>
          <w:lang w:val="en-GB"/>
        </w:rPr>
      </w:pPr>
      <w:proofErr w:type="spellStart"/>
      <w:r>
        <w:rPr>
          <w:rFonts w:ascii="Arial" w:hAnsi="Arial" w:cs="Arial"/>
          <w:color w:val="000000"/>
          <w:lang w:val="en-GB"/>
        </w:rPr>
        <w:t>Permendikbud</w:t>
      </w:r>
      <w:proofErr w:type="spellEnd"/>
      <w:r>
        <w:rPr>
          <w:rFonts w:ascii="Arial" w:hAnsi="Arial" w:cs="Arial"/>
          <w:color w:val="000000"/>
          <w:lang w:val="en-GB"/>
        </w:rPr>
        <w:t xml:space="preserve"> </w:t>
      </w:r>
      <w:proofErr w:type="spellStart"/>
      <w:r w:rsidRPr="00997FFC">
        <w:rPr>
          <w:rFonts w:ascii="Arial" w:hAnsi="Arial" w:cs="Arial"/>
          <w:color w:val="000000"/>
          <w:lang w:val="en-GB"/>
        </w:rPr>
        <w:t>Nomor</w:t>
      </w:r>
      <w:proofErr w:type="spellEnd"/>
      <w:r w:rsidRPr="00997FFC">
        <w:rPr>
          <w:rFonts w:ascii="Arial" w:hAnsi="Arial" w:cs="Arial"/>
          <w:color w:val="000000"/>
          <w:lang w:val="en-GB"/>
        </w:rPr>
        <w:t xml:space="preserve"> </w:t>
      </w:r>
      <w:r>
        <w:rPr>
          <w:rFonts w:ascii="Arial" w:hAnsi="Arial" w:cs="Arial"/>
          <w:color w:val="000000"/>
          <w:lang w:val="en-GB"/>
        </w:rPr>
        <w:t xml:space="preserve">5 </w:t>
      </w:r>
      <w:proofErr w:type="spellStart"/>
      <w:r>
        <w:rPr>
          <w:rFonts w:ascii="Arial" w:hAnsi="Arial" w:cs="Arial"/>
          <w:color w:val="000000"/>
          <w:lang w:val="en-GB"/>
        </w:rPr>
        <w:t>T</w:t>
      </w:r>
      <w:r w:rsidRPr="00997FFC">
        <w:rPr>
          <w:rFonts w:ascii="Arial" w:hAnsi="Arial" w:cs="Arial"/>
          <w:color w:val="000000"/>
          <w:lang w:val="en-GB"/>
        </w:rPr>
        <w:t>ahun</w:t>
      </w:r>
      <w:proofErr w:type="spellEnd"/>
      <w:r w:rsidRPr="00997FFC">
        <w:rPr>
          <w:rFonts w:ascii="Arial" w:hAnsi="Arial" w:cs="Arial"/>
          <w:color w:val="000000"/>
          <w:lang w:val="en-GB"/>
        </w:rPr>
        <w:t xml:space="preserve"> 20</w:t>
      </w:r>
      <w:r>
        <w:rPr>
          <w:rFonts w:ascii="Arial" w:hAnsi="Arial" w:cs="Arial"/>
          <w:color w:val="000000"/>
          <w:lang w:val="en-GB"/>
        </w:rPr>
        <w:t xml:space="preserve">20 </w:t>
      </w:r>
      <w:proofErr w:type="spellStart"/>
      <w:r w:rsidRPr="00997FFC">
        <w:rPr>
          <w:rFonts w:ascii="Arial" w:hAnsi="Arial" w:cs="Arial"/>
          <w:color w:val="000000"/>
          <w:lang w:val="en-GB"/>
        </w:rPr>
        <w:t>tentang</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Program Studi dan </w:t>
      </w:r>
      <w:proofErr w:type="spellStart"/>
      <w:r w:rsidRPr="00997FFC">
        <w:rPr>
          <w:rFonts w:ascii="Arial" w:hAnsi="Arial" w:cs="Arial"/>
          <w:color w:val="000000"/>
          <w:lang w:val="en-GB"/>
        </w:rPr>
        <w:t>Perguruan</w:t>
      </w:r>
      <w:proofErr w:type="spellEnd"/>
      <w:r w:rsidRPr="00997FFC">
        <w:rPr>
          <w:rFonts w:ascii="Arial" w:hAnsi="Arial" w:cs="Arial"/>
          <w:color w:val="000000"/>
          <w:lang w:val="en-GB"/>
        </w:rPr>
        <w:t xml:space="preserve"> Tinggi</w:t>
      </w:r>
      <w:r>
        <w:rPr>
          <w:rFonts w:ascii="Arial" w:hAnsi="Arial" w:cs="Arial"/>
          <w:color w:val="000000"/>
          <w:lang w:val="en-GB"/>
        </w:rPr>
        <w:t>.</w:t>
      </w:r>
    </w:p>
    <w:p w14:paraId="1FE4F7BB" w14:textId="77777777" w:rsidR="00997FFC" w:rsidRDefault="00997FFC">
      <w:pPr>
        <w:jc w:val="left"/>
        <w:rPr>
          <w:rFonts w:cs="Arial"/>
          <w:color w:val="000000"/>
          <w:sz w:val="22"/>
          <w:szCs w:val="22"/>
          <w:lang w:val="en-GB"/>
        </w:rPr>
      </w:pPr>
      <w:r>
        <w:rPr>
          <w:rFonts w:cs="Arial"/>
          <w:color w:val="000000"/>
          <w:sz w:val="22"/>
          <w:szCs w:val="22"/>
          <w:lang w:val="en-GB"/>
        </w:rPr>
        <w:br w:type="page"/>
      </w:r>
    </w:p>
    <w:p w14:paraId="055C0FEA" w14:textId="6A696BF5" w:rsidR="00BC3202" w:rsidRPr="00997FFC" w:rsidRDefault="00BC3202" w:rsidP="00997FFC">
      <w:pPr>
        <w:spacing w:line="276" w:lineRule="auto"/>
        <w:ind w:firstLine="567"/>
        <w:rPr>
          <w:rFonts w:cs="Arial"/>
          <w:color w:val="000000"/>
          <w:sz w:val="22"/>
          <w:szCs w:val="22"/>
          <w:lang w:val="en-GB"/>
        </w:rPr>
      </w:pPr>
      <w:proofErr w:type="spellStart"/>
      <w:r w:rsidRPr="00997FFC">
        <w:rPr>
          <w:rFonts w:cs="Arial"/>
          <w:color w:val="000000"/>
          <w:sz w:val="22"/>
          <w:szCs w:val="22"/>
          <w:lang w:val="en-GB"/>
        </w:rPr>
        <w:lastRenderedPageBreak/>
        <w:t>Penilaian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pemenuhan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terhadap</w:t>
      </w:r>
      <w:proofErr w:type="spellEnd"/>
      <w:r w:rsidRPr="00997FFC">
        <w:rPr>
          <w:rFonts w:cs="Arial"/>
          <w:color w:val="000000"/>
          <w:sz w:val="22"/>
          <w:szCs w:val="22"/>
          <w:lang w:val="en-GB"/>
        </w:rPr>
        <w:t xml:space="preserve"> </w:t>
      </w:r>
      <w:proofErr w:type="spellStart"/>
      <w:r w:rsidR="00517443">
        <w:rPr>
          <w:rFonts w:cs="Arial"/>
          <w:color w:val="000000"/>
          <w:sz w:val="22"/>
          <w:szCs w:val="22"/>
          <w:lang w:val="en-GB"/>
        </w:rPr>
        <w:t>SNDikti</w:t>
      </w:r>
      <w:proofErr w:type="spellEnd"/>
      <w:r w:rsidRPr="00997FFC">
        <w:rPr>
          <w:rFonts w:cs="Arial"/>
          <w:color w:val="000000"/>
          <w:sz w:val="22"/>
          <w:szCs w:val="22"/>
          <w:lang w:val="en-GB"/>
        </w:rPr>
        <w:t xml:space="preserve"> dan </w:t>
      </w:r>
      <w:proofErr w:type="spellStart"/>
      <w:r w:rsidRPr="00997FFC">
        <w:rPr>
          <w:rFonts w:cs="Arial"/>
          <w:color w:val="000000"/>
          <w:sz w:val="22"/>
          <w:szCs w:val="22"/>
          <w:lang w:val="en-GB"/>
        </w:rPr>
        <w:t>peraturan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perundang</w:t>
      </w:r>
      <w:r w:rsidR="00D478D0" w:rsidRPr="00997FFC">
        <w:rPr>
          <w:rFonts w:cs="Arial"/>
          <w:color w:val="000000"/>
          <w:sz w:val="22"/>
          <w:szCs w:val="22"/>
          <w:lang w:val="en-GB"/>
        </w:rPr>
        <w:t>-</w:t>
      </w:r>
      <w:r w:rsidRPr="00997FFC">
        <w:rPr>
          <w:rFonts w:cs="Arial"/>
          <w:color w:val="000000"/>
          <w:sz w:val="22"/>
          <w:szCs w:val="22"/>
          <w:lang w:val="en-GB"/>
        </w:rPr>
        <w:t>undangan</w:t>
      </w:r>
      <w:proofErr w:type="spellEnd"/>
      <w:r w:rsidR="00D478D0" w:rsidRPr="00997FFC">
        <w:rPr>
          <w:rFonts w:cs="Arial"/>
          <w:color w:val="000000"/>
          <w:sz w:val="22"/>
          <w:szCs w:val="22"/>
          <w:lang w:val="en-GB"/>
        </w:rPr>
        <w:t xml:space="preserve"> </w:t>
      </w:r>
      <w:r w:rsidRPr="00997FFC">
        <w:rPr>
          <w:rFonts w:cs="Arial"/>
          <w:color w:val="000000"/>
          <w:sz w:val="22"/>
          <w:szCs w:val="22"/>
          <w:lang w:val="en-GB"/>
        </w:rPr>
        <w:t xml:space="preserve">yang </w:t>
      </w:r>
      <w:proofErr w:type="spellStart"/>
      <w:r w:rsidRPr="00997FFC">
        <w:rPr>
          <w:rFonts w:cs="Arial"/>
          <w:color w:val="000000"/>
          <w:sz w:val="22"/>
          <w:szCs w:val="22"/>
          <w:lang w:val="en-GB"/>
        </w:rPr>
        <w:t>relevan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dilihat</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secara</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agregat</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kecuali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untuk</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butir-butir</w:t>
      </w:r>
      <w:proofErr w:type="spellEnd"/>
      <w:r w:rsidR="00D478D0" w:rsidRPr="00997FFC">
        <w:rPr>
          <w:rFonts w:cs="Arial"/>
          <w:color w:val="000000"/>
          <w:sz w:val="22"/>
          <w:szCs w:val="22"/>
          <w:lang w:val="en-GB"/>
        </w:rPr>
        <w:t xml:space="preserve"> </w:t>
      </w:r>
      <w:proofErr w:type="spellStart"/>
      <w:r w:rsidR="00307EE2" w:rsidRPr="00997FFC">
        <w:rPr>
          <w:rFonts w:cs="Arial"/>
          <w:color w:val="000000"/>
          <w:sz w:val="22"/>
          <w:szCs w:val="22"/>
          <w:lang w:val="en-GB"/>
        </w:rPr>
        <w:t>penilaian</w:t>
      </w:r>
      <w:proofErr w:type="spellEnd"/>
      <w:r w:rsidRPr="00997FFC">
        <w:rPr>
          <w:rFonts w:cs="Arial"/>
          <w:color w:val="000000"/>
          <w:sz w:val="22"/>
          <w:szCs w:val="22"/>
          <w:lang w:val="en-GB"/>
        </w:rPr>
        <w:t xml:space="preserve"> yang </w:t>
      </w:r>
      <w:proofErr w:type="spellStart"/>
      <w:r w:rsidRPr="00997FFC">
        <w:rPr>
          <w:rFonts w:cs="Arial"/>
          <w:color w:val="000000"/>
          <w:sz w:val="22"/>
          <w:szCs w:val="22"/>
          <w:lang w:val="en-GB"/>
        </w:rPr>
        <w:t>bersifat</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mutlak</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yaitu</w:t>
      </w:r>
      <w:proofErr w:type="spellEnd"/>
      <w:r w:rsidRPr="00997FFC">
        <w:rPr>
          <w:rFonts w:cs="Arial"/>
          <w:color w:val="000000"/>
          <w:sz w:val="22"/>
          <w:szCs w:val="22"/>
          <w:lang w:val="en-GB"/>
        </w:rPr>
        <w:t>:</w:t>
      </w:r>
    </w:p>
    <w:p w14:paraId="3FF42420" w14:textId="5B7903A1" w:rsidR="00196D07" w:rsidRPr="00997FFC" w:rsidRDefault="00196D07" w:rsidP="00997FFC">
      <w:pPr>
        <w:pStyle w:val="ListParagraph"/>
        <w:numPr>
          <w:ilvl w:val="0"/>
          <w:numId w:val="14"/>
        </w:numPr>
        <w:spacing w:line="276" w:lineRule="auto"/>
        <w:ind w:left="567" w:hanging="567"/>
        <w:rPr>
          <w:rFonts w:ascii="Arial" w:hAnsi="Arial" w:cs="Arial"/>
          <w:color w:val="000000"/>
          <w:lang w:val="en-GB"/>
        </w:rPr>
      </w:pPr>
      <w:proofErr w:type="spellStart"/>
      <w:r w:rsidRPr="00997FFC">
        <w:rPr>
          <w:rFonts w:ascii="Arial" w:hAnsi="Arial" w:cs="Arial"/>
          <w:color w:val="000000"/>
          <w:lang w:val="en-GB"/>
        </w:rPr>
        <w:t>Keterlaksanaan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si</w:t>
      </w:r>
      <w:r w:rsidR="005F42DE" w:rsidRPr="00997FFC">
        <w:rPr>
          <w:rFonts w:ascii="Arial" w:hAnsi="Arial" w:cs="Arial"/>
          <w:color w:val="000000"/>
          <w:lang w:val="en-GB"/>
        </w:rPr>
        <w:t>s</w:t>
      </w:r>
      <w:r w:rsidRPr="00997FFC">
        <w:rPr>
          <w:rFonts w:ascii="Arial" w:hAnsi="Arial" w:cs="Arial"/>
          <w:color w:val="000000"/>
          <w:lang w:val="en-GB"/>
        </w:rPr>
        <w:t>tem</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penjaminan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mutu</w:t>
      </w:r>
      <w:proofErr w:type="spellEnd"/>
      <w:r w:rsidRPr="00997FFC">
        <w:rPr>
          <w:rFonts w:ascii="Arial" w:hAnsi="Arial" w:cs="Arial"/>
          <w:color w:val="000000"/>
          <w:lang w:val="en-GB"/>
        </w:rPr>
        <w:t xml:space="preserve"> internal</w:t>
      </w:r>
      <w:r w:rsidR="00590F3D" w:rsidRPr="00997FFC">
        <w:rPr>
          <w:rFonts w:ascii="Arial" w:hAnsi="Arial" w:cs="Arial"/>
          <w:color w:val="000000"/>
          <w:lang w:val="en-GB"/>
        </w:rPr>
        <w:t xml:space="preserve">, </w:t>
      </w:r>
    </w:p>
    <w:p w14:paraId="37DB3430" w14:textId="4EF0FBBE" w:rsidR="00590F3D" w:rsidRPr="00997FFC" w:rsidRDefault="005F42DE" w:rsidP="00997FFC">
      <w:pPr>
        <w:pStyle w:val="ListParagraph"/>
        <w:numPr>
          <w:ilvl w:val="0"/>
          <w:numId w:val="14"/>
        </w:numPr>
        <w:spacing w:line="276" w:lineRule="auto"/>
        <w:ind w:left="567" w:hanging="567"/>
        <w:rPr>
          <w:rFonts w:ascii="Arial" w:hAnsi="Arial" w:cs="Arial"/>
          <w:color w:val="000000"/>
          <w:lang w:val="en-GB"/>
        </w:rPr>
      </w:pPr>
      <w:proofErr w:type="spellStart"/>
      <w:r w:rsidRPr="00997FFC">
        <w:rPr>
          <w:rFonts w:ascii="Arial" w:hAnsi="Arial" w:cs="Arial"/>
          <w:color w:val="000000"/>
          <w:lang w:val="en-GB"/>
        </w:rPr>
        <w:t>Kecukupan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jumlah</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dosen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tetap</w:t>
      </w:r>
      <w:proofErr w:type="spellEnd"/>
      <w:r w:rsidRPr="00997FFC">
        <w:rPr>
          <w:rFonts w:ascii="Arial" w:hAnsi="Arial" w:cs="Arial"/>
          <w:color w:val="000000"/>
          <w:lang w:val="en-GB"/>
        </w:rPr>
        <w:t xml:space="preserve">, </w:t>
      </w:r>
      <w:r w:rsidR="00590F3D" w:rsidRPr="00997FFC">
        <w:rPr>
          <w:rFonts w:ascii="Arial" w:hAnsi="Arial" w:cs="Arial"/>
          <w:color w:val="000000"/>
          <w:lang w:val="en-GB"/>
        </w:rPr>
        <w:t xml:space="preserve">dan </w:t>
      </w:r>
    </w:p>
    <w:p w14:paraId="6F6DE768" w14:textId="1EBC207F" w:rsidR="00BC3202" w:rsidRPr="00997FFC" w:rsidRDefault="005F42DE" w:rsidP="00997FFC">
      <w:pPr>
        <w:pStyle w:val="ListParagraph"/>
        <w:numPr>
          <w:ilvl w:val="0"/>
          <w:numId w:val="14"/>
        </w:numPr>
        <w:spacing w:line="276" w:lineRule="auto"/>
        <w:ind w:left="567" w:hanging="567"/>
        <w:rPr>
          <w:rFonts w:ascii="Arial" w:hAnsi="Arial" w:cs="Arial"/>
          <w:color w:val="000000"/>
          <w:lang w:val="en-GB"/>
        </w:rPr>
      </w:pPr>
      <w:proofErr w:type="spellStart"/>
      <w:r w:rsidRPr="00997FFC">
        <w:rPr>
          <w:rFonts w:ascii="Arial" w:hAnsi="Arial" w:cs="Arial"/>
          <w:color w:val="000000"/>
          <w:lang w:val="en-GB"/>
        </w:rPr>
        <w:t>Kurikulum</w:t>
      </w:r>
      <w:proofErr w:type="spellEnd"/>
      <w:r w:rsidRPr="00997FFC">
        <w:rPr>
          <w:rFonts w:ascii="Arial" w:hAnsi="Arial" w:cs="Arial"/>
          <w:color w:val="000000"/>
          <w:lang w:val="en-GB"/>
        </w:rPr>
        <w:t xml:space="preserve"> (</w:t>
      </w:r>
      <w:proofErr w:type="spellStart"/>
      <w:r w:rsidRPr="00997FFC">
        <w:rPr>
          <w:rFonts w:ascii="Arial" w:hAnsi="Arial" w:cs="Arial"/>
          <w:lang w:val="en-ID" w:eastAsia="en-ID"/>
        </w:rPr>
        <w:t>keterlibatan</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pemangku</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kepentingan</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dalam</w:t>
      </w:r>
      <w:proofErr w:type="spellEnd"/>
      <w:r w:rsidRPr="00997FFC">
        <w:rPr>
          <w:rFonts w:ascii="Arial" w:hAnsi="Arial" w:cs="Arial"/>
          <w:lang w:val="en-ID" w:eastAsia="en-ID"/>
        </w:rPr>
        <w:t xml:space="preserve"> proses </w:t>
      </w:r>
      <w:proofErr w:type="spellStart"/>
      <w:r w:rsidRPr="00997FFC">
        <w:rPr>
          <w:rFonts w:ascii="Arial" w:hAnsi="Arial" w:cs="Arial"/>
          <w:lang w:val="en-ID" w:eastAsia="en-ID"/>
        </w:rPr>
        <w:t>evaluasi</w:t>
      </w:r>
      <w:proofErr w:type="spellEnd"/>
      <w:r w:rsidRPr="00997FFC">
        <w:rPr>
          <w:rFonts w:ascii="Arial" w:hAnsi="Arial" w:cs="Arial"/>
          <w:lang w:val="en-ID" w:eastAsia="en-ID"/>
        </w:rPr>
        <w:t xml:space="preserve"> dan </w:t>
      </w:r>
      <w:proofErr w:type="spellStart"/>
      <w:r w:rsidRPr="00997FFC">
        <w:rPr>
          <w:rFonts w:ascii="Arial" w:hAnsi="Arial" w:cs="Arial"/>
          <w:lang w:val="en-ID" w:eastAsia="en-ID"/>
        </w:rPr>
        <w:t>pemutakhiran</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kurikulum</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kesesuaian</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capaian</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pembelajaran</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dengan</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profil</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lulusan</w:t>
      </w:r>
      <w:proofErr w:type="spellEnd"/>
      <w:r w:rsidRPr="00997FFC">
        <w:rPr>
          <w:rFonts w:ascii="Arial" w:hAnsi="Arial" w:cs="Arial"/>
          <w:lang w:val="en-ID" w:eastAsia="en-ID"/>
        </w:rPr>
        <w:t xml:space="preserve"> dan </w:t>
      </w:r>
      <w:proofErr w:type="spellStart"/>
      <w:r w:rsidRPr="00997FFC">
        <w:rPr>
          <w:rFonts w:ascii="Arial" w:hAnsi="Arial" w:cs="Arial"/>
          <w:lang w:val="en-ID" w:eastAsia="en-ID"/>
        </w:rPr>
        <w:t>jenjang</w:t>
      </w:r>
      <w:proofErr w:type="spellEnd"/>
      <w:r w:rsidRPr="00997FFC">
        <w:rPr>
          <w:rFonts w:ascii="Arial" w:hAnsi="Arial" w:cs="Arial"/>
          <w:lang w:val="en-ID" w:eastAsia="en-ID"/>
        </w:rPr>
        <w:t xml:space="preserve"> KKNI/SKKNI, dan </w:t>
      </w:r>
      <w:proofErr w:type="spellStart"/>
      <w:r w:rsidRPr="00997FFC">
        <w:rPr>
          <w:rFonts w:ascii="Arial" w:hAnsi="Arial" w:cs="Arial"/>
          <w:lang w:val="en-ID" w:eastAsia="en-ID"/>
        </w:rPr>
        <w:t>ketepatan</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struktur</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kurikulum</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dalam</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pembentukan</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capaian</w:t>
      </w:r>
      <w:proofErr w:type="spellEnd"/>
      <w:r w:rsidRPr="00997FFC">
        <w:rPr>
          <w:rFonts w:ascii="Arial" w:hAnsi="Arial" w:cs="Arial"/>
          <w:lang w:val="en-ID" w:eastAsia="en-ID"/>
        </w:rPr>
        <w:t xml:space="preserve"> </w:t>
      </w:r>
      <w:proofErr w:type="spellStart"/>
      <w:r w:rsidRPr="00997FFC">
        <w:rPr>
          <w:rFonts w:ascii="Arial" w:hAnsi="Arial" w:cs="Arial"/>
          <w:lang w:val="en-ID" w:eastAsia="en-ID"/>
        </w:rPr>
        <w:t>pembelajaran</w:t>
      </w:r>
      <w:proofErr w:type="spellEnd"/>
      <w:r w:rsidRPr="00997FFC">
        <w:rPr>
          <w:rFonts w:ascii="Arial" w:hAnsi="Arial" w:cs="Arial"/>
          <w:lang w:val="en-ID" w:eastAsia="en-ID"/>
        </w:rPr>
        <w:t>).</w:t>
      </w:r>
    </w:p>
    <w:p w14:paraId="6653760B" w14:textId="5ADB8BD8" w:rsidR="004F1EC8" w:rsidRPr="00997FFC" w:rsidRDefault="00590F3D" w:rsidP="00997FFC">
      <w:pPr>
        <w:pStyle w:val="ListParagraph"/>
        <w:spacing w:line="276" w:lineRule="auto"/>
        <w:ind w:left="0" w:firstLine="0"/>
        <w:rPr>
          <w:rFonts w:ascii="Arial" w:hAnsi="Arial" w:cs="Arial"/>
          <w:color w:val="000000"/>
          <w:lang w:val="en-GB"/>
        </w:rPr>
      </w:pPr>
      <w:proofErr w:type="spellStart"/>
      <w:r w:rsidRPr="00997FFC">
        <w:rPr>
          <w:rFonts w:ascii="Arial" w:hAnsi="Arial" w:cs="Arial"/>
          <w:color w:val="000000"/>
          <w:lang w:val="en-GB"/>
        </w:rPr>
        <w:t>Ketidak</w:t>
      </w:r>
      <w:r w:rsidR="00CC1B04">
        <w:rPr>
          <w:rFonts w:ascii="Arial" w:hAnsi="Arial" w:cs="Arial"/>
          <w:color w:val="000000"/>
          <w:lang w:val="en-GB"/>
        </w:rPr>
        <w:t>terpenuhan</w:t>
      </w:r>
      <w:proofErr w:type="spellEnd"/>
      <w:r w:rsidRPr="00997FFC">
        <w:rPr>
          <w:rFonts w:ascii="Arial" w:hAnsi="Arial" w:cs="Arial"/>
          <w:color w:val="000000"/>
          <w:lang w:val="en-GB"/>
        </w:rPr>
        <w:t xml:space="preserve"> </w:t>
      </w:r>
      <w:proofErr w:type="spellStart"/>
      <w:r w:rsidR="00BC3202" w:rsidRPr="00997FFC">
        <w:rPr>
          <w:rFonts w:ascii="Arial" w:hAnsi="Arial" w:cs="Arial"/>
          <w:color w:val="000000"/>
          <w:lang w:val="en-GB"/>
        </w:rPr>
        <w:t>butir-butir</w:t>
      </w:r>
      <w:proofErr w:type="spellEnd"/>
      <w:r w:rsidR="00BC3202"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tersebut</w:t>
      </w:r>
      <w:proofErr w:type="spellEnd"/>
      <w:r w:rsidRPr="00997FFC">
        <w:rPr>
          <w:rFonts w:ascii="Arial" w:hAnsi="Arial" w:cs="Arial"/>
          <w:color w:val="000000"/>
          <w:lang w:val="en-GB"/>
        </w:rPr>
        <w:t xml:space="preserve"> </w:t>
      </w:r>
      <w:proofErr w:type="spellStart"/>
      <w:r w:rsidR="00BC3202" w:rsidRPr="00997FFC">
        <w:rPr>
          <w:rFonts w:ascii="Arial" w:hAnsi="Arial" w:cs="Arial"/>
          <w:color w:val="000000"/>
          <w:lang w:val="en-GB"/>
        </w:rPr>
        <w:t>dapat</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berimplikasi</w:t>
      </w:r>
      <w:proofErr w:type="spellEnd"/>
      <w:r w:rsidR="00BC3202" w:rsidRPr="00997FFC">
        <w:rPr>
          <w:rFonts w:ascii="Arial" w:hAnsi="Arial" w:cs="Arial"/>
          <w:color w:val="000000"/>
          <w:lang w:val="en-GB"/>
        </w:rPr>
        <w:t xml:space="preserve"> pada status </w:t>
      </w:r>
      <w:proofErr w:type="spellStart"/>
      <w:r w:rsidR="00BC3202" w:rsidRPr="00997FFC">
        <w:rPr>
          <w:rFonts w:ascii="Arial" w:hAnsi="Arial" w:cs="Arial"/>
          <w:color w:val="000000"/>
          <w:lang w:val="en-GB"/>
        </w:rPr>
        <w:t>tidak</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terakreditasi</w:t>
      </w:r>
      <w:proofErr w:type="spellEnd"/>
      <w:r w:rsidR="00BC3202" w:rsidRPr="00997FFC">
        <w:rPr>
          <w:rFonts w:ascii="Arial" w:hAnsi="Arial" w:cs="Arial"/>
          <w:color w:val="000000"/>
          <w:lang w:val="en-GB"/>
        </w:rPr>
        <w:t>.</w:t>
      </w:r>
      <w:r w:rsidR="00D478D0" w:rsidRPr="00997FFC">
        <w:rPr>
          <w:rFonts w:ascii="Arial" w:hAnsi="Arial" w:cs="Arial"/>
          <w:color w:val="000000"/>
          <w:lang w:val="en-GB"/>
        </w:rPr>
        <w:t xml:space="preserve"> </w:t>
      </w:r>
    </w:p>
    <w:p w14:paraId="2AE4682D" w14:textId="0F550BFF" w:rsidR="00D478D0" w:rsidRPr="00997FFC" w:rsidRDefault="00BC3202" w:rsidP="00997FFC">
      <w:pPr>
        <w:pStyle w:val="ListParagraph"/>
        <w:numPr>
          <w:ilvl w:val="0"/>
          <w:numId w:val="12"/>
        </w:numPr>
        <w:spacing w:line="276" w:lineRule="auto"/>
        <w:ind w:left="567" w:hanging="567"/>
        <w:rPr>
          <w:rFonts w:ascii="Arial" w:hAnsi="Arial" w:cs="Arial"/>
          <w:color w:val="000000"/>
          <w:lang w:val="en-GB"/>
        </w:rPr>
      </w:pP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mencakup</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aspek</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kondisi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kinerja</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pencapaian</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mutu</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akademik</w:t>
      </w:r>
      <w:proofErr w:type="spellEnd"/>
      <w:r w:rsidRPr="00997FFC">
        <w:rPr>
          <w:rFonts w:ascii="Arial" w:hAnsi="Arial" w:cs="Arial"/>
          <w:color w:val="000000"/>
          <w:lang w:val="en-GB"/>
        </w:rPr>
        <w:t xml:space="preserve"> dan non-</w:t>
      </w:r>
      <w:proofErr w:type="spellStart"/>
      <w:r w:rsidRPr="00997FFC">
        <w:rPr>
          <w:rFonts w:ascii="Arial" w:hAnsi="Arial" w:cs="Arial"/>
          <w:color w:val="000000"/>
          <w:lang w:val="en-GB"/>
        </w:rPr>
        <w:t>akademik</w:t>
      </w:r>
      <w:proofErr w:type="spellEnd"/>
      <w:r w:rsidRPr="00997FFC">
        <w:rPr>
          <w:rFonts w:ascii="Arial" w:hAnsi="Arial" w:cs="Arial"/>
          <w:color w:val="000000"/>
          <w:lang w:val="en-GB"/>
        </w:rPr>
        <w:t xml:space="preserve"> program </w:t>
      </w:r>
      <w:proofErr w:type="spellStart"/>
      <w:r w:rsidRPr="00997FFC">
        <w:rPr>
          <w:rFonts w:ascii="Arial" w:hAnsi="Arial" w:cs="Arial"/>
          <w:color w:val="000000"/>
          <w:lang w:val="en-GB"/>
        </w:rPr>
        <w:t>studi</w:t>
      </w:r>
      <w:proofErr w:type="spellEnd"/>
      <w:r w:rsidR="003858C8" w:rsidRPr="00997FFC">
        <w:rPr>
          <w:rFonts w:ascii="Arial" w:hAnsi="Arial" w:cs="Arial"/>
          <w:color w:val="000000"/>
          <w:lang w:val="en-GB"/>
        </w:rPr>
        <w:t xml:space="preserve">. </w:t>
      </w:r>
      <w:r w:rsidRPr="00997FFC">
        <w:rPr>
          <w:rFonts w:ascii="Arial" w:hAnsi="Arial" w:cs="Arial"/>
          <w:i/>
          <w:color w:val="000000"/>
          <w:lang w:val="en-GB"/>
        </w:rPr>
        <w:t>Outcome-based accreditation</w:t>
      </w:r>
      <w:r w:rsidRPr="00997FFC">
        <w:rPr>
          <w:rFonts w:ascii="Arial" w:hAnsi="Arial" w:cs="Arial"/>
          <w:color w:val="000000"/>
          <w:lang w:val="en-GB"/>
        </w:rPr>
        <w:t xml:space="preserve"> </w:t>
      </w:r>
      <w:proofErr w:type="spellStart"/>
      <w:r w:rsidRPr="00997FFC">
        <w:rPr>
          <w:rFonts w:ascii="Arial" w:hAnsi="Arial" w:cs="Arial"/>
          <w:color w:val="000000"/>
          <w:lang w:val="en-GB"/>
        </w:rPr>
        <w:t>tidak</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diartikan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sebagai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luaran</w:t>
      </w:r>
      <w:proofErr w:type="spellEnd"/>
      <w:r w:rsidRPr="00997FFC">
        <w:rPr>
          <w:rFonts w:ascii="Arial" w:hAnsi="Arial" w:cs="Arial"/>
          <w:color w:val="000000"/>
          <w:lang w:val="en-GB"/>
        </w:rPr>
        <w:t xml:space="preserve"> dan</w:t>
      </w:r>
      <w:r w:rsidR="00D478D0" w:rsidRPr="00997FFC">
        <w:rPr>
          <w:rFonts w:ascii="Arial" w:hAnsi="Arial" w:cs="Arial"/>
          <w:color w:val="000000"/>
          <w:lang w:val="en-GB"/>
        </w:rPr>
        <w:t xml:space="preserve"> </w:t>
      </w:r>
      <w:r w:rsidRPr="00997FFC">
        <w:rPr>
          <w:rFonts w:ascii="Arial" w:hAnsi="Arial" w:cs="Arial"/>
          <w:color w:val="000000"/>
          <w:lang w:val="en-GB"/>
        </w:rPr>
        <w:t xml:space="preserve">outcome </w:t>
      </w:r>
      <w:proofErr w:type="spellStart"/>
      <w:r w:rsidRPr="00997FFC">
        <w:rPr>
          <w:rFonts w:ascii="Arial" w:hAnsi="Arial" w:cs="Arial"/>
          <w:color w:val="000000"/>
          <w:lang w:val="en-GB"/>
        </w:rPr>
        <w:t>penyelenggaraan</w:t>
      </w:r>
      <w:proofErr w:type="spellEnd"/>
      <w:r w:rsidRPr="00997FFC">
        <w:rPr>
          <w:rFonts w:ascii="Arial" w:hAnsi="Arial" w:cs="Arial"/>
          <w:color w:val="000000"/>
          <w:lang w:val="en-GB"/>
        </w:rPr>
        <w:t xml:space="preserve"> program </w:t>
      </w:r>
      <w:proofErr w:type="spellStart"/>
      <w:r w:rsidRPr="00997FFC">
        <w:rPr>
          <w:rFonts w:ascii="Arial" w:hAnsi="Arial" w:cs="Arial"/>
          <w:color w:val="000000"/>
          <w:lang w:val="en-GB"/>
        </w:rPr>
        <w:t>studi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saja</w:t>
      </w:r>
      <w:proofErr w:type="spellEnd"/>
      <w:r w:rsidRPr="00997FFC">
        <w:rPr>
          <w:rFonts w:ascii="Arial" w:hAnsi="Arial" w:cs="Arial"/>
          <w:color w:val="000000"/>
          <w:lang w:val="en-GB"/>
        </w:rPr>
        <w:t>,</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namun</w:t>
      </w:r>
      <w:proofErr w:type="spellEnd"/>
      <w:r w:rsidRPr="00997FFC">
        <w:rPr>
          <w:rFonts w:ascii="Arial" w:hAnsi="Arial" w:cs="Arial"/>
          <w:color w:val="000000"/>
          <w:lang w:val="en-GB"/>
        </w:rPr>
        <w:t xml:space="preserve"> juga </w:t>
      </w:r>
      <w:proofErr w:type="spellStart"/>
      <w:r w:rsidRPr="00997FFC">
        <w:rPr>
          <w:rFonts w:ascii="Arial" w:hAnsi="Arial" w:cs="Arial"/>
          <w:color w:val="000000"/>
          <w:lang w:val="en-GB"/>
        </w:rPr>
        <w:t>menilai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pemenuhan</w:t>
      </w:r>
      <w:proofErr w:type="spellEnd"/>
      <w:r w:rsidRPr="00997FFC">
        <w:rPr>
          <w:rFonts w:ascii="Arial" w:hAnsi="Arial" w:cs="Arial"/>
          <w:color w:val="000000"/>
          <w:lang w:val="en-GB"/>
        </w:rPr>
        <w:t xml:space="preserve"> </w:t>
      </w:r>
      <w:proofErr w:type="spellStart"/>
      <w:r w:rsidR="00517443">
        <w:rPr>
          <w:rFonts w:ascii="Arial" w:hAnsi="Arial" w:cs="Arial"/>
          <w:color w:val="000000"/>
          <w:lang w:val="en-GB"/>
        </w:rPr>
        <w:t>SNDikti</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menyangkut</w:t>
      </w:r>
      <w:proofErr w:type="spellEnd"/>
      <w:r w:rsidRPr="00997FFC">
        <w:rPr>
          <w:rFonts w:ascii="Arial" w:hAnsi="Arial" w:cs="Arial"/>
          <w:color w:val="000000"/>
          <w:lang w:val="en-GB"/>
        </w:rPr>
        <w:t xml:space="preserve"> input dan</w:t>
      </w:r>
      <w:r w:rsidR="00D478D0" w:rsidRPr="00997FFC">
        <w:rPr>
          <w:rFonts w:ascii="Arial" w:hAnsi="Arial" w:cs="Arial"/>
          <w:color w:val="000000"/>
          <w:lang w:val="en-GB"/>
        </w:rPr>
        <w:t xml:space="preserve"> </w:t>
      </w:r>
      <w:r w:rsidRPr="00997FFC">
        <w:rPr>
          <w:rFonts w:ascii="Arial" w:hAnsi="Arial" w:cs="Arial"/>
          <w:color w:val="000000"/>
          <w:lang w:val="en-GB"/>
        </w:rPr>
        <w:t xml:space="preserve">proses. Oleh </w:t>
      </w:r>
      <w:proofErr w:type="spellStart"/>
      <w:r w:rsidRPr="00997FFC">
        <w:rPr>
          <w:rFonts w:ascii="Arial" w:hAnsi="Arial" w:cs="Arial"/>
          <w:color w:val="000000"/>
          <w:lang w:val="en-GB"/>
        </w:rPr>
        <w:t>karena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itu</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harus</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mencakup</w:t>
      </w:r>
      <w:proofErr w:type="spellEnd"/>
      <w:r w:rsidRPr="00997FFC">
        <w:rPr>
          <w:rFonts w:ascii="Arial" w:hAnsi="Arial" w:cs="Arial"/>
          <w:color w:val="000000"/>
          <w:lang w:val="en-GB"/>
        </w:rPr>
        <w:t xml:space="preserve"> </w:t>
      </w:r>
      <w:proofErr w:type="spellStart"/>
      <w:r w:rsidR="00753783" w:rsidRPr="00997FFC">
        <w:rPr>
          <w:rFonts w:ascii="Arial" w:hAnsi="Arial" w:cs="Arial"/>
          <w:color w:val="000000"/>
          <w:lang w:val="en-GB"/>
        </w:rPr>
        <w:t>Masukan</w:t>
      </w:r>
      <w:proofErr w:type="spellEnd"/>
      <w:r w:rsidR="00753783" w:rsidRPr="00997FFC">
        <w:rPr>
          <w:rFonts w:ascii="Arial" w:hAnsi="Arial" w:cs="Arial"/>
          <w:color w:val="000000"/>
          <w:lang w:val="en-GB"/>
        </w:rPr>
        <w:t>-Proses-</w:t>
      </w:r>
      <w:proofErr w:type="spellStart"/>
      <w:r w:rsidR="00753783" w:rsidRPr="00997FFC">
        <w:rPr>
          <w:rFonts w:ascii="Arial" w:hAnsi="Arial" w:cs="Arial"/>
          <w:color w:val="000000"/>
          <w:lang w:val="en-GB"/>
        </w:rPr>
        <w:t>Luaran</w:t>
      </w:r>
      <w:proofErr w:type="spellEnd"/>
      <w:r w:rsidR="00753783" w:rsidRPr="00997FFC">
        <w:rPr>
          <w:rFonts w:ascii="Arial" w:hAnsi="Arial" w:cs="Arial"/>
          <w:color w:val="000000"/>
          <w:lang w:val="en-GB"/>
        </w:rPr>
        <w:t>-</w:t>
      </w:r>
      <w:proofErr w:type="spellStart"/>
      <w:r w:rsidR="00753783" w:rsidRPr="00997FFC">
        <w:rPr>
          <w:rFonts w:ascii="Arial" w:hAnsi="Arial" w:cs="Arial"/>
          <w:color w:val="000000"/>
          <w:lang w:val="en-GB"/>
        </w:rPr>
        <w:t>Capaian</w:t>
      </w:r>
      <w:proofErr w:type="spellEnd"/>
      <w:r w:rsidR="00753783" w:rsidRPr="00997FFC">
        <w:rPr>
          <w:rFonts w:ascii="Arial" w:hAnsi="Arial" w:cs="Arial"/>
          <w:color w:val="000000"/>
          <w:lang w:val="en-GB"/>
        </w:rPr>
        <w:t xml:space="preserve"> (</w:t>
      </w:r>
      <w:r w:rsidRPr="00997FFC">
        <w:rPr>
          <w:rFonts w:ascii="Arial" w:hAnsi="Arial" w:cs="Arial"/>
          <w:i/>
          <w:color w:val="000000"/>
          <w:lang w:val="en-GB"/>
        </w:rPr>
        <w:t>Input</w:t>
      </w:r>
      <w:r w:rsidR="00753783" w:rsidRPr="00997FFC">
        <w:rPr>
          <w:rFonts w:ascii="Arial" w:hAnsi="Arial" w:cs="Arial"/>
          <w:i/>
          <w:color w:val="000000"/>
          <w:lang w:val="en-GB"/>
        </w:rPr>
        <w:t>-</w:t>
      </w:r>
      <w:r w:rsidRPr="00997FFC">
        <w:rPr>
          <w:rFonts w:ascii="Arial" w:hAnsi="Arial" w:cs="Arial"/>
          <w:i/>
          <w:color w:val="000000"/>
          <w:lang w:val="en-GB"/>
        </w:rPr>
        <w:t>Pro</w:t>
      </w:r>
      <w:r w:rsidR="00753783" w:rsidRPr="00997FFC">
        <w:rPr>
          <w:rFonts w:ascii="Arial" w:hAnsi="Arial" w:cs="Arial"/>
          <w:i/>
          <w:color w:val="000000"/>
          <w:lang w:val="en-GB"/>
        </w:rPr>
        <w:t>c</w:t>
      </w:r>
      <w:r w:rsidRPr="00997FFC">
        <w:rPr>
          <w:rFonts w:ascii="Arial" w:hAnsi="Arial" w:cs="Arial"/>
          <w:i/>
          <w:color w:val="000000"/>
          <w:lang w:val="en-GB"/>
        </w:rPr>
        <w:t>es</w:t>
      </w:r>
      <w:r w:rsidR="00753783" w:rsidRPr="00997FFC">
        <w:rPr>
          <w:rFonts w:ascii="Arial" w:hAnsi="Arial" w:cs="Arial"/>
          <w:i/>
          <w:color w:val="000000"/>
          <w:lang w:val="en-GB"/>
        </w:rPr>
        <w:t>s-</w:t>
      </w:r>
      <w:r w:rsidRPr="00997FFC">
        <w:rPr>
          <w:rFonts w:ascii="Arial" w:hAnsi="Arial" w:cs="Arial"/>
          <w:i/>
          <w:color w:val="000000"/>
          <w:lang w:val="en-GB"/>
        </w:rPr>
        <w:t>Outpu</w:t>
      </w:r>
      <w:r w:rsidR="00753783" w:rsidRPr="00997FFC">
        <w:rPr>
          <w:rFonts w:ascii="Arial" w:hAnsi="Arial" w:cs="Arial"/>
          <w:i/>
          <w:color w:val="000000"/>
          <w:lang w:val="en-GB"/>
        </w:rPr>
        <w:t>t-</w:t>
      </w:r>
      <w:r w:rsidRPr="00997FFC">
        <w:rPr>
          <w:rFonts w:ascii="Arial" w:hAnsi="Arial" w:cs="Arial"/>
          <w:i/>
          <w:color w:val="000000"/>
          <w:lang w:val="en-GB"/>
        </w:rPr>
        <w:t>Outcome</w:t>
      </w:r>
      <w:r w:rsidR="00753783" w:rsidRPr="00997FFC">
        <w:rPr>
          <w:rFonts w:ascii="Arial" w:hAnsi="Arial" w:cs="Arial"/>
          <w:color w:val="000000"/>
          <w:lang w:val="en-GB"/>
        </w:rPr>
        <w:t>)</w:t>
      </w:r>
      <w:r w:rsidRPr="00997FFC">
        <w:rPr>
          <w:rFonts w:ascii="Arial" w:hAnsi="Arial" w:cs="Arial"/>
          <w:color w:val="000000"/>
          <w:lang w:val="en-GB"/>
        </w:rPr>
        <w:t xml:space="preserve"> </w:t>
      </w:r>
      <w:proofErr w:type="spellStart"/>
      <w:r w:rsidRPr="00997FFC">
        <w:rPr>
          <w:rFonts w:ascii="Arial" w:hAnsi="Arial" w:cs="Arial"/>
          <w:color w:val="000000"/>
          <w:lang w:val="en-GB"/>
        </w:rPr>
        <w:t>dari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penyelenggaraan</w:t>
      </w:r>
      <w:proofErr w:type="spellEnd"/>
      <w:r w:rsidRPr="00997FFC">
        <w:rPr>
          <w:rFonts w:ascii="Arial" w:hAnsi="Arial" w:cs="Arial"/>
          <w:color w:val="000000"/>
          <w:lang w:val="en-GB"/>
        </w:rPr>
        <w:t xml:space="preserve"> </w:t>
      </w:r>
      <w:r w:rsidR="003858C8" w:rsidRPr="00997FFC">
        <w:rPr>
          <w:rFonts w:ascii="Arial" w:hAnsi="Arial" w:cs="Arial"/>
          <w:color w:val="000000"/>
          <w:lang w:val="en-GB"/>
        </w:rPr>
        <w:t xml:space="preserve">program </w:t>
      </w:r>
      <w:proofErr w:type="spellStart"/>
      <w:r w:rsidR="003858C8" w:rsidRPr="00997FFC">
        <w:rPr>
          <w:rFonts w:ascii="Arial" w:hAnsi="Arial" w:cs="Arial"/>
          <w:color w:val="000000"/>
          <w:lang w:val="en-GB"/>
        </w:rPr>
        <w:t>studi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Bobot</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ditetapkan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dengan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prioritas</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tertinggi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bobot</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tertinggi</w:t>
      </w:r>
      <w:proofErr w:type="spellEnd"/>
      <w:r w:rsidRPr="00997FFC">
        <w:rPr>
          <w:rFonts w:ascii="Arial" w:hAnsi="Arial" w:cs="Arial"/>
          <w:color w:val="000000"/>
          <w:lang w:val="en-GB"/>
        </w:rPr>
        <w:t>)</w:t>
      </w:r>
      <w:r w:rsidR="00D478D0" w:rsidRPr="00997FFC">
        <w:rPr>
          <w:rFonts w:ascii="Arial" w:hAnsi="Arial" w:cs="Arial"/>
          <w:color w:val="000000"/>
          <w:lang w:val="en-GB"/>
        </w:rPr>
        <w:t xml:space="preserve"> </w:t>
      </w:r>
      <w:r w:rsidRPr="00997FFC">
        <w:rPr>
          <w:rFonts w:ascii="Arial" w:hAnsi="Arial" w:cs="Arial"/>
          <w:color w:val="000000"/>
          <w:lang w:val="en-GB"/>
        </w:rPr>
        <w:t xml:space="preserve">pada </w:t>
      </w:r>
      <w:proofErr w:type="spellStart"/>
      <w:r w:rsidRPr="00997FFC">
        <w:rPr>
          <w:rFonts w:ascii="Arial" w:hAnsi="Arial" w:cs="Arial"/>
          <w:color w:val="000000"/>
          <w:lang w:val="en-GB"/>
        </w:rPr>
        <w:t>aspek</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luaran</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capaian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diikuti</w:t>
      </w:r>
      <w:proofErr w:type="spellEnd"/>
      <w:r w:rsidRPr="00997FFC">
        <w:rPr>
          <w:rFonts w:ascii="Arial" w:hAnsi="Arial" w:cs="Arial"/>
          <w:color w:val="000000"/>
          <w:lang w:val="en-GB"/>
        </w:rPr>
        <w:t xml:space="preserve"> </w:t>
      </w:r>
      <w:r w:rsidR="003858C8" w:rsidRPr="00997FFC">
        <w:rPr>
          <w:rFonts w:ascii="Arial" w:hAnsi="Arial" w:cs="Arial"/>
          <w:color w:val="000000"/>
          <w:lang w:val="en-GB"/>
        </w:rPr>
        <w:t xml:space="preserve">oleh </w:t>
      </w:r>
      <w:proofErr w:type="spellStart"/>
      <w:r w:rsidRPr="00997FFC">
        <w:rPr>
          <w:rFonts w:ascii="Arial" w:hAnsi="Arial" w:cs="Arial"/>
          <w:color w:val="000000"/>
          <w:lang w:val="en-GB"/>
        </w:rPr>
        <w:t>aspek</w:t>
      </w:r>
      <w:proofErr w:type="spellEnd"/>
      <w:r w:rsidR="00D478D0" w:rsidRPr="00997FFC">
        <w:rPr>
          <w:rFonts w:ascii="Arial" w:hAnsi="Arial" w:cs="Arial"/>
          <w:color w:val="000000"/>
          <w:lang w:val="en-GB"/>
        </w:rPr>
        <w:t xml:space="preserve"> </w:t>
      </w:r>
      <w:r w:rsidRPr="00997FFC">
        <w:rPr>
          <w:rFonts w:ascii="Arial" w:hAnsi="Arial" w:cs="Arial"/>
          <w:color w:val="000000"/>
          <w:lang w:val="en-GB"/>
        </w:rPr>
        <w:t xml:space="preserve">proses dan </w:t>
      </w:r>
      <w:proofErr w:type="spellStart"/>
      <w:r w:rsidR="00753783" w:rsidRPr="00997FFC">
        <w:rPr>
          <w:rFonts w:ascii="Arial" w:hAnsi="Arial" w:cs="Arial"/>
          <w:color w:val="000000"/>
          <w:lang w:val="en-GB"/>
        </w:rPr>
        <w:t>masukan</w:t>
      </w:r>
      <w:proofErr w:type="spellEnd"/>
      <w:r w:rsidRPr="00997FFC">
        <w:rPr>
          <w:rFonts w:ascii="Arial" w:hAnsi="Arial" w:cs="Arial"/>
          <w:color w:val="000000"/>
          <w:lang w:val="en-GB"/>
        </w:rPr>
        <w:t>.</w:t>
      </w:r>
    </w:p>
    <w:p w14:paraId="177D5A92" w14:textId="5FB2EC74" w:rsidR="00BC3202" w:rsidRPr="00997FFC" w:rsidRDefault="00BC3202" w:rsidP="00997FFC">
      <w:pPr>
        <w:pStyle w:val="ListParagraph"/>
        <w:numPr>
          <w:ilvl w:val="0"/>
          <w:numId w:val="12"/>
        </w:numPr>
        <w:spacing w:line="276" w:lineRule="auto"/>
        <w:ind w:left="567" w:hanging="567"/>
        <w:rPr>
          <w:rFonts w:ascii="Arial" w:hAnsi="Arial" w:cs="Arial"/>
          <w:color w:val="000000"/>
          <w:lang w:val="en-GB"/>
        </w:rPr>
      </w:pP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didasarkan</w:t>
      </w:r>
      <w:proofErr w:type="spellEnd"/>
      <w:r w:rsidRPr="00997FFC">
        <w:rPr>
          <w:rFonts w:ascii="Arial" w:hAnsi="Arial" w:cs="Arial"/>
          <w:color w:val="000000"/>
          <w:lang w:val="en-GB"/>
        </w:rPr>
        <w:t xml:space="preserve"> pada </w:t>
      </w:r>
      <w:proofErr w:type="spellStart"/>
      <w:r w:rsidRPr="00997FFC">
        <w:rPr>
          <w:rFonts w:ascii="Arial" w:hAnsi="Arial" w:cs="Arial"/>
          <w:color w:val="000000"/>
          <w:lang w:val="en-GB"/>
        </w:rPr>
        <w:t>ketersediaan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bukti</w:t>
      </w:r>
      <w:proofErr w:type="spellEnd"/>
      <w:r w:rsidRPr="00997FFC">
        <w:rPr>
          <w:rFonts w:ascii="Arial" w:hAnsi="Arial" w:cs="Arial"/>
          <w:color w:val="000000"/>
          <w:lang w:val="en-GB"/>
        </w:rPr>
        <w:t xml:space="preserve"> yang</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sesungguhnya</w:t>
      </w:r>
      <w:proofErr w:type="spellEnd"/>
      <w:r w:rsidRPr="00997FFC">
        <w:rPr>
          <w:rFonts w:ascii="Arial" w:hAnsi="Arial" w:cs="Arial"/>
          <w:color w:val="000000"/>
          <w:lang w:val="en-GB"/>
        </w:rPr>
        <w:t xml:space="preserve"> </w:t>
      </w:r>
      <w:r w:rsidR="002B09A9" w:rsidRPr="00997FFC">
        <w:rPr>
          <w:rFonts w:ascii="Arial" w:hAnsi="Arial" w:cs="Arial"/>
          <w:color w:val="000000"/>
          <w:lang w:val="en-GB"/>
        </w:rPr>
        <w:t>(</w:t>
      </w:r>
      <w:r w:rsidR="002B09A9" w:rsidRPr="00997FFC">
        <w:rPr>
          <w:rFonts w:ascii="Arial" w:hAnsi="Arial" w:cs="Arial"/>
          <w:i/>
          <w:color w:val="000000"/>
          <w:lang w:val="en-GB"/>
        </w:rPr>
        <w:t>evidence-based</w:t>
      </w:r>
      <w:r w:rsidR="002B09A9" w:rsidRPr="00997FFC">
        <w:rPr>
          <w:rFonts w:ascii="Arial" w:hAnsi="Arial" w:cs="Arial"/>
          <w:color w:val="000000"/>
          <w:lang w:val="en-GB"/>
        </w:rPr>
        <w:t xml:space="preserve">) </w:t>
      </w:r>
      <w:r w:rsidRPr="00997FFC">
        <w:rPr>
          <w:rFonts w:ascii="Arial" w:hAnsi="Arial" w:cs="Arial"/>
          <w:color w:val="000000"/>
          <w:lang w:val="en-GB"/>
        </w:rPr>
        <w:t>dan sah</w:t>
      </w:r>
      <w:r w:rsidR="002B09A9" w:rsidRPr="00997FFC">
        <w:rPr>
          <w:rFonts w:ascii="Arial" w:hAnsi="Arial" w:cs="Arial"/>
          <w:color w:val="000000"/>
          <w:lang w:val="en-GB"/>
        </w:rPr>
        <w:t>ih</w:t>
      </w:r>
      <w:r w:rsidRPr="00997FFC">
        <w:rPr>
          <w:rFonts w:ascii="Arial" w:hAnsi="Arial" w:cs="Arial"/>
          <w:color w:val="000000"/>
          <w:lang w:val="en-GB"/>
        </w:rPr>
        <w:t xml:space="preserve"> (</w:t>
      </w:r>
      <w:r w:rsidR="002B09A9" w:rsidRPr="00997FFC">
        <w:rPr>
          <w:rFonts w:ascii="Arial" w:hAnsi="Arial" w:cs="Arial"/>
          <w:i/>
          <w:color w:val="000000"/>
          <w:lang w:val="en-GB"/>
        </w:rPr>
        <w:t>valid</w:t>
      </w:r>
      <w:r w:rsidRPr="00997FFC">
        <w:rPr>
          <w:rFonts w:ascii="Arial" w:hAnsi="Arial" w:cs="Arial"/>
          <w:color w:val="000000"/>
          <w:lang w:val="en-GB"/>
        </w:rPr>
        <w:t xml:space="preserve">) </w:t>
      </w:r>
      <w:proofErr w:type="spellStart"/>
      <w:r w:rsidRPr="00997FFC">
        <w:rPr>
          <w:rFonts w:ascii="Arial" w:hAnsi="Arial" w:cs="Arial"/>
          <w:color w:val="000000"/>
          <w:lang w:val="en-GB"/>
        </w:rPr>
        <w:t>serta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ke</w:t>
      </w:r>
      <w:r w:rsidR="002B09A9" w:rsidRPr="00997FFC">
        <w:rPr>
          <w:rFonts w:ascii="Arial" w:hAnsi="Arial" w:cs="Arial"/>
          <w:color w:val="000000"/>
          <w:lang w:val="en-GB"/>
        </w:rPr>
        <w:t>terlacakan</w:t>
      </w:r>
      <w:proofErr w:type="spellEnd"/>
      <w:r w:rsidRPr="00997FFC">
        <w:rPr>
          <w:rFonts w:ascii="Arial" w:hAnsi="Arial" w:cs="Arial"/>
          <w:color w:val="000000"/>
          <w:lang w:val="en-GB"/>
        </w:rPr>
        <w:t xml:space="preserve"> (</w:t>
      </w:r>
      <w:r w:rsidRPr="00997FFC">
        <w:rPr>
          <w:rFonts w:ascii="Arial" w:hAnsi="Arial" w:cs="Arial"/>
          <w:i/>
          <w:color w:val="000000"/>
          <w:lang w:val="en-GB"/>
        </w:rPr>
        <w:t>traceability</w:t>
      </w:r>
      <w:r w:rsidRPr="00997FFC">
        <w:rPr>
          <w:rFonts w:ascii="Arial" w:hAnsi="Arial" w:cs="Arial"/>
          <w:color w:val="000000"/>
          <w:lang w:val="en-GB"/>
        </w:rPr>
        <w:t>)</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dari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setiap</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aspek</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00753783" w:rsidRPr="00997FFC">
        <w:rPr>
          <w:rFonts w:ascii="Arial" w:hAnsi="Arial" w:cs="Arial"/>
          <w:color w:val="000000"/>
          <w:lang w:val="en-GB"/>
        </w:rPr>
        <w:t xml:space="preserve">. </w:t>
      </w:r>
      <w:proofErr w:type="spellStart"/>
      <w:r w:rsidRPr="00997FFC">
        <w:rPr>
          <w:rFonts w:ascii="Arial" w:hAnsi="Arial" w:cs="Arial"/>
          <w:color w:val="000000"/>
          <w:lang w:val="en-GB"/>
        </w:rPr>
        <w:t>Untuk</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memastikan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akurasi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hasil</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maka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tidak</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semata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berdasar</w:t>
      </w:r>
      <w:proofErr w:type="spellEnd"/>
      <w:r w:rsidRPr="00997FFC">
        <w:rPr>
          <w:rFonts w:ascii="Arial" w:hAnsi="Arial" w:cs="Arial"/>
          <w:color w:val="000000"/>
          <w:lang w:val="en-GB"/>
        </w:rPr>
        <w:t xml:space="preserve"> pada </w:t>
      </w:r>
      <w:proofErr w:type="spellStart"/>
      <w:r w:rsidRPr="00997FFC">
        <w:rPr>
          <w:rFonts w:ascii="Arial" w:hAnsi="Arial" w:cs="Arial"/>
          <w:color w:val="000000"/>
          <w:lang w:val="en-GB"/>
        </w:rPr>
        <w:t>dokumen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diajukan</w:t>
      </w:r>
      <w:proofErr w:type="spellEnd"/>
      <w:r w:rsidRPr="00997FFC">
        <w:rPr>
          <w:rFonts w:ascii="Arial" w:hAnsi="Arial" w:cs="Arial"/>
          <w:color w:val="000000"/>
          <w:lang w:val="en-GB"/>
        </w:rPr>
        <w:t xml:space="preserve"> oleh </w:t>
      </w:r>
      <w:r w:rsidR="003858C8" w:rsidRPr="00997FFC">
        <w:rPr>
          <w:rFonts w:ascii="Arial" w:hAnsi="Arial" w:cs="Arial"/>
          <w:color w:val="000000"/>
          <w:lang w:val="en-GB"/>
        </w:rPr>
        <w:t xml:space="preserve">unit </w:t>
      </w:r>
      <w:proofErr w:type="spellStart"/>
      <w:r w:rsidR="003858C8" w:rsidRPr="00997FFC">
        <w:rPr>
          <w:rFonts w:ascii="Arial" w:hAnsi="Arial" w:cs="Arial"/>
          <w:color w:val="000000"/>
          <w:lang w:val="en-GB"/>
        </w:rPr>
        <w:t>pengelola</w:t>
      </w:r>
      <w:proofErr w:type="spellEnd"/>
      <w:r w:rsidR="003858C8" w:rsidRPr="00997FFC">
        <w:rPr>
          <w:rFonts w:ascii="Arial" w:hAnsi="Arial" w:cs="Arial"/>
          <w:color w:val="000000"/>
          <w:lang w:val="en-GB"/>
        </w:rPr>
        <w:t xml:space="preserve"> program </w:t>
      </w:r>
      <w:proofErr w:type="spellStart"/>
      <w:r w:rsidR="003858C8" w:rsidRPr="00997FFC">
        <w:rPr>
          <w:rFonts w:ascii="Arial" w:hAnsi="Arial" w:cs="Arial"/>
          <w:color w:val="000000"/>
          <w:lang w:val="en-GB"/>
        </w:rPr>
        <w:t>studi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tetapi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harus</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disertai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dengan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penelaahan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bukti-bukti</w:t>
      </w:r>
      <w:proofErr w:type="spellEnd"/>
      <w:r w:rsidRPr="00997FFC">
        <w:rPr>
          <w:rFonts w:ascii="Arial" w:hAnsi="Arial" w:cs="Arial"/>
          <w:color w:val="000000"/>
          <w:lang w:val="en-GB"/>
        </w:rPr>
        <w:t xml:space="preserve"> yang sah</w:t>
      </w:r>
      <w:r w:rsidR="002B09A9" w:rsidRPr="00997FFC">
        <w:rPr>
          <w:rFonts w:ascii="Arial" w:hAnsi="Arial" w:cs="Arial"/>
          <w:color w:val="000000"/>
          <w:lang w:val="en-GB"/>
        </w:rPr>
        <w:t>ih</w:t>
      </w:r>
      <w:r w:rsidRPr="00997FFC">
        <w:rPr>
          <w:rFonts w:ascii="Arial" w:hAnsi="Arial" w:cs="Arial"/>
          <w:color w:val="000000"/>
          <w:lang w:val="en-GB"/>
        </w:rPr>
        <w:t xml:space="preserve"> </w:t>
      </w:r>
      <w:proofErr w:type="spellStart"/>
      <w:r w:rsidRPr="00997FFC">
        <w:rPr>
          <w:rFonts w:ascii="Arial" w:hAnsi="Arial" w:cs="Arial"/>
          <w:color w:val="000000"/>
          <w:lang w:val="en-GB"/>
        </w:rPr>
        <w:t>serta</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keter</w:t>
      </w:r>
      <w:r w:rsidR="002B09A9" w:rsidRPr="00997FFC">
        <w:rPr>
          <w:rFonts w:ascii="Arial" w:hAnsi="Arial" w:cs="Arial"/>
          <w:color w:val="000000"/>
          <w:lang w:val="en-GB"/>
        </w:rPr>
        <w:t>lacakan</w:t>
      </w:r>
      <w:r w:rsidRPr="00997FFC">
        <w:rPr>
          <w:rFonts w:ascii="Arial" w:hAnsi="Arial" w:cs="Arial"/>
          <w:color w:val="000000"/>
          <w:lang w:val="en-GB"/>
        </w:rPr>
        <w:t>nya</w:t>
      </w:r>
      <w:proofErr w:type="spellEnd"/>
      <w:r w:rsidRPr="00997FFC">
        <w:rPr>
          <w:rFonts w:ascii="Arial" w:hAnsi="Arial" w:cs="Arial"/>
          <w:color w:val="000000"/>
          <w:lang w:val="en-GB"/>
        </w:rPr>
        <w:t xml:space="preserve"> pada </w:t>
      </w:r>
      <w:proofErr w:type="spellStart"/>
      <w:r w:rsidRPr="00997FFC">
        <w:rPr>
          <w:rFonts w:ascii="Arial" w:hAnsi="Arial" w:cs="Arial"/>
          <w:color w:val="000000"/>
          <w:lang w:val="en-GB"/>
        </w:rPr>
        <w:t>setiap</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aspek</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Hal </w:t>
      </w:r>
      <w:proofErr w:type="spellStart"/>
      <w:r w:rsidRPr="00997FFC">
        <w:rPr>
          <w:rFonts w:ascii="Arial" w:hAnsi="Arial" w:cs="Arial"/>
          <w:color w:val="000000"/>
          <w:lang w:val="en-GB"/>
        </w:rPr>
        <w:t>ini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berimplikasi</w:t>
      </w:r>
      <w:proofErr w:type="spellEnd"/>
      <w:r w:rsidRPr="00997FFC">
        <w:rPr>
          <w:rFonts w:ascii="Arial" w:hAnsi="Arial" w:cs="Arial"/>
          <w:color w:val="000000"/>
          <w:lang w:val="en-GB"/>
        </w:rPr>
        <w:t xml:space="preserve"> pada</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keharusan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adanya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asesmen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lapang</w:t>
      </w:r>
      <w:r w:rsidR="00753783" w:rsidRPr="00997FFC">
        <w:rPr>
          <w:rFonts w:ascii="Arial" w:hAnsi="Arial" w:cs="Arial"/>
          <w:color w:val="000000"/>
          <w:lang w:val="en-GB"/>
        </w:rPr>
        <w:t>an</w:t>
      </w:r>
      <w:proofErr w:type="spellEnd"/>
      <w:r w:rsidRPr="00997FFC">
        <w:rPr>
          <w:rFonts w:ascii="Arial" w:hAnsi="Arial" w:cs="Arial"/>
          <w:color w:val="000000"/>
          <w:lang w:val="en-GB"/>
        </w:rPr>
        <w:t>.</w:t>
      </w:r>
    </w:p>
    <w:p w14:paraId="3F084CCF" w14:textId="11CF3F1E" w:rsidR="00BC3202" w:rsidRPr="00997FFC" w:rsidRDefault="00BC3202" w:rsidP="00997FFC">
      <w:pPr>
        <w:pStyle w:val="ListParagraph"/>
        <w:numPr>
          <w:ilvl w:val="0"/>
          <w:numId w:val="12"/>
        </w:numPr>
        <w:spacing w:line="276" w:lineRule="auto"/>
        <w:ind w:left="567" w:hanging="567"/>
        <w:rPr>
          <w:rFonts w:ascii="Arial" w:hAnsi="Arial" w:cs="Arial"/>
          <w:color w:val="000000"/>
          <w:lang w:val="en-GB"/>
        </w:rPr>
      </w:pP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mengukur</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keefektifan</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konsistensi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antara</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dokumen</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penerapan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sistem</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manajemen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mutu</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perguruan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006718AF" w:rsidRPr="00997FFC">
        <w:rPr>
          <w:rFonts w:ascii="Arial" w:hAnsi="Arial" w:cs="Arial"/>
          <w:color w:val="000000"/>
          <w:lang w:val="en-GB"/>
        </w:rPr>
        <w:t xml:space="preserve"> di </w:t>
      </w:r>
      <w:proofErr w:type="spellStart"/>
      <w:r w:rsidR="006718AF" w:rsidRPr="00997FFC">
        <w:rPr>
          <w:rFonts w:ascii="Arial" w:hAnsi="Arial" w:cs="Arial"/>
          <w:color w:val="000000"/>
          <w:lang w:val="en-GB"/>
        </w:rPr>
        <w:t>tingkat</w:t>
      </w:r>
      <w:proofErr w:type="spellEnd"/>
      <w:r w:rsidR="006718AF" w:rsidRPr="00997FFC">
        <w:rPr>
          <w:rFonts w:ascii="Arial" w:hAnsi="Arial" w:cs="Arial"/>
          <w:color w:val="000000"/>
          <w:lang w:val="en-GB"/>
        </w:rPr>
        <w:t xml:space="preserve"> unit </w:t>
      </w:r>
      <w:proofErr w:type="spellStart"/>
      <w:r w:rsidR="006718AF" w:rsidRPr="00997FFC">
        <w:rPr>
          <w:rFonts w:ascii="Arial" w:hAnsi="Arial" w:cs="Arial"/>
          <w:color w:val="000000"/>
          <w:lang w:val="en-GB"/>
        </w:rPr>
        <w:t>pengelola</w:t>
      </w:r>
      <w:proofErr w:type="spellEnd"/>
      <w:r w:rsidR="006718AF" w:rsidRPr="00997FFC">
        <w:rPr>
          <w:rFonts w:ascii="Arial" w:hAnsi="Arial" w:cs="Arial"/>
          <w:color w:val="000000"/>
          <w:lang w:val="en-GB"/>
        </w:rPr>
        <w:t xml:space="preserve"> program </w:t>
      </w:r>
      <w:proofErr w:type="spellStart"/>
      <w:r w:rsidR="006718AF" w:rsidRPr="00997FFC">
        <w:rPr>
          <w:rFonts w:ascii="Arial" w:hAnsi="Arial" w:cs="Arial"/>
          <w:color w:val="000000"/>
          <w:lang w:val="en-GB"/>
        </w:rPr>
        <w:t>studi</w:t>
      </w:r>
      <w:proofErr w:type="spellEnd"/>
      <w:r w:rsidR="00753783" w:rsidRPr="00997FFC">
        <w:rPr>
          <w:rFonts w:ascii="Arial" w:hAnsi="Arial" w:cs="Arial"/>
          <w:color w:val="000000"/>
          <w:lang w:val="en-GB"/>
        </w:rPr>
        <w:t>.</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Perguruan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wajib</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mengembangkan</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melaksanakan</w:t>
      </w:r>
      <w:proofErr w:type="spellEnd"/>
      <w:r w:rsidRPr="00997FFC">
        <w:rPr>
          <w:rFonts w:ascii="Arial" w:hAnsi="Arial" w:cs="Arial"/>
          <w:color w:val="000000"/>
          <w:lang w:val="en-GB"/>
        </w:rPr>
        <w:t xml:space="preserve"> </w:t>
      </w:r>
      <w:proofErr w:type="spellStart"/>
      <w:r w:rsidR="00D478D0" w:rsidRPr="00997FFC">
        <w:rPr>
          <w:rFonts w:ascii="Arial" w:hAnsi="Arial" w:cs="Arial"/>
          <w:color w:val="000000"/>
          <w:lang w:val="en-GB"/>
        </w:rPr>
        <w:t>s</w:t>
      </w:r>
      <w:r w:rsidR="00753783" w:rsidRPr="00997FFC">
        <w:rPr>
          <w:rFonts w:ascii="Arial" w:hAnsi="Arial" w:cs="Arial"/>
          <w:color w:val="000000"/>
          <w:lang w:val="en-GB"/>
        </w:rPr>
        <w:t>i</w:t>
      </w:r>
      <w:r w:rsidR="00D478D0" w:rsidRPr="00997FFC">
        <w:rPr>
          <w:rFonts w:ascii="Arial" w:hAnsi="Arial" w:cs="Arial"/>
          <w:color w:val="000000"/>
          <w:lang w:val="en-GB"/>
        </w:rPr>
        <w:t>stem</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penjaminan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mutu</w:t>
      </w:r>
      <w:proofErr w:type="spellEnd"/>
      <w:r w:rsidRPr="00997FFC">
        <w:rPr>
          <w:rFonts w:ascii="Arial" w:hAnsi="Arial" w:cs="Arial"/>
          <w:color w:val="000000"/>
          <w:lang w:val="en-GB"/>
        </w:rPr>
        <w:t xml:space="preserve"> internal (SPMI), yang di </w:t>
      </w:r>
      <w:proofErr w:type="spellStart"/>
      <w:r w:rsidRPr="00997FFC">
        <w:rPr>
          <w:rFonts w:ascii="Arial" w:hAnsi="Arial" w:cs="Arial"/>
          <w:color w:val="000000"/>
          <w:lang w:val="en-GB"/>
        </w:rPr>
        <w:t>dalamnya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terkandung</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aspek</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penetapan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standar</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pendidikan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Pr="00997FFC">
        <w:rPr>
          <w:rFonts w:ascii="Arial" w:hAnsi="Arial" w:cs="Arial"/>
          <w:color w:val="000000"/>
          <w:lang w:val="en-GB"/>
        </w:rPr>
        <w:t xml:space="preserve"> oleh </w:t>
      </w:r>
      <w:proofErr w:type="spellStart"/>
      <w:r w:rsidRPr="00997FFC">
        <w:rPr>
          <w:rFonts w:ascii="Arial" w:hAnsi="Arial" w:cs="Arial"/>
          <w:color w:val="000000"/>
          <w:lang w:val="en-GB"/>
        </w:rPr>
        <w:t>perguruan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melampaui</w:t>
      </w:r>
      <w:proofErr w:type="spellEnd"/>
      <w:r w:rsidR="00D478D0" w:rsidRPr="00997FFC">
        <w:rPr>
          <w:rFonts w:ascii="Arial" w:hAnsi="Arial" w:cs="Arial"/>
          <w:color w:val="000000"/>
          <w:lang w:val="en-GB"/>
        </w:rPr>
        <w:t xml:space="preserve"> </w:t>
      </w:r>
      <w:proofErr w:type="spellStart"/>
      <w:r w:rsidR="00517443">
        <w:rPr>
          <w:rFonts w:ascii="Arial" w:hAnsi="Arial" w:cs="Arial"/>
          <w:color w:val="000000"/>
          <w:lang w:val="en-GB"/>
        </w:rPr>
        <w:t>SNDikti</w:t>
      </w:r>
      <w:proofErr w:type="spellEnd"/>
      <w:r w:rsidRPr="00997FFC">
        <w:rPr>
          <w:rFonts w:ascii="Arial" w:hAnsi="Arial" w:cs="Arial"/>
          <w:color w:val="000000"/>
          <w:lang w:val="en-GB"/>
        </w:rPr>
        <w:t xml:space="preserve">. Oleh </w:t>
      </w:r>
      <w:proofErr w:type="spellStart"/>
      <w:r w:rsidRPr="00997FFC">
        <w:rPr>
          <w:rFonts w:ascii="Arial" w:hAnsi="Arial" w:cs="Arial"/>
          <w:color w:val="000000"/>
          <w:lang w:val="en-GB"/>
        </w:rPr>
        <w:t>karena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itu</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harus</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mencakup</w:t>
      </w:r>
      <w:proofErr w:type="spellEnd"/>
      <w:r w:rsidRPr="00997FFC">
        <w:rPr>
          <w:rFonts w:ascii="Arial" w:hAnsi="Arial" w:cs="Arial"/>
          <w:color w:val="000000"/>
          <w:lang w:val="en-GB"/>
        </w:rPr>
        <w:t xml:space="preserve"> pula</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keberadaan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efektifitas</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konsistensi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pelaksanaan</w:t>
      </w:r>
      <w:proofErr w:type="spellEnd"/>
      <w:r w:rsidRPr="00997FFC">
        <w:rPr>
          <w:rFonts w:ascii="Arial" w:hAnsi="Arial" w:cs="Arial"/>
          <w:color w:val="000000"/>
          <w:lang w:val="en-GB"/>
        </w:rPr>
        <w:t xml:space="preserve"> SPMI </w:t>
      </w:r>
      <w:proofErr w:type="spellStart"/>
      <w:r w:rsidRPr="00997FFC">
        <w:rPr>
          <w:rFonts w:ascii="Arial" w:hAnsi="Arial" w:cs="Arial"/>
          <w:color w:val="000000"/>
          <w:lang w:val="en-GB"/>
        </w:rPr>
        <w:t>serta</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ketercapaian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standar</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ditetapkan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perguruan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ini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tidak</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saja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dilakukan</w:t>
      </w:r>
      <w:proofErr w:type="spellEnd"/>
      <w:r w:rsidRPr="00997FFC">
        <w:rPr>
          <w:rFonts w:ascii="Arial" w:hAnsi="Arial" w:cs="Arial"/>
          <w:color w:val="000000"/>
          <w:lang w:val="en-GB"/>
        </w:rPr>
        <w:t xml:space="preserve"> pada </w:t>
      </w:r>
      <w:proofErr w:type="spellStart"/>
      <w:r w:rsidRPr="00997FFC">
        <w:rPr>
          <w:rFonts w:ascii="Arial" w:hAnsi="Arial" w:cs="Arial"/>
          <w:color w:val="000000"/>
          <w:lang w:val="en-GB"/>
        </w:rPr>
        <w:t>elemen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khusus</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terkait</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dengan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Sistem</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Penjaminan</w:t>
      </w:r>
      <w:proofErr w:type="spellEnd"/>
      <w:r w:rsidRPr="00997FFC">
        <w:rPr>
          <w:rFonts w:ascii="Arial" w:hAnsi="Arial" w:cs="Arial"/>
          <w:color w:val="000000"/>
          <w:lang w:val="en-GB"/>
        </w:rPr>
        <w:t xml:space="preserve"> Mutu Internal, </w:t>
      </w:r>
      <w:proofErr w:type="spellStart"/>
      <w:r w:rsidRPr="00997FFC">
        <w:rPr>
          <w:rFonts w:ascii="Arial" w:hAnsi="Arial" w:cs="Arial"/>
          <w:color w:val="000000"/>
          <w:lang w:val="en-GB"/>
        </w:rPr>
        <w:t>melainkan</w:t>
      </w:r>
      <w:proofErr w:type="spellEnd"/>
      <w:r w:rsidRPr="00997FFC">
        <w:rPr>
          <w:rFonts w:ascii="Arial" w:hAnsi="Arial" w:cs="Arial"/>
          <w:color w:val="000000"/>
          <w:lang w:val="en-GB"/>
        </w:rPr>
        <w:t xml:space="preserve"> juga </w:t>
      </w:r>
      <w:proofErr w:type="spellStart"/>
      <w:r w:rsidRPr="00997FFC">
        <w:rPr>
          <w:rFonts w:ascii="Arial" w:hAnsi="Arial" w:cs="Arial"/>
          <w:color w:val="000000"/>
          <w:lang w:val="en-GB"/>
        </w:rPr>
        <w:t>melekat</w:t>
      </w:r>
      <w:proofErr w:type="spellEnd"/>
      <w:r w:rsidRPr="00997FFC">
        <w:rPr>
          <w:rFonts w:ascii="Arial" w:hAnsi="Arial" w:cs="Arial"/>
          <w:color w:val="000000"/>
          <w:lang w:val="en-GB"/>
        </w:rPr>
        <w:t xml:space="preserve"> pada </w:t>
      </w:r>
      <w:proofErr w:type="spellStart"/>
      <w:r w:rsidRPr="00997FFC">
        <w:rPr>
          <w:rFonts w:ascii="Arial" w:hAnsi="Arial" w:cs="Arial"/>
          <w:color w:val="000000"/>
          <w:lang w:val="en-GB"/>
        </w:rPr>
        <w:t>setiap</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kriteria</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w:t>
      </w:r>
    </w:p>
    <w:p w14:paraId="3C777CC3" w14:textId="6F45FF06" w:rsidR="00BC3202" w:rsidRPr="00997FFC" w:rsidRDefault="00BC3202" w:rsidP="00997FFC">
      <w:pPr>
        <w:pStyle w:val="ListParagraph"/>
        <w:numPr>
          <w:ilvl w:val="0"/>
          <w:numId w:val="12"/>
        </w:numPr>
        <w:spacing w:line="276" w:lineRule="auto"/>
        <w:ind w:left="567" w:hanging="567"/>
        <w:rPr>
          <w:rFonts w:ascii="Arial" w:hAnsi="Arial" w:cs="Arial"/>
          <w:color w:val="000000"/>
          <w:lang w:val="en-GB"/>
        </w:rPr>
      </w:pP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didasarkan</w:t>
      </w:r>
      <w:proofErr w:type="spellEnd"/>
      <w:r w:rsidRPr="00997FFC">
        <w:rPr>
          <w:rFonts w:ascii="Arial" w:hAnsi="Arial" w:cs="Arial"/>
          <w:color w:val="000000"/>
          <w:lang w:val="en-GB"/>
        </w:rPr>
        <w:t xml:space="preserve"> pada </w:t>
      </w:r>
      <w:proofErr w:type="spellStart"/>
      <w:r w:rsidRPr="00997FFC">
        <w:rPr>
          <w:rFonts w:ascii="Arial" w:hAnsi="Arial" w:cs="Arial"/>
          <w:color w:val="000000"/>
          <w:lang w:val="en-GB"/>
        </w:rPr>
        <w:t>gabungan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bersifat</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kuantitatif</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kualitatif</w:t>
      </w:r>
      <w:proofErr w:type="spellEnd"/>
      <w:r w:rsidRPr="00997FFC">
        <w:rPr>
          <w:rFonts w:ascii="Arial" w:hAnsi="Arial" w:cs="Arial"/>
          <w:color w:val="000000"/>
          <w:lang w:val="en-GB"/>
        </w:rPr>
        <w:t>.</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dilakukan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terutama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terhadap</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hasil</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evaluasi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diri</w:t>
      </w:r>
      <w:proofErr w:type="spellEnd"/>
      <w:r w:rsidR="00D478D0" w:rsidRPr="00997FFC">
        <w:rPr>
          <w:rFonts w:ascii="Arial" w:hAnsi="Arial" w:cs="Arial"/>
          <w:color w:val="000000"/>
          <w:lang w:val="en-GB"/>
        </w:rPr>
        <w:t xml:space="preserve"> </w:t>
      </w:r>
      <w:r w:rsidRPr="00997FFC">
        <w:rPr>
          <w:rFonts w:ascii="Arial" w:hAnsi="Arial" w:cs="Arial"/>
          <w:color w:val="000000"/>
          <w:lang w:val="en-GB"/>
        </w:rPr>
        <w:t xml:space="preserve">program </w:t>
      </w:r>
      <w:proofErr w:type="spellStart"/>
      <w:r w:rsidRPr="00997FFC">
        <w:rPr>
          <w:rFonts w:ascii="Arial" w:hAnsi="Arial" w:cs="Arial"/>
          <w:color w:val="000000"/>
          <w:lang w:val="en-GB"/>
        </w:rPr>
        <w:t>studi</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dituangkan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dalam</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dokumen</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dengan</w:t>
      </w:r>
      <w:proofErr w:type="spellEnd"/>
      <w:r w:rsidRPr="00997FFC">
        <w:rPr>
          <w:rFonts w:ascii="Arial" w:hAnsi="Arial" w:cs="Arial"/>
          <w:color w:val="000000"/>
          <w:lang w:val="en-GB"/>
        </w:rPr>
        <w:t xml:space="preserve"> format-format </w:t>
      </w:r>
      <w:proofErr w:type="spellStart"/>
      <w:r w:rsidRPr="00997FFC">
        <w:rPr>
          <w:rFonts w:ascii="Arial" w:hAnsi="Arial" w:cs="Arial"/>
          <w:color w:val="000000"/>
          <w:lang w:val="en-GB"/>
        </w:rPr>
        <w:t>terstandar</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ditetapkan</w:t>
      </w:r>
      <w:proofErr w:type="spellEnd"/>
      <w:r w:rsidRPr="00997FFC">
        <w:rPr>
          <w:rFonts w:ascii="Arial" w:hAnsi="Arial" w:cs="Arial"/>
          <w:color w:val="000000"/>
          <w:lang w:val="en-GB"/>
        </w:rPr>
        <w:t xml:space="preserve"> BAN-PT. Format </w:t>
      </w:r>
      <w:proofErr w:type="spellStart"/>
      <w:r w:rsidRPr="00997FFC">
        <w:rPr>
          <w:rFonts w:ascii="Arial" w:hAnsi="Arial" w:cs="Arial"/>
          <w:color w:val="000000"/>
          <w:lang w:val="en-GB"/>
        </w:rPr>
        <w:t>terstandar</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berupa</w:t>
      </w:r>
      <w:proofErr w:type="spellEnd"/>
      <w:r w:rsidRPr="00997FFC">
        <w:rPr>
          <w:rFonts w:ascii="Arial" w:hAnsi="Arial" w:cs="Arial"/>
          <w:color w:val="000000"/>
          <w:lang w:val="en-GB"/>
        </w:rPr>
        <w:t xml:space="preserve"> </w:t>
      </w:r>
      <w:proofErr w:type="spellStart"/>
      <w:r w:rsidR="000A189A" w:rsidRPr="00997FFC">
        <w:rPr>
          <w:rFonts w:ascii="Arial" w:hAnsi="Arial" w:cs="Arial"/>
          <w:color w:val="000000"/>
          <w:lang w:val="en-GB"/>
        </w:rPr>
        <w:t>Laporan</w:t>
      </w:r>
      <w:proofErr w:type="spellEnd"/>
      <w:r w:rsidR="000A189A" w:rsidRPr="00997FFC">
        <w:rPr>
          <w:rFonts w:ascii="Arial" w:hAnsi="Arial" w:cs="Arial"/>
          <w:color w:val="000000"/>
          <w:lang w:val="en-GB"/>
        </w:rPr>
        <w:t xml:space="preserve"> </w:t>
      </w:r>
      <w:proofErr w:type="spellStart"/>
      <w:r w:rsidRPr="00997FFC">
        <w:rPr>
          <w:rFonts w:ascii="Arial" w:hAnsi="Arial" w:cs="Arial"/>
          <w:color w:val="000000"/>
          <w:lang w:val="en-GB"/>
        </w:rPr>
        <w:t>Evaluasi</w:t>
      </w:r>
      <w:proofErr w:type="spellEnd"/>
      <w:r w:rsidRPr="00997FFC">
        <w:rPr>
          <w:rFonts w:ascii="Arial" w:hAnsi="Arial" w:cs="Arial"/>
          <w:color w:val="000000"/>
          <w:lang w:val="en-GB"/>
        </w:rPr>
        <w:t xml:space="preserve"> Diri (</w:t>
      </w:r>
      <w:r w:rsidRPr="00997FFC">
        <w:rPr>
          <w:rFonts w:ascii="Arial" w:hAnsi="Arial" w:cs="Arial"/>
          <w:i/>
          <w:color w:val="000000"/>
          <w:lang w:val="en-GB"/>
        </w:rPr>
        <w:t>Self</w:t>
      </w:r>
      <w:r w:rsidR="00D478D0" w:rsidRPr="00997FFC">
        <w:rPr>
          <w:rFonts w:ascii="Arial" w:hAnsi="Arial" w:cs="Arial"/>
          <w:i/>
          <w:color w:val="000000"/>
          <w:lang w:val="en-GB"/>
        </w:rPr>
        <w:t xml:space="preserve"> </w:t>
      </w:r>
      <w:r w:rsidR="000A189A" w:rsidRPr="00997FFC">
        <w:rPr>
          <w:rFonts w:ascii="Arial" w:hAnsi="Arial" w:cs="Arial"/>
          <w:i/>
          <w:color w:val="000000"/>
          <w:lang w:val="en-GB"/>
        </w:rPr>
        <w:t xml:space="preserve">Evaluation </w:t>
      </w:r>
      <w:r w:rsidRPr="00997FFC">
        <w:rPr>
          <w:rFonts w:ascii="Arial" w:hAnsi="Arial" w:cs="Arial"/>
          <w:i/>
          <w:color w:val="000000"/>
          <w:lang w:val="en-GB"/>
        </w:rPr>
        <w:t>Report</w:t>
      </w:r>
      <w:r w:rsidRPr="00997FFC">
        <w:rPr>
          <w:rFonts w:ascii="Arial" w:hAnsi="Arial" w:cs="Arial"/>
          <w:color w:val="000000"/>
          <w:lang w:val="en-GB"/>
        </w:rPr>
        <w:t>)</w:t>
      </w:r>
      <w:r w:rsidR="005F42DE" w:rsidRPr="00997FFC">
        <w:rPr>
          <w:rFonts w:ascii="Arial" w:hAnsi="Arial" w:cs="Arial"/>
          <w:color w:val="000000"/>
          <w:lang w:val="en-GB"/>
        </w:rPr>
        <w:t xml:space="preserve"> dan </w:t>
      </w:r>
      <w:proofErr w:type="spellStart"/>
      <w:r w:rsidR="005F42DE" w:rsidRPr="00997FFC">
        <w:rPr>
          <w:rFonts w:ascii="Arial" w:hAnsi="Arial" w:cs="Arial"/>
          <w:color w:val="000000"/>
          <w:lang w:val="en-GB"/>
        </w:rPr>
        <w:t>Laporan</w:t>
      </w:r>
      <w:proofErr w:type="spellEnd"/>
      <w:r w:rsidR="005F42DE" w:rsidRPr="00997FFC">
        <w:rPr>
          <w:rFonts w:ascii="Arial" w:hAnsi="Arial" w:cs="Arial"/>
          <w:color w:val="000000"/>
          <w:lang w:val="en-GB"/>
        </w:rPr>
        <w:t xml:space="preserve"> Kinerja Program Studi (</w:t>
      </w:r>
      <w:r w:rsidR="005F42DE" w:rsidRPr="00997FFC">
        <w:rPr>
          <w:rFonts w:ascii="Arial" w:hAnsi="Arial" w:cs="Arial"/>
          <w:i/>
          <w:color w:val="000000"/>
          <w:lang w:val="en-GB"/>
        </w:rPr>
        <w:t>Study Program Performance Report</w:t>
      </w:r>
      <w:r w:rsidR="005F42DE" w:rsidRPr="00997FFC">
        <w:rPr>
          <w:rFonts w:ascii="Arial" w:hAnsi="Arial" w:cs="Arial"/>
          <w:color w:val="000000"/>
          <w:lang w:val="en-GB"/>
        </w:rPr>
        <w:t>)</w:t>
      </w:r>
      <w:r w:rsidRPr="00997FFC">
        <w:rPr>
          <w:rFonts w:ascii="Arial" w:hAnsi="Arial" w:cs="Arial"/>
          <w:color w:val="000000"/>
          <w:lang w:val="en-GB"/>
        </w:rPr>
        <w:t xml:space="preserve">. </w:t>
      </w:r>
      <w:proofErr w:type="spellStart"/>
      <w:r w:rsidR="000A189A" w:rsidRPr="00997FFC">
        <w:rPr>
          <w:rFonts w:ascii="Arial" w:hAnsi="Arial" w:cs="Arial"/>
          <w:color w:val="000000"/>
          <w:lang w:val="en-GB"/>
        </w:rPr>
        <w:t>P</w:t>
      </w:r>
      <w:r w:rsidRPr="00997FFC">
        <w:rPr>
          <w:rFonts w:ascii="Arial" w:hAnsi="Arial" w:cs="Arial"/>
          <w:color w:val="000000"/>
          <w:lang w:val="en-GB"/>
        </w:rPr>
        <w:t>erguruan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00D478D0" w:rsidRPr="00997FFC">
        <w:rPr>
          <w:rFonts w:ascii="Arial" w:hAnsi="Arial" w:cs="Arial"/>
          <w:color w:val="000000"/>
          <w:lang w:val="en-GB"/>
        </w:rPr>
        <w:t xml:space="preserve"> </w:t>
      </w:r>
      <w:r w:rsidR="006718AF" w:rsidRPr="00997FFC">
        <w:rPr>
          <w:rFonts w:ascii="Arial" w:hAnsi="Arial" w:cs="Arial"/>
          <w:color w:val="000000"/>
          <w:lang w:val="en-GB"/>
        </w:rPr>
        <w:t xml:space="preserve">dan unit </w:t>
      </w:r>
      <w:proofErr w:type="spellStart"/>
      <w:r w:rsidR="006718AF" w:rsidRPr="00997FFC">
        <w:rPr>
          <w:rFonts w:ascii="Arial" w:hAnsi="Arial" w:cs="Arial"/>
          <w:color w:val="000000"/>
          <w:lang w:val="en-GB"/>
        </w:rPr>
        <w:t>pegelola</w:t>
      </w:r>
      <w:proofErr w:type="spellEnd"/>
      <w:r w:rsidR="006718AF" w:rsidRPr="00997FFC">
        <w:rPr>
          <w:rFonts w:ascii="Arial" w:hAnsi="Arial" w:cs="Arial"/>
          <w:color w:val="000000"/>
          <w:lang w:val="en-GB"/>
        </w:rPr>
        <w:t xml:space="preserve"> </w:t>
      </w:r>
      <w:proofErr w:type="spellStart"/>
      <w:r w:rsidRPr="00997FFC">
        <w:rPr>
          <w:rFonts w:ascii="Arial" w:hAnsi="Arial" w:cs="Arial"/>
          <w:color w:val="000000"/>
          <w:lang w:val="en-GB"/>
        </w:rPr>
        <w:t>harus</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menyediakan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sekaligus</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menggunakan</w:t>
      </w:r>
      <w:proofErr w:type="spellEnd"/>
      <w:r w:rsidRPr="00997FFC">
        <w:rPr>
          <w:rFonts w:ascii="Arial" w:hAnsi="Arial" w:cs="Arial"/>
          <w:color w:val="000000"/>
          <w:lang w:val="en-GB"/>
        </w:rPr>
        <w:t xml:space="preserve"> data dan </w:t>
      </w:r>
      <w:proofErr w:type="spellStart"/>
      <w:r w:rsidRPr="00997FFC">
        <w:rPr>
          <w:rFonts w:ascii="Arial" w:hAnsi="Arial" w:cs="Arial"/>
          <w:color w:val="000000"/>
          <w:lang w:val="en-GB"/>
        </w:rPr>
        <w:t>informasi</w:t>
      </w:r>
      <w:proofErr w:type="spellEnd"/>
      <w:r w:rsidRPr="00997FFC">
        <w:rPr>
          <w:rFonts w:ascii="Arial" w:hAnsi="Arial" w:cs="Arial"/>
          <w:color w:val="000000"/>
          <w:lang w:val="en-GB"/>
        </w:rPr>
        <w:t xml:space="preserve"> yang</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bersifat</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kuantitatif</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maupun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kualitatif</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baik</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sudah</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tersimpan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dalam</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Pangkalan</w:t>
      </w:r>
      <w:proofErr w:type="spellEnd"/>
      <w:r w:rsidRPr="00997FFC">
        <w:rPr>
          <w:rFonts w:ascii="Arial" w:hAnsi="Arial" w:cs="Arial"/>
          <w:color w:val="000000"/>
          <w:lang w:val="en-GB"/>
        </w:rPr>
        <w:t xml:space="preserve"> Data Pendid</w:t>
      </w:r>
      <w:r w:rsidR="000A189A" w:rsidRPr="00997FFC">
        <w:rPr>
          <w:rFonts w:ascii="Arial" w:hAnsi="Arial" w:cs="Arial"/>
          <w:color w:val="000000"/>
          <w:lang w:val="en-GB"/>
        </w:rPr>
        <w:t>i</w:t>
      </w:r>
      <w:r w:rsidRPr="00997FFC">
        <w:rPr>
          <w:rFonts w:ascii="Arial" w:hAnsi="Arial" w:cs="Arial"/>
          <w:color w:val="000000"/>
          <w:lang w:val="en-GB"/>
        </w:rPr>
        <w:t xml:space="preserve">kan Tinggi </w:t>
      </w:r>
      <w:proofErr w:type="spellStart"/>
      <w:r w:rsidRPr="00997FFC">
        <w:rPr>
          <w:rFonts w:ascii="Arial" w:hAnsi="Arial" w:cs="Arial"/>
          <w:color w:val="000000"/>
          <w:lang w:val="en-GB"/>
        </w:rPr>
        <w:t>maupun</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belum</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untuk</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menunjukkan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efektifitas</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sistem</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penjaminan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mutu</w:t>
      </w:r>
      <w:proofErr w:type="spellEnd"/>
      <w:r w:rsidRPr="00997FFC">
        <w:rPr>
          <w:rFonts w:ascii="Arial" w:hAnsi="Arial" w:cs="Arial"/>
          <w:color w:val="000000"/>
          <w:lang w:val="en-GB"/>
        </w:rPr>
        <w:t xml:space="preserve"> internal pada </w:t>
      </w:r>
      <w:proofErr w:type="spellStart"/>
      <w:r w:rsidRPr="00997FFC">
        <w:rPr>
          <w:rFonts w:ascii="Arial" w:hAnsi="Arial" w:cs="Arial"/>
          <w:color w:val="000000"/>
          <w:lang w:val="en-GB"/>
        </w:rPr>
        <w:t>mutu</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luaran</w:t>
      </w:r>
      <w:proofErr w:type="spellEnd"/>
      <w:r w:rsidRPr="00997FFC">
        <w:rPr>
          <w:rFonts w:ascii="Arial" w:hAnsi="Arial" w:cs="Arial"/>
          <w:color w:val="000000"/>
          <w:lang w:val="en-GB"/>
        </w:rPr>
        <w:t>.</w:t>
      </w:r>
      <w:r w:rsidR="00D478D0" w:rsidRPr="00997FFC">
        <w:rPr>
          <w:rFonts w:ascii="Arial" w:hAnsi="Arial" w:cs="Arial"/>
          <w:color w:val="000000"/>
          <w:lang w:val="en-GB"/>
        </w:rPr>
        <w:t xml:space="preserve"> </w:t>
      </w:r>
    </w:p>
    <w:p w14:paraId="4EFA1D54" w14:textId="7D29E839" w:rsidR="00BC3202" w:rsidRPr="00997FFC" w:rsidRDefault="00BC3202" w:rsidP="00997FFC">
      <w:pPr>
        <w:pStyle w:val="ListParagraph"/>
        <w:numPr>
          <w:ilvl w:val="0"/>
          <w:numId w:val="12"/>
        </w:numPr>
        <w:spacing w:line="276" w:lineRule="auto"/>
        <w:ind w:left="567" w:hanging="567"/>
        <w:rPr>
          <w:rFonts w:ascii="Arial" w:hAnsi="Arial" w:cs="Arial"/>
          <w:color w:val="000000"/>
          <w:lang w:val="en-GB"/>
        </w:rPr>
      </w:pPr>
      <w:proofErr w:type="spellStart"/>
      <w:r w:rsidRPr="00997FFC">
        <w:rPr>
          <w:rFonts w:ascii="Arial" w:hAnsi="Arial" w:cs="Arial"/>
          <w:color w:val="000000"/>
          <w:lang w:val="en-GB"/>
        </w:rPr>
        <w:lastRenderedPageBreak/>
        <w:t>Instrumen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berisi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deskriptor</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indikator</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efektif</w:t>
      </w:r>
      <w:proofErr w:type="spellEnd"/>
      <w:r w:rsidRPr="00997FFC">
        <w:rPr>
          <w:rFonts w:ascii="Arial" w:hAnsi="Arial" w:cs="Arial"/>
          <w:color w:val="000000"/>
          <w:lang w:val="en-GB"/>
        </w:rPr>
        <w:t xml:space="preserve"> dan</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efisien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serta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diyakini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bersifat</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determinan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dari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setiap</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elemen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000A189A" w:rsidRPr="00997FFC">
        <w:rPr>
          <w:rFonts w:ascii="Arial" w:hAnsi="Arial" w:cs="Arial"/>
          <w:color w:val="000000"/>
          <w:lang w:val="en-GB"/>
        </w:rPr>
        <w:t xml:space="preserve">. </w:t>
      </w:r>
      <w:proofErr w:type="spellStart"/>
      <w:r w:rsidRPr="00997FFC">
        <w:rPr>
          <w:rFonts w:ascii="Arial" w:hAnsi="Arial" w:cs="Arial"/>
          <w:color w:val="000000"/>
          <w:lang w:val="en-GB"/>
        </w:rPr>
        <w:t>Deskriptor</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indikator</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instrumen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memiliki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tingkat</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kepentingan</w:t>
      </w:r>
      <w:proofErr w:type="spellEnd"/>
      <w:r w:rsidRPr="00997FFC">
        <w:rPr>
          <w:rFonts w:ascii="Arial" w:hAnsi="Arial" w:cs="Arial"/>
          <w:color w:val="000000"/>
          <w:lang w:val="en-GB"/>
        </w:rPr>
        <w:t xml:space="preserve"> (</w:t>
      </w:r>
      <w:r w:rsidRPr="00997FFC">
        <w:rPr>
          <w:rFonts w:ascii="Arial" w:hAnsi="Arial" w:cs="Arial"/>
          <w:i/>
          <w:color w:val="000000"/>
          <w:lang w:val="en-GB"/>
        </w:rPr>
        <w:t>importance</w:t>
      </w:r>
      <w:r w:rsidRPr="00997FFC">
        <w:rPr>
          <w:rFonts w:ascii="Arial" w:hAnsi="Arial" w:cs="Arial"/>
          <w:color w:val="000000"/>
          <w:lang w:val="en-GB"/>
        </w:rPr>
        <w:t xml:space="preserve">) dan </w:t>
      </w:r>
      <w:proofErr w:type="spellStart"/>
      <w:r w:rsidRPr="00997FFC">
        <w:rPr>
          <w:rFonts w:ascii="Arial" w:hAnsi="Arial" w:cs="Arial"/>
          <w:color w:val="000000"/>
          <w:lang w:val="en-GB"/>
        </w:rPr>
        <w:t>relevansi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Pr="00997FFC">
        <w:rPr>
          <w:rFonts w:ascii="Arial" w:hAnsi="Arial" w:cs="Arial"/>
          <w:color w:val="000000"/>
          <w:lang w:val="en-GB"/>
        </w:rPr>
        <w:t xml:space="preserve"> (</w:t>
      </w:r>
      <w:r w:rsidRPr="00997FFC">
        <w:rPr>
          <w:rFonts w:ascii="Arial" w:hAnsi="Arial" w:cs="Arial"/>
          <w:i/>
          <w:color w:val="000000"/>
          <w:lang w:val="en-GB"/>
        </w:rPr>
        <w:t>relevance</w:t>
      </w:r>
      <w:r w:rsidRPr="00997FFC">
        <w:rPr>
          <w:rFonts w:ascii="Arial" w:hAnsi="Arial" w:cs="Arial"/>
          <w:color w:val="000000"/>
          <w:lang w:val="en-GB"/>
        </w:rPr>
        <w:t xml:space="preserve">) </w:t>
      </w:r>
      <w:proofErr w:type="spellStart"/>
      <w:r w:rsidRPr="00997FFC">
        <w:rPr>
          <w:rFonts w:ascii="Arial" w:hAnsi="Arial" w:cs="Arial"/>
          <w:color w:val="000000"/>
          <w:lang w:val="en-GB"/>
        </w:rPr>
        <w:t>terhadap</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mutu</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pendidikan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000A189A" w:rsidRPr="00997FFC">
        <w:rPr>
          <w:rFonts w:ascii="Arial" w:hAnsi="Arial" w:cs="Arial"/>
          <w:color w:val="000000"/>
          <w:lang w:val="en-GB"/>
        </w:rPr>
        <w:t>.</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Instrumen</w:t>
      </w:r>
      <w:proofErr w:type="spellEnd"/>
      <w:r w:rsidRPr="00997FFC">
        <w:rPr>
          <w:rFonts w:ascii="Arial" w:hAnsi="Arial" w:cs="Arial"/>
          <w:color w:val="000000"/>
          <w:lang w:val="en-GB"/>
        </w:rPr>
        <w:t xml:space="preserve"> </w:t>
      </w:r>
      <w:proofErr w:type="spellStart"/>
      <w:r w:rsidR="000A189A" w:rsidRPr="00997FFC">
        <w:rPr>
          <w:rFonts w:ascii="Arial" w:hAnsi="Arial" w:cs="Arial"/>
          <w:color w:val="000000"/>
          <w:lang w:val="en-GB"/>
        </w:rPr>
        <w:t>A</w:t>
      </w:r>
      <w:r w:rsidRPr="00997FFC">
        <w:rPr>
          <w:rFonts w:ascii="Arial" w:hAnsi="Arial" w:cs="Arial"/>
          <w:color w:val="000000"/>
          <w:lang w:val="en-GB"/>
        </w:rPr>
        <w:t>kreditasi</w:t>
      </w:r>
      <w:proofErr w:type="spellEnd"/>
      <w:r w:rsidRPr="00997FFC">
        <w:rPr>
          <w:rFonts w:ascii="Arial" w:hAnsi="Arial" w:cs="Arial"/>
          <w:color w:val="000000"/>
          <w:lang w:val="en-GB"/>
        </w:rPr>
        <w:t xml:space="preserve"> </w:t>
      </w:r>
      <w:r w:rsidR="006718AF" w:rsidRPr="00997FFC">
        <w:rPr>
          <w:rFonts w:ascii="Arial" w:hAnsi="Arial" w:cs="Arial"/>
          <w:color w:val="000000"/>
          <w:lang w:val="en-GB"/>
        </w:rPr>
        <w:t xml:space="preserve">Program Studi (IAPS) </w:t>
      </w:r>
      <w:proofErr w:type="spellStart"/>
      <w:r w:rsidRPr="00997FFC">
        <w:rPr>
          <w:rFonts w:ascii="Arial" w:hAnsi="Arial" w:cs="Arial"/>
          <w:color w:val="000000"/>
          <w:lang w:val="en-GB"/>
        </w:rPr>
        <w:t>disusun</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berdasarkan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interaksi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antarstandar</w:t>
      </w:r>
      <w:proofErr w:type="spellEnd"/>
      <w:r w:rsidRPr="00997FFC">
        <w:rPr>
          <w:rFonts w:ascii="Arial" w:hAnsi="Arial" w:cs="Arial"/>
          <w:color w:val="000000"/>
          <w:lang w:val="en-GB"/>
        </w:rPr>
        <w:t xml:space="preserve"> di </w:t>
      </w:r>
      <w:proofErr w:type="spellStart"/>
      <w:r w:rsidRPr="00997FFC">
        <w:rPr>
          <w:rFonts w:ascii="Arial" w:hAnsi="Arial" w:cs="Arial"/>
          <w:color w:val="000000"/>
          <w:lang w:val="en-GB"/>
        </w:rPr>
        <w:t>dalam</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Standar</w:t>
      </w:r>
      <w:proofErr w:type="spellEnd"/>
      <w:r w:rsidRPr="00997FFC">
        <w:rPr>
          <w:rFonts w:ascii="Arial" w:hAnsi="Arial" w:cs="Arial"/>
          <w:color w:val="000000"/>
          <w:lang w:val="en-GB"/>
        </w:rPr>
        <w:t xml:space="preserve"> Pendidikan Tinggi</w:t>
      </w:r>
      <w:r w:rsidR="00D478D0" w:rsidRPr="00997FFC">
        <w:rPr>
          <w:rFonts w:ascii="Arial" w:hAnsi="Arial" w:cs="Arial"/>
          <w:color w:val="000000"/>
          <w:lang w:val="en-GB"/>
        </w:rPr>
        <w:t xml:space="preserve"> </w:t>
      </w:r>
      <w:r w:rsidRPr="00997FFC">
        <w:rPr>
          <w:rFonts w:ascii="Arial" w:hAnsi="Arial" w:cs="Arial"/>
          <w:color w:val="000000"/>
          <w:lang w:val="en-GB"/>
        </w:rPr>
        <w:t xml:space="preserve">dan </w:t>
      </w:r>
      <w:proofErr w:type="spellStart"/>
      <w:r w:rsidRPr="00997FFC">
        <w:rPr>
          <w:rFonts w:ascii="Arial" w:hAnsi="Arial" w:cs="Arial"/>
          <w:color w:val="000000"/>
          <w:lang w:val="en-GB"/>
        </w:rPr>
        <w:t>dituangkan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dalam</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bentuk</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elemen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deskriptor</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indikator</w:t>
      </w:r>
      <w:proofErr w:type="spellEnd"/>
      <w:r w:rsidRPr="00997FFC">
        <w:rPr>
          <w:rFonts w:ascii="Arial" w:hAnsi="Arial" w:cs="Arial"/>
          <w:color w:val="000000"/>
          <w:lang w:val="en-GB"/>
        </w:rPr>
        <w:t>.</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Elemen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penilaian</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deksriptor</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harus</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secara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komprehensif</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mencakup</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seluruh</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butir</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standar</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dari</w:t>
      </w:r>
      <w:proofErr w:type="spellEnd"/>
      <w:r w:rsidRPr="00997FFC">
        <w:rPr>
          <w:rFonts w:ascii="Arial" w:hAnsi="Arial" w:cs="Arial"/>
          <w:color w:val="000000"/>
          <w:lang w:val="en-GB"/>
        </w:rPr>
        <w:t xml:space="preserve"> </w:t>
      </w:r>
      <w:proofErr w:type="spellStart"/>
      <w:r w:rsidR="00517443">
        <w:rPr>
          <w:rFonts w:ascii="Arial" w:hAnsi="Arial" w:cs="Arial"/>
          <w:color w:val="000000"/>
          <w:lang w:val="en-GB"/>
        </w:rPr>
        <w:t>SNDikti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dalam</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bingkai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kriteria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r w:rsidR="006718AF" w:rsidRPr="00997FFC">
        <w:rPr>
          <w:rFonts w:ascii="Arial" w:hAnsi="Arial" w:cs="Arial"/>
          <w:color w:val="000000"/>
          <w:lang w:val="en-GB"/>
        </w:rPr>
        <w:t xml:space="preserve">yang </w:t>
      </w:r>
      <w:proofErr w:type="spellStart"/>
      <w:r w:rsidR="006718AF" w:rsidRPr="00997FFC">
        <w:rPr>
          <w:rFonts w:ascii="Arial" w:hAnsi="Arial" w:cs="Arial"/>
          <w:color w:val="000000"/>
          <w:lang w:val="en-GB"/>
        </w:rPr>
        <w:t>ditetapkan</w:t>
      </w:r>
      <w:proofErr w:type="spellEnd"/>
      <w:r w:rsidR="006718AF" w:rsidRPr="00997FFC">
        <w:rPr>
          <w:rFonts w:ascii="Arial" w:hAnsi="Arial" w:cs="Arial"/>
          <w:color w:val="000000"/>
          <w:lang w:val="en-GB"/>
        </w:rPr>
        <w:t xml:space="preserve"> </w:t>
      </w:r>
      <w:proofErr w:type="spellStart"/>
      <w:r w:rsidR="006718AF" w:rsidRPr="00997FFC">
        <w:rPr>
          <w:rFonts w:ascii="Arial" w:hAnsi="Arial" w:cs="Arial"/>
          <w:color w:val="000000"/>
          <w:lang w:val="en-GB"/>
        </w:rPr>
        <w:t>dalam</w:t>
      </w:r>
      <w:proofErr w:type="spellEnd"/>
      <w:r w:rsidR="006718AF" w:rsidRPr="00997FFC">
        <w:rPr>
          <w:rFonts w:ascii="Arial" w:hAnsi="Arial" w:cs="Arial"/>
          <w:color w:val="000000"/>
          <w:lang w:val="en-GB"/>
        </w:rPr>
        <w:t xml:space="preserve"> </w:t>
      </w:r>
      <w:proofErr w:type="spellStart"/>
      <w:r w:rsidR="006718AF" w:rsidRPr="00997FFC">
        <w:rPr>
          <w:rFonts w:ascii="Arial" w:hAnsi="Arial" w:cs="Arial"/>
          <w:color w:val="000000"/>
          <w:lang w:val="en-GB"/>
        </w:rPr>
        <w:t>Sistem</w:t>
      </w:r>
      <w:proofErr w:type="spellEnd"/>
      <w:r w:rsidR="006718AF" w:rsidRPr="00997FFC">
        <w:rPr>
          <w:rFonts w:ascii="Arial" w:hAnsi="Arial" w:cs="Arial"/>
          <w:color w:val="000000"/>
          <w:lang w:val="en-GB"/>
        </w:rPr>
        <w:t xml:space="preserve"> </w:t>
      </w:r>
      <w:proofErr w:type="spellStart"/>
      <w:r w:rsidR="006718AF" w:rsidRPr="00997FFC">
        <w:rPr>
          <w:rFonts w:ascii="Arial" w:hAnsi="Arial" w:cs="Arial"/>
          <w:color w:val="000000"/>
          <w:lang w:val="en-GB"/>
        </w:rPr>
        <w:t>Akreditasi</w:t>
      </w:r>
      <w:proofErr w:type="spellEnd"/>
      <w:r w:rsidR="006718AF" w:rsidRPr="00997FFC">
        <w:rPr>
          <w:rFonts w:ascii="Arial" w:hAnsi="Arial" w:cs="Arial"/>
          <w:color w:val="000000"/>
          <w:lang w:val="en-GB"/>
        </w:rPr>
        <w:t xml:space="preserve"> Nasional (SAN), </w:t>
      </w:r>
      <w:r w:rsidRPr="00997FFC">
        <w:rPr>
          <w:rFonts w:ascii="Arial" w:hAnsi="Arial" w:cs="Arial"/>
          <w:color w:val="000000"/>
          <w:lang w:val="en-GB"/>
        </w:rPr>
        <w:t>dan</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memiliki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relevansi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terhadap</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mutu</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pendidikan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tinggi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namun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dengan</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jumlah</w:t>
      </w:r>
      <w:proofErr w:type="spellEnd"/>
      <w:r w:rsidRPr="00997FFC">
        <w:rPr>
          <w:rFonts w:ascii="Arial" w:hAnsi="Arial" w:cs="Arial"/>
          <w:color w:val="000000"/>
          <w:lang w:val="en-GB"/>
        </w:rPr>
        <w:t xml:space="preserve"> yang </w:t>
      </w:r>
      <w:proofErr w:type="spellStart"/>
      <w:r w:rsidRPr="00997FFC">
        <w:rPr>
          <w:rFonts w:ascii="Arial" w:hAnsi="Arial" w:cs="Arial"/>
          <w:color w:val="000000"/>
          <w:lang w:val="en-GB"/>
        </w:rPr>
        <w:t>dibatasi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efektif</w:t>
      </w:r>
      <w:proofErr w:type="spellEnd"/>
      <w:r w:rsidR="005F42DE" w:rsidRPr="00997FFC">
        <w:rPr>
          <w:rFonts w:ascii="Arial" w:hAnsi="Arial" w:cs="Arial"/>
          <w:color w:val="000000"/>
          <w:lang w:val="en-GB"/>
        </w:rPr>
        <w:t xml:space="preserve"> dan </w:t>
      </w:r>
      <w:proofErr w:type="spellStart"/>
      <w:r w:rsidR="005F42DE" w:rsidRPr="00997FFC">
        <w:rPr>
          <w:rFonts w:ascii="Arial" w:hAnsi="Arial" w:cs="Arial"/>
          <w:color w:val="000000"/>
          <w:lang w:val="en-GB"/>
        </w:rPr>
        <w:t>efisien</w:t>
      </w:r>
      <w:proofErr w:type="spellEnd"/>
      <w:r w:rsidRPr="00997FFC">
        <w:rPr>
          <w:rFonts w:ascii="Arial" w:hAnsi="Arial" w:cs="Arial"/>
          <w:color w:val="000000"/>
          <w:lang w:val="en-GB"/>
        </w:rPr>
        <w:t>).</w:t>
      </w:r>
    </w:p>
    <w:p w14:paraId="6C440D35" w14:textId="69D8B26E" w:rsidR="00BC3202" w:rsidRPr="00997FFC" w:rsidRDefault="00BC3202" w:rsidP="00997FFC">
      <w:pPr>
        <w:pStyle w:val="ListParagraph"/>
        <w:numPr>
          <w:ilvl w:val="0"/>
          <w:numId w:val="12"/>
        </w:numPr>
        <w:spacing w:line="276" w:lineRule="auto"/>
        <w:ind w:left="567" w:hanging="567"/>
        <w:rPr>
          <w:rFonts w:ascii="Arial" w:hAnsi="Arial" w:cs="Arial"/>
          <w:color w:val="000000"/>
          <w:lang w:val="en-GB"/>
        </w:rPr>
      </w:pPr>
      <w:proofErr w:type="spellStart"/>
      <w:r w:rsidRPr="00997FFC">
        <w:rPr>
          <w:rFonts w:ascii="Arial" w:hAnsi="Arial" w:cs="Arial"/>
          <w:color w:val="000000"/>
          <w:lang w:val="en-GB"/>
        </w:rPr>
        <w:t>Instrumen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memiliki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kemampuan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untuk</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mengukur</w:t>
      </w:r>
      <w:proofErr w:type="spellEnd"/>
      <w:r w:rsidRPr="00997FFC">
        <w:rPr>
          <w:rFonts w:ascii="Arial" w:hAnsi="Arial" w:cs="Arial"/>
          <w:color w:val="000000"/>
          <w:lang w:val="en-GB"/>
        </w:rPr>
        <w:t xml:space="preserve"> dan</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memilah</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gradasi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mutu</w:t>
      </w:r>
      <w:proofErr w:type="spellEnd"/>
      <w:r w:rsidRPr="00997FFC">
        <w:rPr>
          <w:rFonts w:ascii="Arial" w:hAnsi="Arial" w:cs="Arial"/>
          <w:color w:val="000000"/>
          <w:lang w:val="en-GB"/>
        </w:rPr>
        <w:t xml:space="preserve"> </w:t>
      </w:r>
      <w:r w:rsidR="006718AF" w:rsidRPr="00997FFC">
        <w:rPr>
          <w:rFonts w:ascii="Arial" w:hAnsi="Arial" w:cs="Arial"/>
          <w:color w:val="000000"/>
          <w:lang w:val="en-GB"/>
        </w:rPr>
        <w:t xml:space="preserve">program </w:t>
      </w:r>
      <w:proofErr w:type="spellStart"/>
      <w:r w:rsidR="006718AF" w:rsidRPr="00997FFC">
        <w:rPr>
          <w:rFonts w:ascii="Arial" w:hAnsi="Arial" w:cs="Arial"/>
          <w:color w:val="000000"/>
          <w:lang w:val="en-GB"/>
        </w:rPr>
        <w:t>studi</w:t>
      </w:r>
      <w:proofErr w:type="spellEnd"/>
      <w:r w:rsidRPr="00997FFC">
        <w:rPr>
          <w:rFonts w:ascii="Arial" w:hAnsi="Arial" w:cs="Arial"/>
          <w:color w:val="000000"/>
          <w:lang w:val="en-GB"/>
        </w:rPr>
        <w:t>.</w:t>
      </w:r>
      <w:r w:rsidR="00D478D0" w:rsidRPr="00997FFC">
        <w:rPr>
          <w:rFonts w:ascii="Arial" w:hAnsi="Arial" w:cs="Arial"/>
          <w:color w:val="000000"/>
          <w:lang w:val="en-GB"/>
        </w:rPr>
        <w:t xml:space="preserve"> </w:t>
      </w:r>
      <w:r w:rsidRPr="00997FFC">
        <w:rPr>
          <w:rFonts w:ascii="Arial" w:hAnsi="Arial" w:cs="Arial"/>
          <w:color w:val="000000"/>
          <w:lang w:val="en-GB"/>
        </w:rPr>
        <w:t xml:space="preserve">Proses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menghasilkan</w:t>
      </w:r>
      <w:proofErr w:type="spellEnd"/>
      <w:r w:rsidRPr="00997FFC">
        <w:rPr>
          <w:rFonts w:ascii="Arial" w:hAnsi="Arial" w:cs="Arial"/>
          <w:color w:val="000000"/>
          <w:lang w:val="en-GB"/>
        </w:rPr>
        <w:t xml:space="preserve"> status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peringkat</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terakreditasi</w:t>
      </w:r>
      <w:proofErr w:type="spellEnd"/>
      <w:r w:rsidRPr="00997FFC">
        <w:rPr>
          <w:rFonts w:ascii="Arial" w:hAnsi="Arial" w:cs="Arial"/>
          <w:color w:val="000000"/>
          <w:lang w:val="en-GB"/>
        </w:rPr>
        <w:t xml:space="preserve">. Oleh </w:t>
      </w:r>
      <w:proofErr w:type="spellStart"/>
      <w:r w:rsidRPr="00997FFC">
        <w:rPr>
          <w:rFonts w:ascii="Arial" w:hAnsi="Arial" w:cs="Arial"/>
          <w:color w:val="000000"/>
          <w:lang w:val="en-GB"/>
        </w:rPr>
        <w:t>karena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itu</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instrumen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harus</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memiliki</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kemampuan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untuk</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mengukur</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memilah</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gradasi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mutu</w:t>
      </w:r>
      <w:proofErr w:type="spellEnd"/>
      <w:r w:rsidRPr="00997FFC">
        <w:rPr>
          <w:rFonts w:ascii="Arial" w:hAnsi="Arial" w:cs="Arial"/>
          <w:color w:val="000000"/>
          <w:lang w:val="en-GB"/>
        </w:rPr>
        <w:t xml:space="preserve"> </w:t>
      </w:r>
      <w:r w:rsidR="006718AF" w:rsidRPr="00997FFC">
        <w:rPr>
          <w:rFonts w:ascii="Arial" w:hAnsi="Arial" w:cs="Arial"/>
          <w:color w:val="000000"/>
          <w:lang w:val="en-GB"/>
        </w:rPr>
        <w:t xml:space="preserve">program </w:t>
      </w:r>
      <w:proofErr w:type="spellStart"/>
      <w:r w:rsidR="006718AF" w:rsidRPr="00997FFC">
        <w:rPr>
          <w:rFonts w:ascii="Arial" w:hAnsi="Arial" w:cs="Arial"/>
          <w:color w:val="000000"/>
          <w:lang w:val="en-GB"/>
        </w:rPr>
        <w:t>studi</w:t>
      </w:r>
      <w:proofErr w:type="spellEnd"/>
      <w:r w:rsidR="006718AF" w:rsidRPr="00997FFC">
        <w:rPr>
          <w:rFonts w:ascii="Arial" w:hAnsi="Arial" w:cs="Arial"/>
          <w:color w:val="000000"/>
          <w:lang w:val="en-GB"/>
        </w:rPr>
        <w:t xml:space="preserve"> </w:t>
      </w:r>
      <w:r w:rsidRPr="00997FFC">
        <w:rPr>
          <w:rFonts w:ascii="Arial" w:hAnsi="Arial" w:cs="Arial"/>
          <w:color w:val="000000"/>
          <w:lang w:val="en-GB"/>
        </w:rPr>
        <w:t xml:space="preserve">yang </w:t>
      </w:r>
      <w:proofErr w:type="spellStart"/>
      <w:r w:rsidRPr="00997FFC">
        <w:rPr>
          <w:rFonts w:ascii="Arial" w:hAnsi="Arial" w:cs="Arial"/>
          <w:color w:val="000000"/>
          <w:lang w:val="en-GB"/>
        </w:rPr>
        <w:t>tercermin</w:t>
      </w:r>
      <w:proofErr w:type="spellEnd"/>
      <w:r w:rsidRPr="00997FFC">
        <w:rPr>
          <w:rFonts w:ascii="Arial" w:hAnsi="Arial" w:cs="Arial"/>
          <w:color w:val="000000"/>
          <w:lang w:val="en-GB"/>
        </w:rPr>
        <w:t xml:space="preserve"> pada status </w:t>
      </w:r>
      <w:proofErr w:type="spellStart"/>
      <w:r w:rsidRPr="00997FFC">
        <w:rPr>
          <w:rFonts w:ascii="Arial" w:hAnsi="Arial" w:cs="Arial"/>
          <w:color w:val="000000"/>
          <w:lang w:val="en-GB"/>
        </w:rPr>
        <w:t>akreditasi</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peringkat</w:t>
      </w:r>
      <w:proofErr w:type="spellEnd"/>
      <w:r w:rsidR="00D478D0" w:rsidRPr="00997FFC">
        <w:rPr>
          <w:rFonts w:ascii="Arial" w:hAnsi="Arial" w:cs="Arial"/>
          <w:color w:val="000000"/>
          <w:lang w:val="en-GB"/>
        </w:rPr>
        <w:t xml:space="preserve"> </w:t>
      </w:r>
      <w:proofErr w:type="spellStart"/>
      <w:r w:rsidRPr="00997FFC">
        <w:rPr>
          <w:rFonts w:ascii="Arial" w:hAnsi="Arial" w:cs="Arial"/>
          <w:color w:val="000000"/>
          <w:lang w:val="en-GB"/>
        </w:rPr>
        <w:t>terakreditasi</w:t>
      </w:r>
      <w:proofErr w:type="spellEnd"/>
      <w:r w:rsidRPr="00997FFC">
        <w:rPr>
          <w:rFonts w:ascii="Arial" w:hAnsi="Arial" w:cs="Arial"/>
          <w:color w:val="000000"/>
          <w:lang w:val="en-GB"/>
        </w:rPr>
        <w:t>.</w:t>
      </w:r>
      <w:r w:rsidR="00D478D0" w:rsidRPr="00997FFC">
        <w:rPr>
          <w:rFonts w:ascii="Arial" w:hAnsi="Arial" w:cs="Arial"/>
          <w:color w:val="000000"/>
          <w:lang w:val="en-GB"/>
        </w:rPr>
        <w:t xml:space="preserve"> </w:t>
      </w:r>
      <w:proofErr w:type="spellStart"/>
      <w:r w:rsidRPr="00997FFC">
        <w:rPr>
          <w:rFonts w:ascii="Arial" w:hAnsi="Arial" w:cs="Arial"/>
          <w:color w:val="000000"/>
          <w:lang w:val="en-GB"/>
        </w:rPr>
        <w:t>Peringkat</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terakreditasi</w:t>
      </w:r>
      <w:proofErr w:type="spellEnd"/>
      <w:r w:rsidRPr="00997FFC">
        <w:rPr>
          <w:rFonts w:ascii="Arial" w:hAnsi="Arial" w:cs="Arial"/>
          <w:color w:val="000000"/>
          <w:lang w:val="en-GB"/>
        </w:rPr>
        <w:t xml:space="preserve"> </w:t>
      </w:r>
      <w:r w:rsidR="006718AF" w:rsidRPr="00997FFC">
        <w:rPr>
          <w:rFonts w:ascii="Arial" w:hAnsi="Arial" w:cs="Arial"/>
          <w:color w:val="000000"/>
          <w:lang w:val="en-GB"/>
        </w:rPr>
        <w:t xml:space="preserve">Program Studi </w:t>
      </w:r>
      <w:proofErr w:type="spellStart"/>
      <w:r w:rsidRPr="00997FFC">
        <w:rPr>
          <w:rFonts w:ascii="Arial" w:hAnsi="Arial" w:cs="Arial"/>
          <w:color w:val="000000"/>
          <w:lang w:val="en-GB"/>
        </w:rPr>
        <w:t>terdiri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atas</w:t>
      </w:r>
      <w:proofErr w:type="spellEnd"/>
      <w:r w:rsidR="00D478D0" w:rsidRPr="00997FFC">
        <w:rPr>
          <w:rFonts w:ascii="Arial" w:hAnsi="Arial" w:cs="Arial"/>
          <w:color w:val="000000"/>
          <w:lang w:val="en-GB"/>
        </w:rPr>
        <w:t xml:space="preserve"> </w:t>
      </w:r>
      <w:proofErr w:type="spellStart"/>
      <w:r w:rsidR="005F42DE" w:rsidRPr="00997FFC">
        <w:rPr>
          <w:rFonts w:ascii="Arial" w:hAnsi="Arial" w:cs="Arial"/>
          <w:color w:val="000000"/>
          <w:lang w:val="en-GB"/>
        </w:rPr>
        <w:t>T</w:t>
      </w:r>
      <w:r w:rsidRPr="00997FFC">
        <w:rPr>
          <w:rFonts w:ascii="Arial" w:hAnsi="Arial" w:cs="Arial"/>
          <w:color w:val="000000"/>
          <w:lang w:val="en-GB"/>
        </w:rPr>
        <w:t>erakreditasi</w:t>
      </w:r>
      <w:proofErr w:type="spellEnd"/>
      <w:r w:rsidRPr="00997FFC">
        <w:rPr>
          <w:rFonts w:ascii="Arial" w:hAnsi="Arial" w:cs="Arial"/>
          <w:color w:val="000000"/>
          <w:lang w:val="en-GB"/>
        </w:rPr>
        <w:t xml:space="preserve"> </w:t>
      </w:r>
      <w:proofErr w:type="spellStart"/>
      <w:r w:rsidR="005F42DE" w:rsidRPr="00997FFC">
        <w:rPr>
          <w:rFonts w:ascii="Arial" w:hAnsi="Arial" w:cs="Arial"/>
          <w:color w:val="000000"/>
          <w:lang w:val="en-GB"/>
        </w:rPr>
        <w:t>Unggul</w:t>
      </w:r>
      <w:proofErr w:type="spellEnd"/>
      <w:r w:rsidR="005F42DE" w:rsidRPr="00997FFC">
        <w:rPr>
          <w:rFonts w:ascii="Arial" w:hAnsi="Arial" w:cs="Arial"/>
          <w:color w:val="000000"/>
          <w:lang w:val="en-GB"/>
        </w:rPr>
        <w:t>, B</w:t>
      </w:r>
      <w:r w:rsidRPr="00997FFC">
        <w:rPr>
          <w:rFonts w:ascii="Arial" w:hAnsi="Arial" w:cs="Arial"/>
          <w:color w:val="000000"/>
          <w:lang w:val="en-GB"/>
        </w:rPr>
        <w:t xml:space="preserve">aik </w:t>
      </w:r>
      <w:proofErr w:type="spellStart"/>
      <w:r w:rsidR="005F42DE" w:rsidRPr="00997FFC">
        <w:rPr>
          <w:rFonts w:ascii="Arial" w:hAnsi="Arial" w:cs="Arial"/>
          <w:color w:val="000000"/>
          <w:lang w:val="en-GB"/>
        </w:rPr>
        <w:t>S</w:t>
      </w:r>
      <w:r w:rsidRPr="00997FFC">
        <w:rPr>
          <w:rFonts w:ascii="Arial" w:hAnsi="Arial" w:cs="Arial"/>
          <w:color w:val="000000"/>
          <w:lang w:val="en-GB"/>
        </w:rPr>
        <w:t>ekali</w:t>
      </w:r>
      <w:proofErr w:type="spellEnd"/>
      <w:r w:rsidRPr="00997FFC">
        <w:rPr>
          <w:rFonts w:ascii="Arial" w:hAnsi="Arial" w:cs="Arial"/>
          <w:color w:val="000000"/>
          <w:lang w:val="en-GB"/>
        </w:rPr>
        <w:t xml:space="preserve">, dan </w:t>
      </w:r>
      <w:r w:rsidR="005F42DE" w:rsidRPr="00997FFC">
        <w:rPr>
          <w:rFonts w:ascii="Arial" w:hAnsi="Arial" w:cs="Arial"/>
          <w:color w:val="000000"/>
          <w:lang w:val="en-GB"/>
        </w:rPr>
        <w:t>Baik</w:t>
      </w:r>
      <w:r w:rsidRPr="00997FFC">
        <w:rPr>
          <w:rFonts w:ascii="Arial" w:hAnsi="Arial" w:cs="Arial"/>
          <w:color w:val="000000"/>
          <w:lang w:val="en-GB"/>
        </w:rPr>
        <w:t>.</w:t>
      </w:r>
    </w:p>
    <w:p w14:paraId="09BBA776" w14:textId="77777777" w:rsidR="00D478D0" w:rsidRPr="00997FFC" w:rsidRDefault="00D478D0" w:rsidP="00BC3202">
      <w:pPr>
        <w:spacing w:line="276" w:lineRule="auto"/>
        <w:ind w:firstLine="720"/>
        <w:rPr>
          <w:rFonts w:cs="Arial"/>
          <w:color w:val="000000"/>
          <w:sz w:val="22"/>
          <w:szCs w:val="22"/>
          <w:lang w:val="en-GB"/>
        </w:rPr>
      </w:pPr>
    </w:p>
    <w:p w14:paraId="7F14216C" w14:textId="6178FD7F" w:rsidR="00BC3202" w:rsidRPr="00997FFC" w:rsidRDefault="00BC3202" w:rsidP="00997FFC">
      <w:pPr>
        <w:spacing w:line="276" w:lineRule="auto"/>
        <w:ind w:firstLine="567"/>
        <w:rPr>
          <w:rFonts w:cs="Arial"/>
          <w:color w:val="000000"/>
          <w:sz w:val="22"/>
          <w:szCs w:val="22"/>
          <w:lang w:val="en-GB"/>
        </w:rPr>
      </w:pPr>
      <w:proofErr w:type="spellStart"/>
      <w:r w:rsidRPr="00997FFC">
        <w:rPr>
          <w:rFonts w:cs="Arial"/>
          <w:color w:val="000000"/>
          <w:sz w:val="22"/>
          <w:szCs w:val="22"/>
          <w:lang w:val="en-GB"/>
        </w:rPr>
        <w:t>Makna</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peringkat</w:t>
      </w:r>
      <w:proofErr w:type="spellEnd"/>
      <w:r w:rsidRPr="00997FFC">
        <w:rPr>
          <w:rFonts w:cs="Arial"/>
          <w:color w:val="000000"/>
          <w:sz w:val="22"/>
          <w:szCs w:val="22"/>
          <w:lang w:val="en-GB"/>
        </w:rPr>
        <w:t xml:space="preserve"> </w:t>
      </w:r>
      <w:proofErr w:type="spellStart"/>
      <w:r w:rsidR="005F42DE" w:rsidRPr="00997FFC">
        <w:rPr>
          <w:rFonts w:cs="Arial"/>
          <w:color w:val="000000"/>
          <w:sz w:val="22"/>
          <w:szCs w:val="22"/>
          <w:lang w:val="en-GB"/>
        </w:rPr>
        <w:t>T</w:t>
      </w:r>
      <w:r w:rsidRPr="00997FFC">
        <w:rPr>
          <w:rFonts w:cs="Arial"/>
          <w:color w:val="000000"/>
          <w:sz w:val="22"/>
          <w:szCs w:val="22"/>
          <w:lang w:val="en-GB"/>
        </w:rPr>
        <w:t>erakreditasi</w:t>
      </w:r>
      <w:proofErr w:type="spellEnd"/>
      <w:r w:rsidRPr="00997FFC">
        <w:rPr>
          <w:rFonts w:cs="Arial"/>
          <w:color w:val="000000"/>
          <w:sz w:val="22"/>
          <w:szCs w:val="22"/>
          <w:lang w:val="en-GB"/>
        </w:rPr>
        <w:t xml:space="preserve"> </w:t>
      </w:r>
      <w:r w:rsidR="005F42DE" w:rsidRPr="00997FFC">
        <w:rPr>
          <w:rFonts w:cs="Arial"/>
          <w:color w:val="000000"/>
          <w:sz w:val="22"/>
          <w:szCs w:val="22"/>
          <w:lang w:val="en-GB"/>
        </w:rPr>
        <w:t>B</w:t>
      </w:r>
      <w:r w:rsidRPr="00997FFC">
        <w:rPr>
          <w:rFonts w:cs="Arial"/>
          <w:color w:val="000000"/>
          <w:sz w:val="22"/>
          <w:szCs w:val="22"/>
          <w:lang w:val="en-GB"/>
        </w:rPr>
        <w:t xml:space="preserve">aik </w:t>
      </w:r>
      <w:proofErr w:type="spellStart"/>
      <w:r w:rsidRPr="00997FFC">
        <w:rPr>
          <w:rFonts w:cs="Arial"/>
          <w:color w:val="000000"/>
          <w:sz w:val="22"/>
          <w:szCs w:val="22"/>
          <w:lang w:val="en-GB"/>
        </w:rPr>
        <w:t>adalah</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memenuhi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Standar</w:t>
      </w:r>
      <w:proofErr w:type="spellEnd"/>
      <w:r w:rsidRPr="00997FFC">
        <w:rPr>
          <w:rFonts w:cs="Arial"/>
          <w:color w:val="000000"/>
          <w:sz w:val="22"/>
          <w:szCs w:val="22"/>
          <w:lang w:val="en-GB"/>
        </w:rPr>
        <w:t xml:space="preserve"> Nasional</w:t>
      </w:r>
      <w:r w:rsidR="00D478D0" w:rsidRPr="00997FFC">
        <w:rPr>
          <w:rFonts w:cs="Arial"/>
          <w:color w:val="000000"/>
          <w:sz w:val="22"/>
          <w:szCs w:val="22"/>
          <w:lang w:val="en-GB"/>
        </w:rPr>
        <w:t xml:space="preserve"> </w:t>
      </w:r>
      <w:r w:rsidRPr="00997FFC">
        <w:rPr>
          <w:rFonts w:cs="Arial"/>
          <w:color w:val="000000"/>
          <w:sz w:val="22"/>
          <w:szCs w:val="22"/>
          <w:lang w:val="en-GB"/>
        </w:rPr>
        <w:t xml:space="preserve">Pendidikan Tinggi, </w:t>
      </w:r>
      <w:proofErr w:type="spellStart"/>
      <w:r w:rsidR="005F42DE" w:rsidRPr="00997FFC">
        <w:rPr>
          <w:rFonts w:cs="Arial"/>
          <w:color w:val="000000"/>
          <w:sz w:val="22"/>
          <w:szCs w:val="22"/>
          <w:lang w:val="en-GB"/>
        </w:rPr>
        <w:t>T</w:t>
      </w:r>
      <w:r w:rsidRPr="00997FFC">
        <w:rPr>
          <w:rFonts w:cs="Arial"/>
          <w:color w:val="000000"/>
          <w:sz w:val="22"/>
          <w:szCs w:val="22"/>
          <w:lang w:val="en-GB"/>
        </w:rPr>
        <w:t>erakreditasi</w:t>
      </w:r>
      <w:proofErr w:type="spellEnd"/>
      <w:r w:rsidRPr="00997FFC">
        <w:rPr>
          <w:rFonts w:cs="Arial"/>
          <w:color w:val="000000"/>
          <w:sz w:val="22"/>
          <w:szCs w:val="22"/>
          <w:lang w:val="en-GB"/>
        </w:rPr>
        <w:t xml:space="preserve"> </w:t>
      </w:r>
      <w:r w:rsidR="005F42DE" w:rsidRPr="00997FFC">
        <w:rPr>
          <w:rFonts w:cs="Arial"/>
          <w:color w:val="000000"/>
          <w:sz w:val="22"/>
          <w:szCs w:val="22"/>
          <w:lang w:val="en-GB"/>
        </w:rPr>
        <w:t>B</w:t>
      </w:r>
      <w:r w:rsidRPr="00997FFC">
        <w:rPr>
          <w:rFonts w:cs="Arial"/>
          <w:color w:val="000000"/>
          <w:sz w:val="22"/>
          <w:szCs w:val="22"/>
          <w:lang w:val="en-GB"/>
        </w:rPr>
        <w:t xml:space="preserve">aik </w:t>
      </w:r>
      <w:proofErr w:type="spellStart"/>
      <w:r w:rsidR="005F42DE" w:rsidRPr="00997FFC">
        <w:rPr>
          <w:rFonts w:cs="Arial"/>
          <w:color w:val="000000"/>
          <w:sz w:val="22"/>
          <w:szCs w:val="22"/>
          <w:lang w:val="en-GB"/>
        </w:rPr>
        <w:t>S</w:t>
      </w:r>
      <w:r w:rsidRPr="00997FFC">
        <w:rPr>
          <w:rFonts w:cs="Arial"/>
          <w:color w:val="000000"/>
          <w:sz w:val="22"/>
          <w:szCs w:val="22"/>
          <w:lang w:val="en-GB"/>
        </w:rPr>
        <w:t>ekali</w:t>
      </w:r>
      <w:proofErr w:type="spellEnd"/>
      <w:r w:rsidRPr="00997FFC">
        <w:rPr>
          <w:rFonts w:cs="Arial"/>
          <w:color w:val="000000"/>
          <w:sz w:val="22"/>
          <w:szCs w:val="22"/>
          <w:lang w:val="en-GB"/>
        </w:rPr>
        <w:t xml:space="preserve"> dan </w:t>
      </w:r>
      <w:proofErr w:type="spellStart"/>
      <w:r w:rsidR="005F42DE" w:rsidRPr="00997FFC">
        <w:rPr>
          <w:rFonts w:cs="Arial"/>
          <w:color w:val="000000"/>
          <w:sz w:val="22"/>
          <w:szCs w:val="22"/>
          <w:lang w:val="en-GB"/>
        </w:rPr>
        <w:t>T</w:t>
      </w:r>
      <w:r w:rsidRPr="00997FFC">
        <w:rPr>
          <w:rFonts w:cs="Arial"/>
          <w:color w:val="000000"/>
          <w:sz w:val="22"/>
          <w:szCs w:val="22"/>
          <w:lang w:val="en-GB"/>
        </w:rPr>
        <w:t>erakreditasi</w:t>
      </w:r>
      <w:proofErr w:type="spellEnd"/>
      <w:r w:rsidRPr="00997FFC">
        <w:rPr>
          <w:rFonts w:cs="Arial"/>
          <w:color w:val="000000"/>
          <w:sz w:val="22"/>
          <w:szCs w:val="22"/>
          <w:lang w:val="en-GB"/>
        </w:rPr>
        <w:t xml:space="preserve"> </w:t>
      </w:r>
      <w:proofErr w:type="spellStart"/>
      <w:r w:rsidR="005F42DE" w:rsidRPr="00997FFC">
        <w:rPr>
          <w:rFonts w:cs="Arial"/>
          <w:color w:val="000000"/>
          <w:sz w:val="22"/>
          <w:szCs w:val="22"/>
          <w:lang w:val="en-GB"/>
        </w:rPr>
        <w:t>U</w:t>
      </w:r>
      <w:r w:rsidRPr="00997FFC">
        <w:rPr>
          <w:rFonts w:cs="Arial"/>
          <w:color w:val="000000"/>
          <w:sz w:val="22"/>
          <w:szCs w:val="22"/>
          <w:lang w:val="en-GB"/>
        </w:rPr>
        <w:t>nggul</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adalah</w:t>
      </w:r>
      <w:proofErr w:type="spellEnd"/>
      <w:r w:rsidR="00D478D0" w:rsidRPr="00997FFC">
        <w:rPr>
          <w:rFonts w:cs="Arial"/>
          <w:color w:val="000000"/>
          <w:sz w:val="22"/>
          <w:szCs w:val="22"/>
          <w:lang w:val="en-GB"/>
        </w:rPr>
        <w:t xml:space="preserve"> </w:t>
      </w:r>
      <w:proofErr w:type="spellStart"/>
      <w:r w:rsidRPr="00997FFC">
        <w:rPr>
          <w:rFonts w:cs="Arial"/>
          <w:color w:val="000000"/>
          <w:sz w:val="22"/>
          <w:szCs w:val="22"/>
          <w:lang w:val="en-GB"/>
        </w:rPr>
        <w:t>melampaui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Standar</w:t>
      </w:r>
      <w:proofErr w:type="spellEnd"/>
      <w:r w:rsidRPr="00997FFC">
        <w:rPr>
          <w:rFonts w:cs="Arial"/>
          <w:color w:val="000000"/>
          <w:sz w:val="22"/>
          <w:szCs w:val="22"/>
          <w:lang w:val="en-GB"/>
        </w:rPr>
        <w:t xml:space="preserve"> Nasional Pendidikan Tinggi. Tingkat </w:t>
      </w:r>
      <w:proofErr w:type="spellStart"/>
      <w:r w:rsidRPr="00997FFC">
        <w:rPr>
          <w:rFonts w:cs="Arial"/>
          <w:color w:val="000000"/>
          <w:sz w:val="22"/>
          <w:szCs w:val="22"/>
          <w:lang w:val="en-GB"/>
        </w:rPr>
        <w:t>pelampauan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untuk</w:t>
      </w:r>
      <w:proofErr w:type="spellEnd"/>
      <w:r w:rsidR="00D478D0" w:rsidRPr="00997FFC">
        <w:rPr>
          <w:rFonts w:cs="Arial"/>
          <w:color w:val="000000"/>
          <w:sz w:val="22"/>
          <w:szCs w:val="22"/>
          <w:lang w:val="en-GB"/>
        </w:rPr>
        <w:t xml:space="preserve"> </w:t>
      </w:r>
      <w:proofErr w:type="spellStart"/>
      <w:r w:rsidRPr="00997FFC">
        <w:rPr>
          <w:rFonts w:cs="Arial"/>
          <w:color w:val="000000"/>
          <w:sz w:val="22"/>
          <w:szCs w:val="22"/>
          <w:lang w:val="en-GB"/>
        </w:rPr>
        <w:t>mencapai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peringkat</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terakreditasi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baik</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sekali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ditetapkan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berdasarkan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hasil</w:t>
      </w:r>
      <w:proofErr w:type="spellEnd"/>
      <w:r w:rsidR="00D478D0" w:rsidRPr="00997FFC">
        <w:rPr>
          <w:rFonts w:cs="Arial"/>
          <w:color w:val="000000"/>
          <w:sz w:val="22"/>
          <w:szCs w:val="22"/>
          <w:lang w:val="en-GB"/>
        </w:rPr>
        <w:t xml:space="preserve"> </w:t>
      </w:r>
      <w:proofErr w:type="spellStart"/>
      <w:r w:rsidRPr="00997FFC">
        <w:rPr>
          <w:rFonts w:cs="Arial"/>
          <w:color w:val="000000"/>
          <w:sz w:val="22"/>
          <w:szCs w:val="22"/>
          <w:lang w:val="en-GB"/>
        </w:rPr>
        <w:t>interaksi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antar</w:t>
      </w:r>
      <w:r w:rsidR="00CF6462" w:rsidRPr="00997FFC">
        <w:rPr>
          <w:rFonts w:cs="Arial"/>
          <w:color w:val="000000"/>
          <w:sz w:val="22"/>
          <w:szCs w:val="22"/>
          <w:lang w:val="en-GB"/>
        </w:rPr>
        <w:t>kriteria</w:t>
      </w:r>
      <w:proofErr w:type="spellEnd"/>
      <w:r w:rsidRPr="00997FFC">
        <w:rPr>
          <w:rFonts w:cs="Arial"/>
          <w:color w:val="000000"/>
          <w:sz w:val="22"/>
          <w:szCs w:val="22"/>
          <w:lang w:val="en-GB"/>
        </w:rPr>
        <w:t xml:space="preserve"> yang </w:t>
      </w:r>
      <w:proofErr w:type="spellStart"/>
      <w:r w:rsidRPr="00997FFC">
        <w:rPr>
          <w:rFonts w:cs="Arial"/>
          <w:color w:val="000000"/>
          <w:sz w:val="22"/>
          <w:szCs w:val="22"/>
          <w:lang w:val="en-GB"/>
        </w:rPr>
        <w:t>membawa</w:t>
      </w:r>
      <w:proofErr w:type="spellEnd"/>
      <w:r w:rsidRPr="00997FFC">
        <w:rPr>
          <w:rFonts w:cs="Arial"/>
          <w:color w:val="000000"/>
          <w:sz w:val="22"/>
          <w:szCs w:val="22"/>
          <w:lang w:val="en-GB"/>
        </w:rPr>
        <w:t xml:space="preserve"> program </w:t>
      </w:r>
      <w:proofErr w:type="spellStart"/>
      <w:r w:rsidRPr="00997FFC">
        <w:rPr>
          <w:rFonts w:cs="Arial"/>
          <w:color w:val="000000"/>
          <w:sz w:val="22"/>
          <w:szCs w:val="22"/>
          <w:lang w:val="en-GB"/>
        </w:rPr>
        <w:t>studi</w:t>
      </w:r>
      <w:proofErr w:type="spellEnd"/>
      <w:r w:rsidRPr="00997FFC">
        <w:rPr>
          <w:rFonts w:cs="Arial"/>
          <w:color w:val="000000"/>
          <w:sz w:val="22"/>
          <w:szCs w:val="22"/>
          <w:lang w:val="en-GB"/>
        </w:rPr>
        <w:t xml:space="preserve"> pada </w:t>
      </w:r>
      <w:proofErr w:type="spellStart"/>
      <w:r w:rsidRPr="00997FFC">
        <w:rPr>
          <w:rFonts w:cs="Arial"/>
          <w:color w:val="000000"/>
          <w:sz w:val="22"/>
          <w:szCs w:val="22"/>
          <w:lang w:val="en-GB"/>
        </w:rPr>
        <w:t>pencapaian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daya</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saing</w:t>
      </w:r>
      <w:proofErr w:type="spellEnd"/>
      <w:r w:rsidRPr="00997FFC">
        <w:rPr>
          <w:rFonts w:cs="Arial"/>
          <w:color w:val="000000"/>
          <w:sz w:val="22"/>
          <w:szCs w:val="22"/>
          <w:lang w:val="en-GB"/>
        </w:rPr>
        <w:t xml:space="preserve"> di </w:t>
      </w:r>
      <w:proofErr w:type="spellStart"/>
      <w:r w:rsidRPr="00997FFC">
        <w:rPr>
          <w:rFonts w:cs="Arial"/>
          <w:color w:val="000000"/>
          <w:sz w:val="22"/>
          <w:szCs w:val="22"/>
          <w:lang w:val="en-GB"/>
        </w:rPr>
        <w:t>tingkat</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nasional</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sedang</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pelampauan</w:t>
      </w:r>
      <w:proofErr w:type="spellEnd"/>
      <w:r w:rsidR="00D478D0" w:rsidRPr="00997FFC">
        <w:rPr>
          <w:rFonts w:cs="Arial"/>
          <w:color w:val="000000"/>
          <w:sz w:val="22"/>
          <w:szCs w:val="22"/>
          <w:lang w:val="en-GB"/>
        </w:rPr>
        <w:t xml:space="preserve"> </w:t>
      </w:r>
      <w:proofErr w:type="spellStart"/>
      <w:r w:rsidRPr="00997FFC">
        <w:rPr>
          <w:rFonts w:cs="Arial"/>
          <w:color w:val="000000"/>
          <w:sz w:val="22"/>
          <w:szCs w:val="22"/>
          <w:lang w:val="en-GB"/>
        </w:rPr>
        <w:t>untuk</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mencapai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peringkat</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terakreditasi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unggul</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ditetapkan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berdasarkan</w:t>
      </w:r>
      <w:proofErr w:type="spellEnd"/>
      <w:r w:rsidR="00D478D0" w:rsidRPr="00997FFC">
        <w:rPr>
          <w:rFonts w:cs="Arial"/>
          <w:color w:val="000000"/>
          <w:sz w:val="22"/>
          <w:szCs w:val="22"/>
          <w:lang w:val="en-GB"/>
        </w:rPr>
        <w:t xml:space="preserve"> </w:t>
      </w:r>
      <w:proofErr w:type="spellStart"/>
      <w:r w:rsidRPr="00997FFC">
        <w:rPr>
          <w:rFonts w:cs="Arial"/>
          <w:color w:val="000000"/>
          <w:sz w:val="22"/>
          <w:szCs w:val="22"/>
          <w:lang w:val="en-GB"/>
        </w:rPr>
        <w:t>hasil</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interaksi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antar</w:t>
      </w:r>
      <w:r w:rsidR="00CF6462" w:rsidRPr="00997FFC">
        <w:rPr>
          <w:rFonts w:cs="Arial"/>
          <w:color w:val="000000"/>
          <w:sz w:val="22"/>
          <w:szCs w:val="22"/>
          <w:lang w:val="en-GB"/>
        </w:rPr>
        <w:t>kriteria</w:t>
      </w:r>
      <w:proofErr w:type="spellEnd"/>
      <w:r w:rsidRPr="00997FFC">
        <w:rPr>
          <w:rFonts w:cs="Arial"/>
          <w:color w:val="000000"/>
          <w:sz w:val="22"/>
          <w:szCs w:val="22"/>
          <w:lang w:val="en-GB"/>
        </w:rPr>
        <w:t xml:space="preserve"> yang </w:t>
      </w:r>
      <w:proofErr w:type="spellStart"/>
      <w:r w:rsidRPr="00997FFC">
        <w:rPr>
          <w:rFonts w:cs="Arial"/>
          <w:color w:val="000000"/>
          <w:sz w:val="22"/>
          <w:szCs w:val="22"/>
          <w:lang w:val="en-GB"/>
        </w:rPr>
        <w:t>membawa</w:t>
      </w:r>
      <w:proofErr w:type="spellEnd"/>
      <w:r w:rsidRPr="00997FFC">
        <w:rPr>
          <w:rFonts w:cs="Arial"/>
          <w:color w:val="000000"/>
          <w:sz w:val="22"/>
          <w:szCs w:val="22"/>
          <w:lang w:val="en-GB"/>
        </w:rPr>
        <w:t xml:space="preserve"> program </w:t>
      </w:r>
      <w:proofErr w:type="spellStart"/>
      <w:r w:rsidRPr="00997FFC">
        <w:rPr>
          <w:rFonts w:cs="Arial"/>
          <w:color w:val="000000"/>
          <w:sz w:val="22"/>
          <w:szCs w:val="22"/>
          <w:lang w:val="en-GB"/>
        </w:rPr>
        <w:t>studi</w:t>
      </w:r>
      <w:proofErr w:type="spellEnd"/>
      <w:r w:rsidRPr="00997FFC">
        <w:rPr>
          <w:rFonts w:cs="Arial"/>
          <w:color w:val="000000"/>
          <w:sz w:val="22"/>
          <w:szCs w:val="22"/>
          <w:lang w:val="en-GB"/>
        </w:rPr>
        <w:t xml:space="preserve"> pada </w:t>
      </w:r>
      <w:proofErr w:type="spellStart"/>
      <w:r w:rsidRPr="00997FFC">
        <w:rPr>
          <w:rFonts w:cs="Arial"/>
          <w:color w:val="000000"/>
          <w:sz w:val="22"/>
          <w:szCs w:val="22"/>
          <w:lang w:val="en-GB"/>
        </w:rPr>
        <w:t>pencapaian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daya</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saing</w:t>
      </w:r>
      <w:proofErr w:type="spellEnd"/>
      <w:r w:rsidRPr="00997FFC">
        <w:rPr>
          <w:rFonts w:cs="Arial"/>
          <w:color w:val="000000"/>
          <w:sz w:val="22"/>
          <w:szCs w:val="22"/>
          <w:lang w:val="en-GB"/>
        </w:rPr>
        <w:t xml:space="preserve"> di </w:t>
      </w:r>
      <w:proofErr w:type="spellStart"/>
      <w:r w:rsidRPr="00997FFC">
        <w:rPr>
          <w:rFonts w:cs="Arial"/>
          <w:color w:val="000000"/>
          <w:sz w:val="22"/>
          <w:szCs w:val="22"/>
          <w:lang w:val="en-GB"/>
        </w:rPr>
        <w:t>tingkat</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internasional</w:t>
      </w:r>
      <w:proofErr w:type="spellEnd"/>
      <w:r w:rsidRPr="00997FFC">
        <w:rPr>
          <w:rFonts w:cs="Arial"/>
          <w:color w:val="000000"/>
          <w:sz w:val="22"/>
          <w:szCs w:val="22"/>
          <w:lang w:val="en-GB"/>
        </w:rPr>
        <w:t>.</w:t>
      </w:r>
    </w:p>
    <w:p w14:paraId="425317FB" w14:textId="79A1D889" w:rsidR="00D478D0" w:rsidRPr="00997FFC" w:rsidRDefault="00D478D0" w:rsidP="005F42DE">
      <w:pPr>
        <w:spacing w:line="276" w:lineRule="auto"/>
        <w:rPr>
          <w:rFonts w:cs="Arial"/>
          <w:color w:val="000000"/>
          <w:sz w:val="22"/>
          <w:szCs w:val="22"/>
          <w:lang w:val="en-GB"/>
        </w:rPr>
      </w:pPr>
    </w:p>
    <w:p w14:paraId="50FCF315" w14:textId="77777777" w:rsidR="005F42DE" w:rsidRPr="00997FFC" w:rsidRDefault="005F42DE" w:rsidP="005F42DE">
      <w:pPr>
        <w:spacing w:line="276" w:lineRule="auto"/>
        <w:rPr>
          <w:rFonts w:cs="Arial"/>
          <w:color w:val="000000"/>
          <w:sz w:val="22"/>
          <w:szCs w:val="22"/>
          <w:lang w:val="en-GB"/>
        </w:rPr>
      </w:pPr>
    </w:p>
    <w:p w14:paraId="08CBD9D2" w14:textId="77777777" w:rsidR="00BC3202" w:rsidRPr="00997FFC" w:rsidRDefault="000A189A" w:rsidP="000A189A">
      <w:pPr>
        <w:spacing w:line="276" w:lineRule="auto"/>
        <w:rPr>
          <w:rFonts w:cs="Arial"/>
          <w:b/>
          <w:color w:val="000000"/>
          <w:sz w:val="22"/>
          <w:szCs w:val="22"/>
          <w:lang w:val="en-GB"/>
        </w:rPr>
      </w:pPr>
      <w:r w:rsidRPr="00997FFC">
        <w:rPr>
          <w:rFonts w:cs="Arial"/>
          <w:b/>
          <w:color w:val="000000"/>
          <w:sz w:val="22"/>
          <w:szCs w:val="22"/>
          <w:lang w:val="en-GB"/>
        </w:rPr>
        <w:t xml:space="preserve">2.2 </w:t>
      </w:r>
      <w:proofErr w:type="spellStart"/>
      <w:r w:rsidR="00BC3202" w:rsidRPr="00997FFC">
        <w:rPr>
          <w:rFonts w:cs="Arial"/>
          <w:b/>
          <w:color w:val="000000"/>
          <w:sz w:val="22"/>
          <w:szCs w:val="22"/>
          <w:lang w:val="en-GB"/>
        </w:rPr>
        <w:t>Dimensi</w:t>
      </w:r>
      <w:proofErr w:type="spellEnd"/>
      <w:r w:rsidR="00BC3202" w:rsidRPr="00997FFC">
        <w:rPr>
          <w:rFonts w:cs="Arial"/>
          <w:b/>
          <w:color w:val="000000"/>
          <w:sz w:val="22"/>
          <w:szCs w:val="22"/>
          <w:lang w:val="en-GB"/>
        </w:rPr>
        <w:t xml:space="preserve"> </w:t>
      </w:r>
      <w:proofErr w:type="spellStart"/>
      <w:r w:rsidR="00BC3202" w:rsidRPr="00997FFC">
        <w:rPr>
          <w:rFonts w:cs="Arial"/>
          <w:b/>
          <w:color w:val="000000"/>
          <w:sz w:val="22"/>
          <w:szCs w:val="22"/>
          <w:lang w:val="en-GB"/>
        </w:rPr>
        <w:t>Penilaian</w:t>
      </w:r>
      <w:proofErr w:type="spellEnd"/>
    </w:p>
    <w:p w14:paraId="0F6FF468" w14:textId="77777777" w:rsidR="000A189A" w:rsidRPr="00997FFC" w:rsidRDefault="000A189A" w:rsidP="00BC3202">
      <w:pPr>
        <w:spacing w:line="276" w:lineRule="auto"/>
        <w:ind w:firstLine="720"/>
        <w:rPr>
          <w:rFonts w:cs="Arial"/>
          <w:color w:val="000000"/>
          <w:sz w:val="22"/>
          <w:szCs w:val="22"/>
          <w:lang w:val="en-GB"/>
        </w:rPr>
      </w:pPr>
    </w:p>
    <w:p w14:paraId="54FFE636" w14:textId="5B6CC932" w:rsidR="00BC3202" w:rsidRPr="00997FFC" w:rsidRDefault="00BC3202" w:rsidP="00997FFC">
      <w:pPr>
        <w:spacing w:line="276" w:lineRule="auto"/>
        <w:ind w:firstLine="567"/>
        <w:rPr>
          <w:rFonts w:cs="Arial"/>
          <w:color w:val="000000"/>
          <w:sz w:val="22"/>
          <w:szCs w:val="22"/>
          <w:lang w:val="en-GB"/>
        </w:rPr>
      </w:pPr>
      <w:proofErr w:type="spellStart"/>
      <w:r w:rsidRPr="00997FFC">
        <w:rPr>
          <w:rFonts w:cs="Arial"/>
          <w:color w:val="000000"/>
          <w:sz w:val="22"/>
          <w:szCs w:val="22"/>
          <w:lang w:val="en-GB"/>
        </w:rPr>
        <w:t>Penilaian</w:t>
      </w:r>
      <w:proofErr w:type="spellEnd"/>
      <w:r w:rsidRPr="00997FFC">
        <w:rPr>
          <w:rFonts w:cs="Arial"/>
          <w:color w:val="000000"/>
          <w:sz w:val="22"/>
          <w:szCs w:val="22"/>
          <w:lang w:val="en-GB"/>
        </w:rPr>
        <w:t xml:space="preserve"> dan </w:t>
      </w:r>
      <w:proofErr w:type="spellStart"/>
      <w:r w:rsidRPr="00997FFC">
        <w:rPr>
          <w:rFonts w:cs="Arial"/>
          <w:color w:val="000000"/>
          <w:sz w:val="22"/>
          <w:szCs w:val="22"/>
          <w:lang w:val="en-GB"/>
        </w:rPr>
        <w:t>instrumen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akreditasi</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harus</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dapat</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mengukur</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dimensi</w:t>
      </w:r>
      <w:r w:rsidR="000A189A" w:rsidRPr="00997FFC">
        <w:rPr>
          <w:rFonts w:cs="Arial"/>
          <w:color w:val="000000"/>
          <w:sz w:val="22"/>
          <w:szCs w:val="22"/>
          <w:lang w:val="en-GB"/>
        </w:rPr>
        <w:t>-dimensi</w:t>
      </w:r>
      <w:proofErr w:type="spellEnd"/>
      <w:r w:rsidR="000A189A" w:rsidRPr="00997FFC">
        <w:rPr>
          <w:rFonts w:cs="Arial"/>
          <w:color w:val="000000"/>
          <w:sz w:val="22"/>
          <w:szCs w:val="22"/>
          <w:lang w:val="en-GB"/>
        </w:rPr>
        <w:t xml:space="preserve"> di </w:t>
      </w:r>
      <w:proofErr w:type="spellStart"/>
      <w:r w:rsidR="000A189A" w:rsidRPr="00997FFC">
        <w:rPr>
          <w:rFonts w:cs="Arial"/>
          <w:color w:val="000000"/>
          <w:sz w:val="22"/>
          <w:szCs w:val="22"/>
          <w:lang w:val="en-GB"/>
        </w:rPr>
        <w:t>perguruan</w:t>
      </w:r>
      <w:proofErr w:type="spellEnd"/>
      <w:r w:rsidR="000A189A" w:rsidRPr="00997FFC">
        <w:rPr>
          <w:rFonts w:cs="Arial"/>
          <w:color w:val="000000"/>
          <w:sz w:val="22"/>
          <w:szCs w:val="22"/>
          <w:lang w:val="en-GB"/>
        </w:rPr>
        <w:t xml:space="preserve"> </w:t>
      </w:r>
      <w:proofErr w:type="spellStart"/>
      <w:r w:rsidR="000A189A" w:rsidRPr="00997FFC">
        <w:rPr>
          <w:rFonts w:cs="Arial"/>
          <w:color w:val="000000"/>
          <w:sz w:val="22"/>
          <w:szCs w:val="22"/>
          <w:lang w:val="en-GB"/>
        </w:rPr>
        <w:t>tinggi</w:t>
      </w:r>
      <w:proofErr w:type="spellEnd"/>
      <w:r w:rsidR="00E84432" w:rsidRPr="00997FFC">
        <w:rPr>
          <w:rFonts w:cs="Arial"/>
          <w:color w:val="000000"/>
          <w:sz w:val="22"/>
          <w:szCs w:val="22"/>
          <w:lang w:val="en-GB"/>
        </w:rPr>
        <w:t xml:space="preserve">/unit </w:t>
      </w:r>
      <w:proofErr w:type="spellStart"/>
      <w:r w:rsidR="00E84432" w:rsidRPr="00997FFC">
        <w:rPr>
          <w:rFonts w:cs="Arial"/>
          <w:color w:val="000000"/>
          <w:sz w:val="22"/>
          <w:szCs w:val="22"/>
          <w:lang w:val="en-GB"/>
        </w:rPr>
        <w:t>pengelola</w:t>
      </w:r>
      <w:proofErr w:type="spellEnd"/>
      <w:r w:rsidR="00E84432" w:rsidRPr="00997FFC">
        <w:rPr>
          <w:rFonts w:cs="Arial"/>
          <w:color w:val="000000"/>
          <w:sz w:val="22"/>
          <w:szCs w:val="22"/>
          <w:lang w:val="en-GB"/>
        </w:rPr>
        <w:t xml:space="preserve"> program </w:t>
      </w:r>
      <w:proofErr w:type="spellStart"/>
      <w:r w:rsidR="00E84432" w:rsidRPr="00997FFC">
        <w:rPr>
          <w:rFonts w:cs="Arial"/>
          <w:color w:val="000000"/>
          <w:sz w:val="22"/>
          <w:szCs w:val="22"/>
          <w:lang w:val="en-GB"/>
        </w:rPr>
        <w:t>studi</w:t>
      </w:r>
      <w:proofErr w:type="spellEnd"/>
      <w:r w:rsidR="000A189A" w:rsidRPr="00997FFC">
        <w:rPr>
          <w:rFonts w:cs="Arial"/>
          <w:color w:val="000000"/>
          <w:sz w:val="22"/>
          <w:szCs w:val="22"/>
          <w:lang w:val="en-GB"/>
        </w:rPr>
        <w:t xml:space="preserve"> </w:t>
      </w:r>
      <w:proofErr w:type="spellStart"/>
      <w:r w:rsidR="006718AF" w:rsidRPr="00997FFC">
        <w:rPr>
          <w:rFonts w:cs="Arial"/>
          <w:color w:val="000000"/>
          <w:sz w:val="22"/>
          <w:szCs w:val="22"/>
          <w:lang w:val="en-GB"/>
        </w:rPr>
        <w:t>dalam</w:t>
      </w:r>
      <w:proofErr w:type="spellEnd"/>
      <w:r w:rsidR="006718AF" w:rsidRPr="00997FFC">
        <w:rPr>
          <w:rFonts w:cs="Arial"/>
          <w:color w:val="000000"/>
          <w:sz w:val="22"/>
          <w:szCs w:val="22"/>
          <w:lang w:val="en-GB"/>
        </w:rPr>
        <w:t xml:space="preserve"> </w:t>
      </w:r>
      <w:proofErr w:type="spellStart"/>
      <w:r w:rsidR="006718AF" w:rsidRPr="00997FFC">
        <w:rPr>
          <w:rFonts w:cs="Arial"/>
          <w:color w:val="000000"/>
          <w:sz w:val="22"/>
          <w:szCs w:val="22"/>
          <w:lang w:val="en-GB"/>
        </w:rPr>
        <w:t>konteks</w:t>
      </w:r>
      <w:proofErr w:type="spellEnd"/>
      <w:r w:rsidR="006718AF" w:rsidRPr="00997FFC">
        <w:rPr>
          <w:rFonts w:cs="Arial"/>
          <w:color w:val="000000"/>
          <w:sz w:val="22"/>
          <w:szCs w:val="22"/>
          <w:lang w:val="en-GB"/>
        </w:rPr>
        <w:t xml:space="preserve"> </w:t>
      </w:r>
      <w:proofErr w:type="spellStart"/>
      <w:r w:rsidR="006718AF" w:rsidRPr="00997FFC">
        <w:rPr>
          <w:rFonts w:cs="Arial"/>
          <w:color w:val="000000"/>
          <w:sz w:val="22"/>
          <w:szCs w:val="22"/>
          <w:lang w:val="en-GB"/>
        </w:rPr>
        <w:t>penyelenggaraan</w:t>
      </w:r>
      <w:proofErr w:type="spellEnd"/>
      <w:r w:rsidR="006718AF" w:rsidRPr="00997FFC">
        <w:rPr>
          <w:rFonts w:cs="Arial"/>
          <w:color w:val="000000"/>
          <w:sz w:val="22"/>
          <w:szCs w:val="22"/>
          <w:lang w:val="en-GB"/>
        </w:rPr>
        <w:t xml:space="preserve"> program </w:t>
      </w:r>
      <w:proofErr w:type="spellStart"/>
      <w:r w:rsidR="006718AF" w:rsidRPr="00997FFC">
        <w:rPr>
          <w:rFonts w:cs="Arial"/>
          <w:color w:val="000000"/>
          <w:sz w:val="22"/>
          <w:szCs w:val="22"/>
          <w:lang w:val="en-GB"/>
        </w:rPr>
        <w:t>studi</w:t>
      </w:r>
      <w:proofErr w:type="spellEnd"/>
      <w:r w:rsidR="006718AF" w:rsidRPr="00997FFC">
        <w:rPr>
          <w:rFonts w:cs="Arial"/>
          <w:color w:val="000000"/>
          <w:sz w:val="22"/>
          <w:szCs w:val="22"/>
          <w:lang w:val="en-GB"/>
        </w:rPr>
        <w:t xml:space="preserve"> </w:t>
      </w:r>
      <w:proofErr w:type="spellStart"/>
      <w:r w:rsidR="000A189A" w:rsidRPr="00997FFC">
        <w:rPr>
          <w:rFonts w:cs="Arial"/>
          <w:color w:val="000000"/>
          <w:sz w:val="22"/>
          <w:szCs w:val="22"/>
          <w:lang w:val="en-GB"/>
        </w:rPr>
        <w:t>sebagai</w:t>
      </w:r>
      <w:proofErr w:type="spellEnd"/>
      <w:r w:rsidR="000A189A" w:rsidRPr="00997FFC">
        <w:rPr>
          <w:rFonts w:cs="Arial"/>
          <w:color w:val="000000"/>
          <w:sz w:val="22"/>
          <w:szCs w:val="22"/>
          <w:lang w:val="en-GB"/>
        </w:rPr>
        <w:t xml:space="preserve"> </w:t>
      </w:r>
      <w:proofErr w:type="spellStart"/>
      <w:r w:rsidR="000A189A" w:rsidRPr="00997FFC">
        <w:rPr>
          <w:rFonts w:cs="Arial"/>
          <w:color w:val="000000"/>
          <w:sz w:val="22"/>
          <w:szCs w:val="22"/>
          <w:lang w:val="en-GB"/>
        </w:rPr>
        <w:t>berikut</w:t>
      </w:r>
      <w:proofErr w:type="spellEnd"/>
      <w:r w:rsidRPr="00997FFC">
        <w:rPr>
          <w:rFonts w:cs="Arial"/>
          <w:color w:val="000000"/>
          <w:sz w:val="22"/>
          <w:szCs w:val="22"/>
          <w:lang w:val="en-GB"/>
        </w:rPr>
        <w:t>:</w:t>
      </w:r>
    </w:p>
    <w:p w14:paraId="782F9ACD" w14:textId="77777777" w:rsidR="00BC3202" w:rsidRPr="00997FFC" w:rsidRDefault="00BC3202" w:rsidP="00997FFC">
      <w:pPr>
        <w:pStyle w:val="ListParagraph"/>
        <w:numPr>
          <w:ilvl w:val="0"/>
          <w:numId w:val="15"/>
        </w:numPr>
        <w:spacing w:before="0" w:line="276" w:lineRule="auto"/>
        <w:ind w:left="567" w:hanging="567"/>
        <w:rPr>
          <w:rFonts w:ascii="Arial" w:hAnsi="Arial" w:cs="Arial"/>
          <w:color w:val="000000"/>
          <w:lang w:val="en-GB"/>
        </w:rPr>
      </w:pPr>
      <w:r w:rsidRPr="00997FFC">
        <w:rPr>
          <w:rFonts w:ascii="Arial" w:hAnsi="Arial" w:cs="Arial"/>
          <w:color w:val="000000"/>
          <w:lang w:val="en-GB"/>
        </w:rPr>
        <w:t xml:space="preserve">Mutu </w:t>
      </w:r>
      <w:proofErr w:type="spellStart"/>
      <w:r w:rsidRPr="00997FFC">
        <w:rPr>
          <w:rFonts w:ascii="Arial" w:hAnsi="Arial" w:cs="Arial"/>
          <w:color w:val="000000"/>
          <w:lang w:val="en-GB"/>
        </w:rPr>
        <w:t>kepemimpinan</w:t>
      </w:r>
      <w:proofErr w:type="spellEnd"/>
      <w:r w:rsidRPr="00997FFC">
        <w:rPr>
          <w:rFonts w:ascii="Arial" w:hAnsi="Arial" w:cs="Arial"/>
          <w:color w:val="000000"/>
          <w:lang w:val="en-GB"/>
        </w:rPr>
        <w:t xml:space="preserve"> dan </w:t>
      </w:r>
      <w:proofErr w:type="spellStart"/>
      <w:r w:rsidRPr="00997FFC">
        <w:rPr>
          <w:rFonts w:ascii="Arial" w:hAnsi="Arial" w:cs="Arial"/>
          <w:color w:val="000000"/>
          <w:lang w:val="en-GB"/>
        </w:rPr>
        <w:t>kinerja</w:t>
      </w:r>
      <w:proofErr w:type="spellEnd"/>
      <w:r w:rsidRPr="00997FFC">
        <w:rPr>
          <w:rFonts w:ascii="Arial" w:hAnsi="Arial" w:cs="Arial"/>
          <w:color w:val="000000"/>
          <w:lang w:val="en-GB"/>
        </w:rPr>
        <w:t xml:space="preserve"> tata </w:t>
      </w:r>
      <w:proofErr w:type="spellStart"/>
      <w:r w:rsidRPr="00997FFC">
        <w:rPr>
          <w:rFonts w:ascii="Arial" w:hAnsi="Arial" w:cs="Arial"/>
          <w:color w:val="000000"/>
          <w:lang w:val="en-GB"/>
        </w:rPr>
        <w:t>kelola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meliputi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integritas</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visi</w:t>
      </w:r>
      <w:proofErr w:type="spellEnd"/>
      <w:r w:rsidRPr="00997FFC">
        <w:rPr>
          <w:rFonts w:ascii="Arial" w:hAnsi="Arial" w:cs="Arial"/>
          <w:color w:val="000000"/>
          <w:lang w:val="en-GB"/>
        </w:rPr>
        <w:t xml:space="preserve"> dan</w:t>
      </w:r>
      <w:r w:rsidR="000A189A" w:rsidRPr="00997FFC">
        <w:rPr>
          <w:rFonts w:ascii="Arial" w:hAnsi="Arial" w:cs="Arial"/>
          <w:color w:val="000000"/>
          <w:lang w:val="en-GB"/>
        </w:rPr>
        <w:t xml:space="preserve"> </w:t>
      </w:r>
      <w:proofErr w:type="spellStart"/>
      <w:r w:rsidRPr="00997FFC">
        <w:rPr>
          <w:rFonts w:ascii="Arial" w:hAnsi="Arial" w:cs="Arial"/>
          <w:color w:val="000000"/>
          <w:lang w:val="en-GB"/>
        </w:rPr>
        <w:t>misi</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kepemimpinan</w:t>
      </w:r>
      <w:proofErr w:type="spellEnd"/>
      <w:r w:rsidRPr="00997FFC">
        <w:rPr>
          <w:rFonts w:ascii="Arial" w:hAnsi="Arial" w:cs="Arial"/>
          <w:color w:val="000000"/>
          <w:lang w:val="en-GB"/>
        </w:rPr>
        <w:t xml:space="preserve"> (</w:t>
      </w:r>
      <w:r w:rsidRPr="00997FFC">
        <w:rPr>
          <w:rFonts w:ascii="Arial" w:hAnsi="Arial" w:cs="Arial"/>
          <w:i/>
          <w:color w:val="000000"/>
          <w:lang w:val="en-GB"/>
        </w:rPr>
        <w:t>leadership</w:t>
      </w:r>
      <w:r w:rsidRPr="00997FFC">
        <w:rPr>
          <w:rFonts w:ascii="Arial" w:hAnsi="Arial" w:cs="Arial"/>
          <w:color w:val="000000"/>
          <w:lang w:val="en-GB"/>
        </w:rPr>
        <w:t xml:space="preserve">), tata </w:t>
      </w:r>
      <w:proofErr w:type="spellStart"/>
      <w:r w:rsidRPr="00997FFC">
        <w:rPr>
          <w:rFonts w:ascii="Arial" w:hAnsi="Arial" w:cs="Arial"/>
          <w:color w:val="000000"/>
          <w:lang w:val="en-GB"/>
        </w:rPr>
        <w:t>pamong</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sistem</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manajemen</w:t>
      </w:r>
      <w:proofErr w:type="spellEnd"/>
      <w:r w:rsidR="000A189A" w:rsidRPr="00997FFC">
        <w:rPr>
          <w:rFonts w:ascii="Arial" w:hAnsi="Arial" w:cs="Arial"/>
          <w:color w:val="000000"/>
          <w:lang w:val="en-GB"/>
        </w:rPr>
        <w:t xml:space="preserve"> </w:t>
      </w:r>
      <w:proofErr w:type="spellStart"/>
      <w:r w:rsidR="00D83134" w:rsidRPr="00997FFC">
        <w:rPr>
          <w:rFonts w:ascii="Arial" w:hAnsi="Arial" w:cs="Arial"/>
          <w:color w:val="000000"/>
          <w:lang w:val="en-GB"/>
        </w:rPr>
        <w:t>sumber</w:t>
      </w:r>
      <w:proofErr w:type="spellEnd"/>
      <w:r w:rsidR="00D83134" w:rsidRPr="00997FFC">
        <w:rPr>
          <w:rFonts w:ascii="Arial" w:hAnsi="Arial" w:cs="Arial"/>
          <w:color w:val="000000"/>
          <w:lang w:val="en-GB"/>
        </w:rPr>
        <w:t xml:space="preserve"> </w:t>
      </w:r>
      <w:proofErr w:type="spellStart"/>
      <w:r w:rsidR="00D83134" w:rsidRPr="00997FFC">
        <w:rPr>
          <w:rFonts w:ascii="Arial" w:hAnsi="Arial" w:cs="Arial"/>
          <w:color w:val="000000"/>
          <w:lang w:val="en-GB"/>
        </w:rPr>
        <w:t>daya</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kemitraan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strategis</w:t>
      </w:r>
      <w:proofErr w:type="spellEnd"/>
      <w:r w:rsidRPr="00997FFC">
        <w:rPr>
          <w:rFonts w:ascii="Arial" w:hAnsi="Arial" w:cs="Arial"/>
          <w:color w:val="000000"/>
          <w:lang w:val="en-GB"/>
        </w:rPr>
        <w:t xml:space="preserve"> (</w:t>
      </w:r>
      <w:r w:rsidRPr="00997FFC">
        <w:rPr>
          <w:rFonts w:ascii="Arial" w:hAnsi="Arial" w:cs="Arial"/>
          <w:i/>
          <w:color w:val="000000"/>
          <w:lang w:val="en-GB"/>
        </w:rPr>
        <w:t>strategic partnership</w:t>
      </w:r>
      <w:r w:rsidRPr="00997FFC">
        <w:rPr>
          <w:rFonts w:ascii="Arial" w:hAnsi="Arial" w:cs="Arial"/>
          <w:color w:val="000000"/>
          <w:lang w:val="en-GB"/>
        </w:rPr>
        <w:t xml:space="preserve">), dan </w:t>
      </w:r>
      <w:proofErr w:type="spellStart"/>
      <w:r w:rsidR="000A189A" w:rsidRPr="00997FFC">
        <w:rPr>
          <w:rFonts w:ascii="Arial" w:hAnsi="Arial" w:cs="Arial"/>
          <w:color w:val="000000"/>
          <w:lang w:val="en-GB"/>
        </w:rPr>
        <w:t>sistem</w:t>
      </w:r>
      <w:proofErr w:type="spellEnd"/>
      <w:r w:rsidR="000A189A" w:rsidRPr="00997FFC">
        <w:rPr>
          <w:rFonts w:ascii="Arial" w:hAnsi="Arial" w:cs="Arial"/>
          <w:color w:val="000000"/>
          <w:lang w:val="en-GB"/>
        </w:rPr>
        <w:t xml:space="preserve"> </w:t>
      </w:r>
      <w:proofErr w:type="spellStart"/>
      <w:r w:rsidRPr="00997FFC">
        <w:rPr>
          <w:rFonts w:ascii="Arial" w:hAnsi="Arial" w:cs="Arial"/>
          <w:color w:val="000000"/>
          <w:lang w:val="en-GB"/>
        </w:rPr>
        <w:t>penjaminan</w:t>
      </w:r>
      <w:proofErr w:type="spellEnd"/>
      <w:r w:rsidRPr="00997FFC">
        <w:rPr>
          <w:rFonts w:ascii="Arial" w:hAnsi="Arial" w:cs="Arial"/>
          <w:color w:val="000000"/>
          <w:lang w:val="en-GB"/>
        </w:rPr>
        <w:t xml:space="preserve"> </w:t>
      </w:r>
      <w:proofErr w:type="spellStart"/>
      <w:r w:rsidRPr="00997FFC">
        <w:rPr>
          <w:rFonts w:ascii="Arial" w:hAnsi="Arial" w:cs="Arial"/>
          <w:color w:val="000000"/>
          <w:lang w:val="en-GB"/>
        </w:rPr>
        <w:t>mutu</w:t>
      </w:r>
      <w:proofErr w:type="spellEnd"/>
      <w:r w:rsidRPr="00997FFC">
        <w:rPr>
          <w:rFonts w:ascii="Arial" w:hAnsi="Arial" w:cs="Arial"/>
          <w:color w:val="000000"/>
          <w:lang w:val="en-GB"/>
        </w:rPr>
        <w:t xml:space="preserve"> internal;</w:t>
      </w:r>
    </w:p>
    <w:p w14:paraId="5552ADF9" w14:textId="488366A2" w:rsidR="00BC3202" w:rsidRPr="00997FFC" w:rsidRDefault="002C3EA5" w:rsidP="00997FFC">
      <w:pPr>
        <w:pStyle w:val="ListParagraph"/>
        <w:numPr>
          <w:ilvl w:val="0"/>
          <w:numId w:val="15"/>
        </w:numPr>
        <w:spacing w:before="0" w:line="276" w:lineRule="auto"/>
        <w:ind w:left="567" w:hanging="567"/>
        <w:rPr>
          <w:rFonts w:ascii="Arial" w:hAnsi="Arial" w:cs="Arial"/>
          <w:color w:val="000000"/>
          <w:lang w:val="en-GB"/>
        </w:rPr>
      </w:pPr>
      <w:r>
        <w:rPr>
          <w:rFonts w:ascii="Arial" w:hAnsi="Arial" w:cs="Arial"/>
          <w:color w:val="000000"/>
          <w:lang w:val="en-GB"/>
        </w:rPr>
        <w:t>M</w:t>
      </w:r>
      <w:r w:rsidR="00BC3202" w:rsidRPr="00997FFC">
        <w:rPr>
          <w:rFonts w:ascii="Arial" w:hAnsi="Arial" w:cs="Arial"/>
          <w:color w:val="000000"/>
          <w:lang w:val="en-GB"/>
        </w:rPr>
        <w:t xml:space="preserve">utu dan </w:t>
      </w:r>
      <w:proofErr w:type="spellStart"/>
      <w:r w:rsidR="00BC3202" w:rsidRPr="00997FFC">
        <w:rPr>
          <w:rFonts w:ascii="Arial" w:hAnsi="Arial" w:cs="Arial"/>
          <w:color w:val="000000"/>
          <w:lang w:val="en-GB"/>
        </w:rPr>
        <w:t>produktivitas</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luaran</w:t>
      </w:r>
      <w:proofErr w:type="spellEnd"/>
      <w:r w:rsidR="00BC3202" w:rsidRPr="00997FFC">
        <w:rPr>
          <w:rFonts w:ascii="Arial" w:hAnsi="Arial" w:cs="Arial"/>
          <w:color w:val="000000"/>
          <w:lang w:val="en-GB"/>
        </w:rPr>
        <w:t xml:space="preserve"> (</w:t>
      </w:r>
      <w:r w:rsidR="00BC3202" w:rsidRPr="00997FFC">
        <w:rPr>
          <w:rFonts w:ascii="Arial" w:hAnsi="Arial" w:cs="Arial"/>
          <w:i/>
          <w:color w:val="000000"/>
          <w:lang w:val="en-GB"/>
        </w:rPr>
        <w:t>outputs</w:t>
      </w:r>
      <w:r w:rsidR="00BC3202" w:rsidRPr="00997FFC">
        <w:rPr>
          <w:rFonts w:ascii="Arial" w:hAnsi="Arial" w:cs="Arial"/>
          <w:color w:val="000000"/>
          <w:lang w:val="en-GB"/>
        </w:rPr>
        <w:t xml:space="preserve">) dan </w:t>
      </w:r>
      <w:proofErr w:type="spellStart"/>
      <w:r w:rsidR="00BC3202" w:rsidRPr="00997FFC">
        <w:rPr>
          <w:rFonts w:ascii="Arial" w:hAnsi="Arial" w:cs="Arial"/>
          <w:color w:val="000000"/>
          <w:lang w:val="en-GB"/>
        </w:rPr>
        <w:t>capaian</w:t>
      </w:r>
      <w:proofErr w:type="spellEnd"/>
      <w:r w:rsidR="00BC3202" w:rsidRPr="00997FFC">
        <w:rPr>
          <w:rFonts w:ascii="Arial" w:hAnsi="Arial" w:cs="Arial"/>
          <w:color w:val="000000"/>
          <w:lang w:val="en-GB"/>
        </w:rPr>
        <w:t xml:space="preserve"> (</w:t>
      </w:r>
      <w:r w:rsidR="00BC3202" w:rsidRPr="00997FFC">
        <w:rPr>
          <w:rFonts w:ascii="Arial" w:hAnsi="Arial" w:cs="Arial"/>
          <w:i/>
          <w:color w:val="000000"/>
          <w:lang w:val="en-GB"/>
        </w:rPr>
        <w:t>outcomes</w:t>
      </w:r>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berupa</w:t>
      </w:r>
      <w:proofErr w:type="spellEnd"/>
      <w:r w:rsidR="000A189A" w:rsidRPr="00997FFC">
        <w:rPr>
          <w:rFonts w:ascii="Arial" w:hAnsi="Arial" w:cs="Arial"/>
          <w:color w:val="000000"/>
          <w:lang w:val="en-GB"/>
        </w:rPr>
        <w:t xml:space="preserve"> </w:t>
      </w:r>
      <w:proofErr w:type="spellStart"/>
      <w:r w:rsidR="00BC3202" w:rsidRPr="00997FFC">
        <w:rPr>
          <w:rFonts w:ascii="Arial" w:hAnsi="Arial" w:cs="Arial"/>
          <w:color w:val="000000"/>
          <w:lang w:val="en-GB"/>
        </w:rPr>
        <w:t>kualitas</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lulusan</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produk</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ilmiah</w:t>
      </w:r>
      <w:proofErr w:type="spellEnd"/>
      <w:r w:rsidR="00BC3202" w:rsidRPr="00997FFC">
        <w:rPr>
          <w:rFonts w:ascii="Arial" w:hAnsi="Arial" w:cs="Arial"/>
          <w:color w:val="000000"/>
          <w:lang w:val="en-GB"/>
        </w:rPr>
        <w:t xml:space="preserve"> dan </w:t>
      </w:r>
      <w:proofErr w:type="spellStart"/>
      <w:r w:rsidR="00BC3202" w:rsidRPr="00997FFC">
        <w:rPr>
          <w:rFonts w:ascii="Arial" w:hAnsi="Arial" w:cs="Arial"/>
          <w:color w:val="000000"/>
          <w:lang w:val="en-GB"/>
        </w:rPr>
        <w:t>inovasi</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serta</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kemanfaatan</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bagi</w:t>
      </w:r>
      <w:proofErr w:type="spellEnd"/>
      <w:r w:rsidR="000A189A" w:rsidRPr="00997FFC">
        <w:rPr>
          <w:rFonts w:ascii="Arial" w:hAnsi="Arial" w:cs="Arial"/>
          <w:color w:val="000000"/>
          <w:lang w:val="en-GB"/>
        </w:rPr>
        <w:t xml:space="preserve"> </w:t>
      </w:r>
      <w:proofErr w:type="spellStart"/>
      <w:r w:rsidR="00BC3202" w:rsidRPr="00997FFC">
        <w:rPr>
          <w:rFonts w:ascii="Arial" w:hAnsi="Arial" w:cs="Arial"/>
          <w:color w:val="000000"/>
          <w:lang w:val="en-GB"/>
        </w:rPr>
        <w:t>masyarakat</w:t>
      </w:r>
      <w:proofErr w:type="spellEnd"/>
      <w:r w:rsidR="00BC3202" w:rsidRPr="00997FFC">
        <w:rPr>
          <w:rFonts w:ascii="Arial" w:hAnsi="Arial" w:cs="Arial"/>
          <w:color w:val="000000"/>
          <w:lang w:val="en-GB"/>
        </w:rPr>
        <w:t>;</w:t>
      </w:r>
    </w:p>
    <w:p w14:paraId="5FE8FAE7" w14:textId="04B7DB2B" w:rsidR="00BC3202" w:rsidRPr="00997FFC" w:rsidRDefault="002C3EA5" w:rsidP="00997FFC">
      <w:pPr>
        <w:pStyle w:val="ListParagraph"/>
        <w:numPr>
          <w:ilvl w:val="0"/>
          <w:numId w:val="15"/>
        </w:numPr>
        <w:spacing w:before="0" w:line="276" w:lineRule="auto"/>
        <w:ind w:left="567" w:hanging="567"/>
        <w:rPr>
          <w:rFonts w:ascii="Arial" w:hAnsi="Arial" w:cs="Arial"/>
          <w:color w:val="000000"/>
          <w:lang w:val="en-GB"/>
        </w:rPr>
      </w:pPr>
      <w:r>
        <w:rPr>
          <w:rFonts w:ascii="Arial" w:hAnsi="Arial" w:cs="Arial"/>
          <w:color w:val="000000"/>
          <w:lang w:val="en-GB"/>
        </w:rPr>
        <w:t>M</w:t>
      </w:r>
      <w:r w:rsidR="00BC3202" w:rsidRPr="00997FFC">
        <w:rPr>
          <w:rFonts w:ascii="Arial" w:hAnsi="Arial" w:cs="Arial"/>
          <w:color w:val="000000"/>
          <w:lang w:val="en-GB"/>
        </w:rPr>
        <w:t xml:space="preserve">utu proses: </w:t>
      </w:r>
      <w:proofErr w:type="spellStart"/>
      <w:r w:rsidR="00BC3202" w:rsidRPr="00997FFC">
        <w:rPr>
          <w:rFonts w:ascii="Arial" w:hAnsi="Arial" w:cs="Arial"/>
          <w:color w:val="000000"/>
          <w:lang w:val="en-GB"/>
        </w:rPr>
        <w:t>mencakup</w:t>
      </w:r>
      <w:proofErr w:type="spellEnd"/>
      <w:r w:rsidR="00BC3202" w:rsidRPr="00997FFC">
        <w:rPr>
          <w:rFonts w:ascii="Arial" w:hAnsi="Arial" w:cs="Arial"/>
          <w:color w:val="000000"/>
          <w:lang w:val="en-GB"/>
        </w:rPr>
        <w:t xml:space="preserve"> proses </w:t>
      </w:r>
      <w:proofErr w:type="spellStart"/>
      <w:r w:rsidR="00BC3202" w:rsidRPr="00997FFC">
        <w:rPr>
          <w:rFonts w:ascii="Arial" w:hAnsi="Arial" w:cs="Arial"/>
          <w:color w:val="000000"/>
          <w:lang w:val="en-GB"/>
        </w:rPr>
        <w:t>pembelajaran</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penelitian</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pengabdian</w:t>
      </w:r>
      <w:proofErr w:type="spellEnd"/>
      <w:r w:rsidR="000A189A" w:rsidRPr="00997FFC">
        <w:rPr>
          <w:rFonts w:ascii="Arial" w:hAnsi="Arial" w:cs="Arial"/>
          <w:color w:val="000000"/>
          <w:lang w:val="en-GB"/>
        </w:rPr>
        <w:t xml:space="preserve"> </w:t>
      </w:r>
      <w:proofErr w:type="spellStart"/>
      <w:r w:rsidR="00BC3202" w:rsidRPr="00997FFC">
        <w:rPr>
          <w:rFonts w:ascii="Arial" w:hAnsi="Arial" w:cs="Arial"/>
          <w:color w:val="000000"/>
          <w:lang w:val="en-GB"/>
        </w:rPr>
        <w:t>kepada</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masyarakat</w:t>
      </w:r>
      <w:proofErr w:type="spellEnd"/>
      <w:r w:rsidR="00BC3202" w:rsidRPr="00997FFC">
        <w:rPr>
          <w:rFonts w:ascii="Arial" w:hAnsi="Arial" w:cs="Arial"/>
          <w:color w:val="000000"/>
          <w:lang w:val="en-GB"/>
        </w:rPr>
        <w:t xml:space="preserve">, dan </w:t>
      </w:r>
      <w:proofErr w:type="spellStart"/>
      <w:r w:rsidR="00BC3202" w:rsidRPr="00997FFC">
        <w:rPr>
          <w:rFonts w:ascii="Arial" w:hAnsi="Arial" w:cs="Arial"/>
          <w:color w:val="000000"/>
          <w:lang w:val="en-GB"/>
        </w:rPr>
        <w:t>suasana</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akademik</w:t>
      </w:r>
      <w:proofErr w:type="spellEnd"/>
      <w:r w:rsidR="00BC3202" w:rsidRPr="00997FFC">
        <w:rPr>
          <w:rFonts w:ascii="Arial" w:hAnsi="Arial" w:cs="Arial"/>
          <w:color w:val="000000"/>
          <w:lang w:val="en-GB"/>
        </w:rPr>
        <w:t>;</w:t>
      </w:r>
    </w:p>
    <w:p w14:paraId="07EE5AC5" w14:textId="1E3C7861" w:rsidR="00BC3202" w:rsidRPr="00997FFC" w:rsidRDefault="002C3EA5" w:rsidP="00997FFC">
      <w:pPr>
        <w:pStyle w:val="ListParagraph"/>
        <w:numPr>
          <w:ilvl w:val="0"/>
          <w:numId w:val="15"/>
        </w:numPr>
        <w:spacing w:before="0" w:line="276" w:lineRule="auto"/>
        <w:ind w:left="567" w:hanging="567"/>
        <w:rPr>
          <w:rFonts w:ascii="Arial" w:hAnsi="Arial" w:cs="Arial"/>
          <w:color w:val="000000"/>
          <w:lang w:val="en-GB"/>
        </w:rPr>
      </w:pPr>
      <w:r>
        <w:rPr>
          <w:rFonts w:ascii="Arial" w:hAnsi="Arial" w:cs="Arial"/>
          <w:color w:val="000000"/>
          <w:lang w:val="en-GB"/>
        </w:rPr>
        <w:t>M</w:t>
      </w:r>
      <w:r w:rsidR="00BC3202" w:rsidRPr="00997FFC">
        <w:rPr>
          <w:rFonts w:ascii="Arial" w:hAnsi="Arial" w:cs="Arial"/>
          <w:color w:val="000000"/>
          <w:lang w:val="en-GB"/>
        </w:rPr>
        <w:t xml:space="preserve">utu input: </w:t>
      </w:r>
      <w:proofErr w:type="spellStart"/>
      <w:r w:rsidR="00BC3202" w:rsidRPr="00997FFC">
        <w:rPr>
          <w:rFonts w:ascii="Arial" w:hAnsi="Arial" w:cs="Arial"/>
          <w:color w:val="000000"/>
          <w:lang w:val="en-GB"/>
        </w:rPr>
        <w:t>meliputi</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sumber</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daya</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manusia</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dosen</w:t>
      </w:r>
      <w:proofErr w:type="spellEnd"/>
      <w:r w:rsidR="00BC3202" w:rsidRPr="00997FFC">
        <w:rPr>
          <w:rFonts w:ascii="Arial" w:hAnsi="Arial" w:cs="Arial"/>
          <w:color w:val="000000"/>
          <w:lang w:val="en-GB"/>
        </w:rPr>
        <w:t xml:space="preserve"> dan </w:t>
      </w:r>
      <w:proofErr w:type="spellStart"/>
      <w:r w:rsidR="00BC3202" w:rsidRPr="00997FFC">
        <w:rPr>
          <w:rFonts w:ascii="Arial" w:hAnsi="Arial" w:cs="Arial"/>
          <w:color w:val="000000"/>
          <w:lang w:val="en-GB"/>
        </w:rPr>
        <w:t>tenaga</w:t>
      </w:r>
      <w:proofErr w:type="spellEnd"/>
      <w:r w:rsidR="000A189A" w:rsidRPr="00997FFC">
        <w:rPr>
          <w:rFonts w:ascii="Arial" w:hAnsi="Arial" w:cs="Arial"/>
          <w:color w:val="000000"/>
          <w:lang w:val="en-GB"/>
        </w:rPr>
        <w:t xml:space="preserve"> </w:t>
      </w:r>
      <w:proofErr w:type="spellStart"/>
      <w:r w:rsidR="00BC3202" w:rsidRPr="00997FFC">
        <w:rPr>
          <w:rFonts w:ascii="Arial" w:hAnsi="Arial" w:cs="Arial"/>
          <w:color w:val="000000"/>
          <w:lang w:val="en-GB"/>
        </w:rPr>
        <w:t>kependidikan</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mahasi</w:t>
      </w:r>
      <w:r w:rsidR="006B56B4">
        <w:rPr>
          <w:rFonts w:ascii="Arial" w:hAnsi="Arial" w:cs="Arial"/>
          <w:color w:val="000000"/>
          <w:lang w:val="en-GB"/>
        </w:rPr>
        <w:t>s</w:t>
      </w:r>
      <w:r w:rsidR="00BC3202" w:rsidRPr="00997FFC">
        <w:rPr>
          <w:rFonts w:ascii="Arial" w:hAnsi="Arial" w:cs="Arial"/>
          <w:color w:val="000000"/>
          <w:lang w:val="en-GB"/>
        </w:rPr>
        <w:t>wa</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kurikulum</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sarana</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prasarana</w:t>
      </w:r>
      <w:proofErr w:type="spellEnd"/>
      <w:r w:rsidR="00BC3202" w:rsidRPr="00997FFC">
        <w:rPr>
          <w:rFonts w:ascii="Arial" w:hAnsi="Arial" w:cs="Arial"/>
          <w:color w:val="000000"/>
          <w:lang w:val="en-GB"/>
        </w:rPr>
        <w:t xml:space="preserve">, </w:t>
      </w:r>
      <w:proofErr w:type="spellStart"/>
      <w:r w:rsidR="00BC3202" w:rsidRPr="00997FFC">
        <w:rPr>
          <w:rFonts w:ascii="Arial" w:hAnsi="Arial" w:cs="Arial"/>
          <w:color w:val="000000"/>
          <w:lang w:val="en-GB"/>
        </w:rPr>
        <w:t>keuangan</w:t>
      </w:r>
      <w:proofErr w:type="spellEnd"/>
      <w:r w:rsidR="000A189A" w:rsidRPr="00997FFC">
        <w:rPr>
          <w:rFonts w:ascii="Arial" w:hAnsi="Arial" w:cs="Arial"/>
          <w:color w:val="000000"/>
          <w:lang w:val="en-GB"/>
        </w:rPr>
        <w:t xml:space="preserve"> </w:t>
      </w:r>
      <w:r w:rsidR="00BC3202" w:rsidRPr="00997FFC">
        <w:rPr>
          <w:rFonts w:ascii="Arial" w:hAnsi="Arial" w:cs="Arial"/>
          <w:color w:val="000000"/>
          <w:lang w:val="en-GB"/>
        </w:rPr>
        <w:t>(</w:t>
      </w:r>
      <w:proofErr w:type="spellStart"/>
      <w:r w:rsidR="00BC3202" w:rsidRPr="00997FFC">
        <w:rPr>
          <w:rFonts w:ascii="Arial" w:hAnsi="Arial" w:cs="Arial"/>
          <w:color w:val="000000"/>
          <w:lang w:val="en-GB"/>
        </w:rPr>
        <w:t>pembiayaan</w:t>
      </w:r>
      <w:proofErr w:type="spellEnd"/>
      <w:r w:rsidR="00BC3202" w:rsidRPr="00997FFC">
        <w:rPr>
          <w:rFonts w:ascii="Arial" w:hAnsi="Arial" w:cs="Arial"/>
          <w:color w:val="000000"/>
          <w:lang w:val="en-GB"/>
        </w:rPr>
        <w:t xml:space="preserve"> dan </w:t>
      </w:r>
      <w:proofErr w:type="spellStart"/>
      <w:r w:rsidR="00BC3202" w:rsidRPr="00997FFC">
        <w:rPr>
          <w:rFonts w:ascii="Arial" w:hAnsi="Arial" w:cs="Arial"/>
          <w:color w:val="000000"/>
          <w:lang w:val="en-GB"/>
        </w:rPr>
        <w:t>pendanaan</w:t>
      </w:r>
      <w:proofErr w:type="spellEnd"/>
      <w:r w:rsidR="00BC3202" w:rsidRPr="00997FFC">
        <w:rPr>
          <w:rFonts w:ascii="Arial" w:hAnsi="Arial" w:cs="Arial"/>
          <w:color w:val="000000"/>
          <w:lang w:val="en-GB"/>
        </w:rPr>
        <w:t>).</w:t>
      </w:r>
    </w:p>
    <w:p w14:paraId="5E1CEBCA" w14:textId="77777777" w:rsidR="000A189A" w:rsidRPr="00997FFC" w:rsidRDefault="000A189A" w:rsidP="000A189A">
      <w:pPr>
        <w:spacing w:line="276" w:lineRule="auto"/>
        <w:rPr>
          <w:rFonts w:cs="Arial"/>
          <w:color w:val="000000"/>
          <w:sz w:val="22"/>
          <w:szCs w:val="22"/>
          <w:lang w:val="en-GB"/>
        </w:rPr>
      </w:pPr>
    </w:p>
    <w:p w14:paraId="168E9561" w14:textId="77777777" w:rsidR="000A73CC" w:rsidRPr="00997FFC" w:rsidRDefault="000A73CC" w:rsidP="000A189A">
      <w:pPr>
        <w:spacing w:line="276" w:lineRule="auto"/>
        <w:rPr>
          <w:rFonts w:cs="Arial"/>
          <w:color w:val="000000"/>
          <w:sz w:val="22"/>
          <w:szCs w:val="22"/>
          <w:lang w:val="en-GB"/>
        </w:rPr>
      </w:pPr>
    </w:p>
    <w:p w14:paraId="183E11EA" w14:textId="77777777" w:rsidR="00997FFC" w:rsidRDefault="00997FFC">
      <w:pPr>
        <w:jc w:val="left"/>
        <w:rPr>
          <w:rFonts w:cs="Arial"/>
          <w:b/>
          <w:color w:val="000000"/>
          <w:sz w:val="22"/>
          <w:szCs w:val="22"/>
          <w:lang w:val="en-GB"/>
        </w:rPr>
      </w:pPr>
      <w:r>
        <w:rPr>
          <w:rFonts w:cs="Arial"/>
          <w:b/>
          <w:color w:val="000000"/>
          <w:sz w:val="22"/>
          <w:szCs w:val="22"/>
          <w:lang w:val="en-GB"/>
        </w:rPr>
        <w:br w:type="page"/>
      </w:r>
    </w:p>
    <w:p w14:paraId="77055A6A" w14:textId="579F604B" w:rsidR="00BC3202" w:rsidRPr="00997FFC" w:rsidRDefault="000A189A" w:rsidP="000A189A">
      <w:pPr>
        <w:spacing w:line="276" w:lineRule="auto"/>
        <w:rPr>
          <w:rFonts w:cs="Arial"/>
          <w:b/>
          <w:color w:val="000000"/>
          <w:sz w:val="22"/>
          <w:szCs w:val="22"/>
          <w:lang w:val="en-GB"/>
        </w:rPr>
      </w:pPr>
      <w:r w:rsidRPr="00997FFC">
        <w:rPr>
          <w:rFonts w:cs="Arial"/>
          <w:b/>
          <w:color w:val="000000"/>
          <w:sz w:val="22"/>
          <w:szCs w:val="22"/>
          <w:lang w:val="en-GB"/>
        </w:rPr>
        <w:lastRenderedPageBreak/>
        <w:t>2.3</w:t>
      </w:r>
      <w:r w:rsidR="00BC3202" w:rsidRPr="00997FFC">
        <w:rPr>
          <w:rFonts w:cs="Arial"/>
          <w:b/>
          <w:color w:val="000000"/>
          <w:sz w:val="22"/>
          <w:szCs w:val="22"/>
          <w:lang w:val="en-GB"/>
        </w:rPr>
        <w:t xml:space="preserve"> </w:t>
      </w:r>
      <w:proofErr w:type="spellStart"/>
      <w:r w:rsidR="00BC3202" w:rsidRPr="00997FFC">
        <w:rPr>
          <w:rFonts w:cs="Arial"/>
          <w:b/>
          <w:color w:val="000000"/>
          <w:sz w:val="22"/>
          <w:szCs w:val="22"/>
          <w:lang w:val="en-GB"/>
        </w:rPr>
        <w:t>Kriteria</w:t>
      </w:r>
      <w:proofErr w:type="spellEnd"/>
      <w:r w:rsidR="00BC3202" w:rsidRPr="00997FFC">
        <w:rPr>
          <w:rFonts w:cs="Arial"/>
          <w:b/>
          <w:color w:val="000000"/>
          <w:sz w:val="22"/>
          <w:szCs w:val="22"/>
          <w:lang w:val="en-GB"/>
        </w:rPr>
        <w:t xml:space="preserve"> dan </w:t>
      </w:r>
      <w:proofErr w:type="spellStart"/>
      <w:r w:rsidR="00BC3202" w:rsidRPr="00997FFC">
        <w:rPr>
          <w:rFonts w:cs="Arial"/>
          <w:b/>
          <w:color w:val="000000"/>
          <w:sz w:val="22"/>
          <w:szCs w:val="22"/>
          <w:lang w:val="en-GB"/>
        </w:rPr>
        <w:t>Elemen</w:t>
      </w:r>
      <w:proofErr w:type="spellEnd"/>
      <w:r w:rsidR="00BC3202" w:rsidRPr="00997FFC">
        <w:rPr>
          <w:rFonts w:cs="Arial"/>
          <w:b/>
          <w:color w:val="000000"/>
          <w:sz w:val="22"/>
          <w:szCs w:val="22"/>
          <w:lang w:val="en-GB"/>
        </w:rPr>
        <w:t xml:space="preserve"> </w:t>
      </w:r>
      <w:proofErr w:type="spellStart"/>
      <w:r w:rsidR="00BC3202" w:rsidRPr="00997FFC">
        <w:rPr>
          <w:rFonts w:cs="Arial"/>
          <w:b/>
          <w:color w:val="000000"/>
          <w:sz w:val="22"/>
          <w:szCs w:val="22"/>
          <w:lang w:val="en-GB"/>
        </w:rPr>
        <w:t>Penilaian</w:t>
      </w:r>
      <w:proofErr w:type="spellEnd"/>
    </w:p>
    <w:p w14:paraId="236A8CD8" w14:textId="77777777" w:rsidR="000A189A" w:rsidRPr="00997FFC" w:rsidRDefault="000A189A" w:rsidP="00BC3202">
      <w:pPr>
        <w:spacing w:line="276" w:lineRule="auto"/>
        <w:ind w:firstLine="720"/>
        <w:rPr>
          <w:rFonts w:cs="Arial"/>
          <w:color w:val="000000"/>
          <w:sz w:val="22"/>
          <w:szCs w:val="22"/>
          <w:lang w:val="en-GB"/>
        </w:rPr>
      </w:pPr>
    </w:p>
    <w:p w14:paraId="49AA0985" w14:textId="52A1EC7B" w:rsidR="00481C5B" w:rsidRPr="00997FFC" w:rsidRDefault="00BC3202" w:rsidP="00997FFC">
      <w:pPr>
        <w:spacing w:line="276" w:lineRule="auto"/>
        <w:ind w:firstLine="567"/>
        <w:rPr>
          <w:rFonts w:cs="Arial"/>
          <w:color w:val="000000"/>
          <w:sz w:val="22"/>
          <w:szCs w:val="22"/>
        </w:rPr>
      </w:pPr>
      <w:proofErr w:type="spellStart"/>
      <w:r w:rsidRPr="00997FFC">
        <w:rPr>
          <w:rFonts w:cs="Arial"/>
          <w:color w:val="000000"/>
          <w:sz w:val="22"/>
          <w:szCs w:val="22"/>
          <w:lang w:val="en-GB"/>
        </w:rPr>
        <w:t>Mengacu</w:t>
      </w:r>
      <w:proofErr w:type="spellEnd"/>
      <w:r w:rsidRPr="00997FFC">
        <w:rPr>
          <w:rFonts w:cs="Arial"/>
          <w:color w:val="000000"/>
          <w:sz w:val="22"/>
          <w:szCs w:val="22"/>
          <w:lang w:val="en-GB"/>
        </w:rPr>
        <w:t xml:space="preserve"> </w:t>
      </w:r>
      <w:r w:rsidR="00CF6462" w:rsidRPr="00997FFC">
        <w:rPr>
          <w:rFonts w:cs="Arial"/>
          <w:color w:val="000000"/>
          <w:sz w:val="22"/>
          <w:szCs w:val="22"/>
          <w:lang w:val="en-GB"/>
        </w:rPr>
        <w:t xml:space="preserve">pada </w:t>
      </w:r>
      <w:proofErr w:type="spellStart"/>
      <w:r w:rsidRPr="00997FFC">
        <w:rPr>
          <w:rFonts w:cs="Arial"/>
          <w:color w:val="000000"/>
          <w:sz w:val="22"/>
          <w:szCs w:val="22"/>
          <w:lang w:val="en-GB"/>
        </w:rPr>
        <w:t>empat</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dimensi</w:t>
      </w:r>
      <w:proofErr w:type="spellEnd"/>
      <w:r w:rsidRPr="00997FFC">
        <w:rPr>
          <w:rFonts w:cs="Arial"/>
          <w:color w:val="000000"/>
          <w:sz w:val="22"/>
          <w:szCs w:val="22"/>
          <w:lang w:val="en-GB"/>
        </w:rPr>
        <w:t xml:space="preserve"> </w:t>
      </w:r>
      <w:proofErr w:type="spellStart"/>
      <w:r w:rsidR="00CF6462" w:rsidRPr="00997FFC">
        <w:rPr>
          <w:rFonts w:cs="Arial"/>
          <w:color w:val="000000"/>
          <w:sz w:val="22"/>
          <w:szCs w:val="22"/>
          <w:lang w:val="en-GB"/>
        </w:rPr>
        <w:t>sebagaimana</w:t>
      </w:r>
      <w:proofErr w:type="spellEnd"/>
      <w:r w:rsidR="00CF6462" w:rsidRPr="00997FFC">
        <w:rPr>
          <w:rFonts w:cs="Arial"/>
          <w:color w:val="000000"/>
          <w:sz w:val="22"/>
          <w:szCs w:val="22"/>
          <w:lang w:val="en-GB"/>
        </w:rPr>
        <w:t xml:space="preserve"> </w:t>
      </w:r>
      <w:proofErr w:type="spellStart"/>
      <w:r w:rsidR="00D83134" w:rsidRPr="00997FFC">
        <w:rPr>
          <w:rFonts w:cs="Arial"/>
          <w:color w:val="000000"/>
          <w:sz w:val="22"/>
          <w:szCs w:val="22"/>
          <w:lang w:val="en-GB"/>
        </w:rPr>
        <w:t>dijelaskan</w:t>
      </w:r>
      <w:proofErr w:type="spellEnd"/>
      <w:r w:rsidR="00D83134" w:rsidRPr="00997FFC">
        <w:rPr>
          <w:rFonts w:cs="Arial"/>
          <w:color w:val="000000"/>
          <w:sz w:val="22"/>
          <w:szCs w:val="22"/>
          <w:lang w:val="en-GB"/>
        </w:rPr>
        <w:t xml:space="preserve"> di </w:t>
      </w:r>
      <w:r w:rsidR="00CF6462" w:rsidRPr="00997FFC">
        <w:rPr>
          <w:rFonts w:cs="Arial"/>
          <w:color w:val="000000"/>
          <w:sz w:val="22"/>
          <w:szCs w:val="22"/>
          <w:lang w:val="en-GB"/>
        </w:rPr>
        <w:t>Sub-</w:t>
      </w:r>
      <w:proofErr w:type="spellStart"/>
      <w:r w:rsidR="00CF6462" w:rsidRPr="00997FFC">
        <w:rPr>
          <w:rFonts w:cs="Arial"/>
          <w:color w:val="000000"/>
          <w:sz w:val="22"/>
          <w:szCs w:val="22"/>
          <w:lang w:val="en-GB"/>
        </w:rPr>
        <w:t>bab</w:t>
      </w:r>
      <w:proofErr w:type="spellEnd"/>
      <w:r w:rsidR="00CF6462" w:rsidRPr="00997FFC">
        <w:rPr>
          <w:rFonts w:cs="Arial"/>
          <w:color w:val="000000"/>
          <w:sz w:val="22"/>
          <w:szCs w:val="22"/>
          <w:lang w:val="en-GB"/>
        </w:rPr>
        <w:t xml:space="preserve"> 2.2</w:t>
      </w:r>
      <w:r w:rsidRPr="00997FFC">
        <w:rPr>
          <w:rFonts w:cs="Arial"/>
          <w:color w:val="000000"/>
          <w:sz w:val="22"/>
          <w:szCs w:val="22"/>
          <w:lang w:val="en-GB"/>
        </w:rPr>
        <w:t xml:space="preserve">, BAN-PT </w:t>
      </w:r>
      <w:proofErr w:type="spellStart"/>
      <w:r w:rsidRPr="00997FFC">
        <w:rPr>
          <w:rFonts w:cs="Arial"/>
          <w:color w:val="000000"/>
          <w:sz w:val="22"/>
          <w:szCs w:val="22"/>
          <w:lang w:val="en-GB"/>
        </w:rPr>
        <w:t>menetapkan</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fokus</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penilaian</w:t>
      </w:r>
      <w:proofErr w:type="spellEnd"/>
      <w:r w:rsidR="000A189A" w:rsidRPr="00997FFC">
        <w:rPr>
          <w:rFonts w:cs="Arial"/>
          <w:color w:val="000000"/>
          <w:sz w:val="22"/>
          <w:szCs w:val="22"/>
          <w:lang w:val="en-GB"/>
        </w:rPr>
        <w:t xml:space="preserve"> </w:t>
      </w:r>
      <w:proofErr w:type="spellStart"/>
      <w:r w:rsidRPr="00997FFC">
        <w:rPr>
          <w:rFonts w:cs="Arial"/>
          <w:color w:val="000000"/>
          <w:sz w:val="22"/>
          <w:szCs w:val="22"/>
          <w:lang w:val="en-GB"/>
        </w:rPr>
        <w:t>ke</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dalam</w:t>
      </w:r>
      <w:proofErr w:type="spellEnd"/>
      <w:r w:rsidRPr="00997FFC">
        <w:rPr>
          <w:rFonts w:cs="Arial"/>
          <w:color w:val="000000"/>
          <w:sz w:val="22"/>
          <w:szCs w:val="22"/>
          <w:lang w:val="en-GB"/>
        </w:rPr>
        <w:t xml:space="preserve"> </w:t>
      </w:r>
      <w:proofErr w:type="spellStart"/>
      <w:r w:rsidRPr="00997FFC">
        <w:rPr>
          <w:rFonts w:cs="Arial"/>
          <w:color w:val="000000"/>
          <w:sz w:val="22"/>
          <w:szCs w:val="22"/>
          <w:lang w:val="en-GB"/>
        </w:rPr>
        <w:t>kriteria</w:t>
      </w:r>
      <w:proofErr w:type="spellEnd"/>
      <w:r w:rsidRPr="00997FFC">
        <w:rPr>
          <w:rFonts w:cs="Arial"/>
          <w:color w:val="000000"/>
          <w:sz w:val="22"/>
          <w:szCs w:val="22"/>
          <w:lang w:val="en-GB"/>
        </w:rPr>
        <w:t xml:space="preserve"> yang </w:t>
      </w:r>
      <w:r w:rsidR="00481C5B" w:rsidRPr="00997FFC">
        <w:rPr>
          <w:rFonts w:cs="Arial"/>
          <w:color w:val="000000"/>
          <w:sz w:val="22"/>
          <w:szCs w:val="22"/>
        </w:rPr>
        <w:t xml:space="preserve">mencakup komitmen perguruan tinggi </w:t>
      </w:r>
      <w:r w:rsidR="006718AF" w:rsidRPr="00997FFC">
        <w:rPr>
          <w:rFonts w:cs="Arial"/>
          <w:color w:val="000000"/>
          <w:sz w:val="22"/>
          <w:szCs w:val="22"/>
          <w:lang w:val="en-US"/>
        </w:rPr>
        <w:t xml:space="preserve">dan unit </w:t>
      </w:r>
      <w:proofErr w:type="spellStart"/>
      <w:r w:rsidR="006718AF" w:rsidRPr="00997FFC">
        <w:rPr>
          <w:rFonts w:cs="Arial"/>
          <w:color w:val="000000"/>
          <w:sz w:val="22"/>
          <w:szCs w:val="22"/>
          <w:lang w:val="en-US"/>
        </w:rPr>
        <w:t>pengelola</w:t>
      </w:r>
      <w:proofErr w:type="spellEnd"/>
      <w:r w:rsidR="006718AF" w:rsidRPr="00997FFC">
        <w:rPr>
          <w:rFonts w:cs="Arial"/>
          <w:color w:val="000000"/>
          <w:sz w:val="22"/>
          <w:szCs w:val="22"/>
          <w:lang w:val="en-US"/>
        </w:rPr>
        <w:t xml:space="preserve"> program </w:t>
      </w:r>
      <w:proofErr w:type="spellStart"/>
      <w:r w:rsidR="006718AF" w:rsidRPr="00997FFC">
        <w:rPr>
          <w:rFonts w:cs="Arial"/>
          <w:color w:val="000000"/>
          <w:sz w:val="22"/>
          <w:szCs w:val="22"/>
          <w:lang w:val="en-US"/>
        </w:rPr>
        <w:t>studi</w:t>
      </w:r>
      <w:proofErr w:type="spellEnd"/>
      <w:r w:rsidR="006718AF" w:rsidRPr="00997FFC">
        <w:rPr>
          <w:rFonts w:cs="Arial"/>
          <w:color w:val="000000"/>
          <w:sz w:val="22"/>
          <w:szCs w:val="22"/>
          <w:lang w:val="en-US"/>
        </w:rPr>
        <w:t xml:space="preserve"> </w:t>
      </w:r>
      <w:r w:rsidR="00481C5B" w:rsidRPr="00997FFC">
        <w:rPr>
          <w:rFonts w:cs="Arial"/>
          <w:color w:val="000000"/>
          <w:sz w:val="22"/>
          <w:szCs w:val="22"/>
        </w:rPr>
        <w:t xml:space="preserve">terhadap kapasitas dan </w:t>
      </w:r>
      <w:r w:rsidR="0057354B" w:rsidRPr="00997FFC">
        <w:rPr>
          <w:rFonts w:cs="Arial"/>
          <w:color w:val="000000"/>
          <w:sz w:val="22"/>
          <w:szCs w:val="22"/>
        </w:rPr>
        <w:t>keefektifan</w:t>
      </w:r>
      <w:r w:rsidR="00481C5B" w:rsidRPr="00997FFC">
        <w:rPr>
          <w:rFonts w:cs="Arial"/>
          <w:color w:val="000000"/>
          <w:sz w:val="22"/>
          <w:szCs w:val="22"/>
        </w:rPr>
        <w:t xml:space="preserve"> pendidikan yang terdiri atas </w:t>
      </w:r>
      <w:r w:rsidR="00025D8A" w:rsidRPr="00997FFC">
        <w:rPr>
          <w:rFonts w:cs="Arial"/>
          <w:color w:val="000000"/>
          <w:sz w:val="22"/>
          <w:szCs w:val="22"/>
        </w:rPr>
        <w:t>9 (</w:t>
      </w:r>
      <w:r w:rsidR="00133460" w:rsidRPr="00997FFC">
        <w:rPr>
          <w:rFonts w:cs="Arial"/>
          <w:color w:val="000000"/>
          <w:sz w:val="22"/>
          <w:szCs w:val="22"/>
        </w:rPr>
        <w:t>s</w:t>
      </w:r>
      <w:r w:rsidR="00025D8A" w:rsidRPr="00997FFC">
        <w:rPr>
          <w:rFonts w:cs="Arial"/>
          <w:color w:val="000000"/>
          <w:sz w:val="22"/>
          <w:szCs w:val="22"/>
        </w:rPr>
        <w:t>embilan)</w:t>
      </w:r>
      <w:r w:rsidR="00F62AB2" w:rsidRPr="00997FFC">
        <w:rPr>
          <w:rFonts w:cs="Arial"/>
          <w:color w:val="000000"/>
          <w:sz w:val="22"/>
          <w:szCs w:val="22"/>
          <w:lang w:val="en-GB"/>
        </w:rPr>
        <w:t xml:space="preserve"> </w:t>
      </w:r>
      <w:proofErr w:type="spellStart"/>
      <w:r w:rsidR="00F62AB2" w:rsidRPr="00997FFC">
        <w:rPr>
          <w:rFonts w:cs="Arial"/>
          <w:color w:val="000000"/>
          <w:sz w:val="22"/>
          <w:szCs w:val="22"/>
          <w:lang w:val="en-GB"/>
        </w:rPr>
        <w:t>kriteria</w:t>
      </w:r>
      <w:proofErr w:type="spellEnd"/>
      <w:r w:rsidR="00F62AB2" w:rsidRPr="00997FFC">
        <w:rPr>
          <w:rFonts w:cs="Arial"/>
          <w:color w:val="000000"/>
          <w:sz w:val="22"/>
          <w:szCs w:val="22"/>
          <w:lang w:val="en-GB"/>
        </w:rPr>
        <w:t xml:space="preserve"> </w:t>
      </w:r>
      <w:r w:rsidR="00362213" w:rsidRPr="00997FFC">
        <w:rPr>
          <w:rFonts w:cs="Arial"/>
          <w:color w:val="000000"/>
          <w:sz w:val="22"/>
          <w:szCs w:val="22"/>
        </w:rPr>
        <w:t>sebagai</w:t>
      </w:r>
      <w:r w:rsidR="00481C5B" w:rsidRPr="00997FFC">
        <w:rPr>
          <w:rFonts w:cs="Arial"/>
          <w:color w:val="000000"/>
          <w:sz w:val="22"/>
          <w:szCs w:val="22"/>
        </w:rPr>
        <w:t xml:space="preserve"> berikut. </w:t>
      </w:r>
    </w:p>
    <w:p w14:paraId="1B3BFEFF" w14:textId="77777777" w:rsidR="00481C5B" w:rsidRPr="00997FFC" w:rsidRDefault="00481C5B" w:rsidP="00025D8A">
      <w:pPr>
        <w:spacing w:line="276" w:lineRule="auto"/>
        <w:rPr>
          <w:rFonts w:cs="Arial"/>
          <w:color w:val="000000"/>
          <w:sz w:val="22"/>
          <w:szCs w:val="22"/>
        </w:rPr>
      </w:pPr>
    </w:p>
    <w:p w14:paraId="67B241A5" w14:textId="77777777" w:rsidR="004D2B27" w:rsidRPr="00997FFC" w:rsidRDefault="00025D8A" w:rsidP="00025D8A">
      <w:pPr>
        <w:pStyle w:val="BodyTextIndent"/>
        <w:tabs>
          <w:tab w:val="left" w:pos="1843"/>
        </w:tabs>
        <w:spacing w:line="276" w:lineRule="auto"/>
        <w:ind w:left="1843" w:hanging="1134"/>
        <w:rPr>
          <w:rFonts w:cs="Arial"/>
          <w:b w:val="0"/>
          <w:color w:val="000000"/>
          <w:sz w:val="22"/>
          <w:szCs w:val="22"/>
          <w:lang w:val="en-US"/>
        </w:rPr>
      </w:pPr>
      <w:r w:rsidRPr="00997FFC">
        <w:rPr>
          <w:rFonts w:cs="Arial"/>
          <w:b w:val="0"/>
          <w:color w:val="000000"/>
          <w:sz w:val="22"/>
          <w:szCs w:val="22"/>
          <w:lang w:val="id-ID"/>
        </w:rPr>
        <w:t>Kriteria 1</w:t>
      </w:r>
      <w:r w:rsidR="004D2B27" w:rsidRPr="00997FFC">
        <w:rPr>
          <w:rFonts w:cs="Arial"/>
          <w:b w:val="0"/>
          <w:color w:val="000000"/>
          <w:sz w:val="22"/>
          <w:szCs w:val="22"/>
          <w:lang w:val="id-ID"/>
        </w:rPr>
        <w:t xml:space="preserve"> </w:t>
      </w:r>
      <w:r w:rsidR="004D2B27" w:rsidRPr="00997FFC">
        <w:rPr>
          <w:rFonts w:cs="Arial"/>
          <w:b w:val="0"/>
          <w:color w:val="000000"/>
          <w:sz w:val="22"/>
          <w:szCs w:val="22"/>
          <w:lang w:val="id-ID"/>
        </w:rPr>
        <w:tab/>
        <w:t>Visi, M</w:t>
      </w:r>
      <w:r w:rsidR="004D2B27" w:rsidRPr="00997FFC">
        <w:rPr>
          <w:rFonts w:cs="Arial"/>
          <w:b w:val="0"/>
          <w:color w:val="000000"/>
          <w:sz w:val="22"/>
          <w:szCs w:val="22"/>
          <w:lang w:val="sv-SE"/>
        </w:rPr>
        <w:t>isi</w:t>
      </w:r>
      <w:r w:rsidR="001050D7" w:rsidRPr="00997FFC">
        <w:rPr>
          <w:rFonts w:cs="Arial"/>
          <w:b w:val="0"/>
          <w:color w:val="000000"/>
          <w:sz w:val="22"/>
          <w:szCs w:val="22"/>
          <w:lang w:val="sv-SE"/>
        </w:rPr>
        <w:t>,</w:t>
      </w:r>
      <w:r w:rsidR="00F62AB2" w:rsidRPr="00997FFC">
        <w:rPr>
          <w:rFonts w:cs="Arial"/>
          <w:b w:val="0"/>
          <w:color w:val="000000"/>
          <w:sz w:val="22"/>
          <w:szCs w:val="22"/>
          <w:lang w:val="sv-SE"/>
        </w:rPr>
        <w:t xml:space="preserve"> </w:t>
      </w:r>
      <w:r w:rsidR="004D2B27" w:rsidRPr="00997FFC">
        <w:rPr>
          <w:rFonts w:cs="Arial"/>
          <w:b w:val="0"/>
          <w:color w:val="000000"/>
          <w:sz w:val="22"/>
          <w:szCs w:val="22"/>
          <w:lang w:val="id-ID"/>
        </w:rPr>
        <w:t>Tujuan</w:t>
      </w:r>
      <w:r w:rsidR="001050D7" w:rsidRPr="00997FFC">
        <w:rPr>
          <w:rFonts w:cs="Arial"/>
          <w:b w:val="0"/>
          <w:color w:val="000000"/>
          <w:sz w:val="22"/>
          <w:szCs w:val="22"/>
          <w:lang w:val="en-US"/>
        </w:rPr>
        <w:t>, dan Strategi</w:t>
      </w:r>
    </w:p>
    <w:p w14:paraId="3C8D3BF2" w14:textId="77777777" w:rsidR="004D2B27" w:rsidRPr="00997FFC" w:rsidRDefault="004D2B27" w:rsidP="00025D8A">
      <w:pPr>
        <w:pStyle w:val="BodyTextIndent"/>
        <w:tabs>
          <w:tab w:val="left" w:pos="1843"/>
        </w:tabs>
        <w:spacing w:line="276" w:lineRule="auto"/>
        <w:ind w:left="1843" w:hanging="1134"/>
        <w:jc w:val="left"/>
        <w:rPr>
          <w:rFonts w:cs="Arial"/>
          <w:b w:val="0"/>
          <w:color w:val="000000"/>
          <w:sz w:val="22"/>
          <w:szCs w:val="22"/>
          <w:lang w:val="en-US"/>
        </w:rPr>
      </w:pPr>
      <w:r w:rsidRPr="00997FFC">
        <w:rPr>
          <w:rFonts w:cs="Arial"/>
          <w:b w:val="0"/>
          <w:color w:val="000000"/>
          <w:sz w:val="22"/>
          <w:szCs w:val="22"/>
          <w:lang w:val="id-ID"/>
        </w:rPr>
        <w:t>Kriteria 2</w:t>
      </w:r>
      <w:r w:rsidRPr="00997FFC">
        <w:rPr>
          <w:rFonts w:cs="Arial"/>
          <w:b w:val="0"/>
          <w:color w:val="000000"/>
          <w:sz w:val="22"/>
          <w:szCs w:val="22"/>
          <w:lang w:val="id-ID"/>
        </w:rPr>
        <w:tab/>
        <w:t>Tata</w:t>
      </w:r>
      <w:r w:rsidR="00133460" w:rsidRPr="00997FFC">
        <w:rPr>
          <w:rFonts w:cs="Arial"/>
          <w:b w:val="0"/>
          <w:color w:val="000000"/>
          <w:sz w:val="22"/>
          <w:szCs w:val="22"/>
          <w:lang w:val="id-ID"/>
        </w:rPr>
        <w:t xml:space="preserve"> </w:t>
      </w:r>
      <w:proofErr w:type="spellStart"/>
      <w:r w:rsidR="001050D7" w:rsidRPr="00997FFC">
        <w:rPr>
          <w:rFonts w:cs="Arial"/>
          <w:b w:val="0"/>
          <w:color w:val="000000"/>
          <w:sz w:val="22"/>
          <w:szCs w:val="22"/>
          <w:lang w:val="en-US"/>
        </w:rPr>
        <w:t>Pamong</w:t>
      </w:r>
      <w:proofErr w:type="spellEnd"/>
      <w:r w:rsidR="001050D7" w:rsidRPr="00997FFC">
        <w:rPr>
          <w:rFonts w:cs="Arial"/>
          <w:b w:val="0"/>
          <w:color w:val="000000"/>
          <w:sz w:val="22"/>
          <w:szCs w:val="22"/>
          <w:lang w:val="en-US"/>
        </w:rPr>
        <w:t>, Tata Kelola, dan Kerjasama</w:t>
      </w:r>
    </w:p>
    <w:p w14:paraId="11418710" w14:textId="77777777" w:rsidR="004D2B27" w:rsidRPr="00997FFC" w:rsidRDefault="004D2B27" w:rsidP="00025D8A">
      <w:pPr>
        <w:pStyle w:val="BodyTextIndent"/>
        <w:tabs>
          <w:tab w:val="left" w:pos="1843"/>
        </w:tabs>
        <w:spacing w:line="276" w:lineRule="auto"/>
        <w:ind w:left="1843" w:hanging="1134"/>
        <w:rPr>
          <w:rFonts w:cs="Arial"/>
          <w:b w:val="0"/>
          <w:color w:val="000000"/>
          <w:sz w:val="22"/>
          <w:szCs w:val="22"/>
          <w:lang w:val="id-ID"/>
        </w:rPr>
      </w:pPr>
      <w:r w:rsidRPr="00997FFC">
        <w:rPr>
          <w:rFonts w:cs="Arial"/>
          <w:b w:val="0"/>
          <w:color w:val="000000"/>
          <w:sz w:val="22"/>
          <w:szCs w:val="22"/>
          <w:lang w:val="id-ID"/>
        </w:rPr>
        <w:t>Kriteria 3</w:t>
      </w:r>
      <w:r w:rsidRPr="00997FFC">
        <w:rPr>
          <w:rFonts w:cs="Arial"/>
          <w:b w:val="0"/>
          <w:color w:val="000000"/>
          <w:sz w:val="22"/>
          <w:szCs w:val="22"/>
          <w:lang w:val="id-ID"/>
        </w:rPr>
        <w:tab/>
      </w:r>
      <w:r w:rsidRPr="00997FFC">
        <w:rPr>
          <w:rFonts w:cs="Arial"/>
          <w:b w:val="0"/>
          <w:color w:val="000000"/>
          <w:sz w:val="22"/>
          <w:szCs w:val="22"/>
          <w:lang w:val="nb-NO"/>
        </w:rPr>
        <w:t>M</w:t>
      </w:r>
      <w:r w:rsidRPr="00997FFC">
        <w:rPr>
          <w:rFonts w:cs="Arial"/>
          <w:b w:val="0"/>
          <w:color w:val="000000"/>
          <w:sz w:val="22"/>
          <w:szCs w:val="22"/>
          <w:lang w:val="id-ID"/>
        </w:rPr>
        <w:t xml:space="preserve">ahasiswa </w:t>
      </w:r>
    </w:p>
    <w:p w14:paraId="19E7239E" w14:textId="77777777" w:rsidR="004D2B27" w:rsidRPr="00997FFC" w:rsidRDefault="004D2B27" w:rsidP="00025D8A">
      <w:pPr>
        <w:pStyle w:val="BodyTextIndent"/>
        <w:tabs>
          <w:tab w:val="left" w:pos="1843"/>
        </w:tabs>
        <w:spacing w:line="276" w:lineRule="auto"/>
        <w:ind w:left="1843" w:hanging="1134"/>
        <w:rPr>
          <w:rFonts w:cs="Arial"/>
          <w:b w:val="0"/>
          <w:color w:val="000000"/>
          <w:sz w:val="22"/>
          <w:szCs w:val="22"/>
          <w:lang w:val="id-ID"/>
        </w:rPr>
      </w:pPr>
      <w:r w:rsidRPr="00997FFC">
        <w:rPr>
          <w:rFonts w:cs="Arial"/>
          <w:b w:val="0"/>
          <w:color w:val="000000"/>
          <w:sz w:val="22"/>
          <w:szCs w:val="22"/>
          <w:lang w:val="id-ID"/>
        </w:rPr>
        <w:t>Kriteria 4</w:t>
      </w:r>
      <w:r w:rsidRPr="00997FFC">
        <w:rPr>
          <w:rFonts w:cs="Arial"/>
          <w:b w:val="0"/>
          <w:color w:val="000000"/>
          <w:sz w:val="22"/>
          <w:szCs w:val="22"/>
          <w:lang w:val="id-ID"/>
        </w:rPr>
        <w:tab/>
        <w:t xml:space="preserve">Sumber Daya Manusia </w:t>
      </w:r>
    </w:p>
    <w:p w14:paraId="534E1DB8" w14:textId="77777777" w:rsidR="004D2B27" w:rsidRPr="00997FFC" w:rsidRDefault="004D2B27" w:rsidP="00025D8A">
      <w:pPr>
        <w:pStyle w:val="BodyTextIndent"/>
        <w:tabs>
          <w:tab w:val="left" w:pos="1843"/>
        </w:tabs>
        <w:spacing w:line="276" w:lineRule="auto"/>
        <w:ind w:left="1843" w:hanging="1134"/>
        <w:jc w:val="left"/>
        <w:rPr>
          <w:rFonts w:cs="Arial"/>
          <w:b w:val="0"/>
          <w:color w:val="000000"/>
          <w:sz w:val="22"/>
          <w:szCs w:val="22"/>
          <w:lang w:val="en-US"/>
        </w:rPr>
      </w:pPr>
      <w:r w:rsidRPr="00997FFC">
        <w:rPr>
          <w:rFonts w:cs="Arial"/>
          <w:b w:val="0"/>
          <w:color w:val="000000"/>
          <w:sz w:val="22"/>
          <w:szCs w:val="22"/>
          <w:lang w:val="id-ID"/>
        </w:rPr>
        <w:t>Kriteria 5</w:t>
      </w:r>
      <w:r w:rsidRPr="00997FFC">
        <w:rPr>
          <w:rFonts w:cs="Arial"/>
          <w:b w:val="0"/>
          <w:color w:val="000000"/>
          <w:sz w:val="22"/>
          <w:szCs w:val="22"/>
          <w:lang w:val="id-ID"/>
        </w:rPr>
        <w:tab/>
      </w:r>
      <w:r w:rsidR="001050D7" w:rsidRPr="00997FFC">
        <w:rPr>
          <w:rFonts w:cs="Arial"/>
          <w:b w:val="0"/>
          <w:color w:val="000000"/>
          <w:sz w:val="22"/>
          <w:szCs w:val="22"/>
          <w:lang w:val="en-US"/>
        </w:rPr>
        <w:t xml:space="preserve">Keuangan, Sarana dan </w:t>
      </w:r>
      <w:proofErr w:type="spellStart"/>
      <w:r w:rsidR="001050D7" w:rsidRPr="00997FFC">
        <w:rPr>
          <w:rFonts w:cs="Arial"/>
          <w:b w:val="0"/>
          <w:color w:val="000000"/>
          <w:sz w:val="22"/>
          <w:szCs w:val="22"/>
          <w:lang w:val="en-US"/>
        </w:rPr>
        <w:t>Prasarana</w:t>
      </w:r>
      <w:proofErr w:type="spellEnd"/>
    </w:p>
    <w:p w14:paraId="76D6F3F5" w14:textId="77777777" w:rsidR="004D2B27" w:rsidRPr="00997FFC" w:rsidRDefault="004D2B27" w:rsidP="00025D8A">
      <w:pPr>
        <w:pStyle w:val="BodyTextIndent"/>
        <w:tabs>
          <w:tab w:val="left" w:pos="1843"/>
        </w:tabs>
        <w:spacing w:line="276" w:lineRule="auto"/>
        <w:ind w:left="1843" w:hanging="1134"/>
        <w:jc w:val="left"/>
        <w:rPr>
          <w:rFonts w:cs="Arial"/>
          <w:b w:val="0"/>
          <w:color w:val="000000"/>
          <w:sz w:val="22"/>
          <w:szCs w:val="22"/>
          <w:lang w:val="en-US"/>
        </w:rPr>
      </w:pPr>
      <w:r w:rsidRPr="00997FFC">
        <w:rPr>
          <w:rFonts w:cs="Arial"/>
          <w:b w:val="0"/>
          <w:color w:val="000000"/>
          <w:sz w:val="22"/>
          <w:szCs w:val="22"/>
          <w:lang w:val="id-ID"/>
        </w:rPr>
        <w:t>Kriteria 6</w:t>
      </w:r>
      <w:r w:rsidRPr="00997FFC">
        <w:rPr>
          <w:rFonts w:cs="Arial"/>
          <w:b w:val="0"/>
          <w:color w:val="000000"/>
          <w:sz w:val="22"/>
          <w:szCs w:val="22"/>
          <w:lang w:val="id-ID"/>
        </w:rPr>
        <w:tab/>
      </w:r>
      <w:r w:rsidR="001050D7" w:rsidRPr="00997FFC">
        <w:rPr>
          <w:rFonts w:cs="Arial"/>
          <w:b w:val="0"/>
          <w:color w:val="000000"/>
          <w:sz w:val="22"/>
          <w:szCs w:val="22"/>
          <w:lang w:val="en-US"/>
        </w:rPr>
        <w:t>Pendidikan</w:t>
      </w:r>
    </w:p>
    <w:p w14:paraId="2F59EF39" w14:textId="77777777" w:rsidR="001050D7" w:rsidRPr="00997FFC" w:rsidRDefault="004D2B27" w:rsidP="00025D8A">
      <w:pPr>
        <w:pStyle w:val="BodyTextIndent"/>
        <w:tabs>
          <w:tab w:val="left" w:pos="1843"/>
        </w:tabs>
        <w:spacing w:line="276" w:lineRule="auto"/>
        <w:ind w:left="1843" w:hanging="1134"/>
        <w:jc w:val="left"/>
        <w:rPr>
          <w:rFonts w:cs="Arial"/>
          <w:b w:val="0"/>
          <w:color w:val="000000"/>
          <w:sz w:val="22"/>
          <w:szCs w:val="22"/>
          <w:lang w:val="id-ID"/>
        </w:rPr>
      </w:pPr>
      <w:r w:rsidRPr="00997FFC">
        <w:rPr>
          <w:rFonts w:cs="Arial"/>
          <w:b w:val="0"/>
          <w:color w:val="000000"/>
          <w:sz w:val="22"/>
          <w:szCs w:val="22"/>
          <w:lang w:val="id-ID"/>
        </w:rPr>
        <w:t>Kriteria 7</w:t>
      </w:r>
      <w:r w:rsidRPr="00997FFC">
        <w:rPr>
          <w:rFonts w:cs="Arial"/>
          <w:b w:val="0"/>
          <w:color w:val="000000"/>
          <w:sz w:val="22"/>
          <w:szCs w:val="22"/>
          <w:lang w:val="id-ID"/>
        </w:rPr>
        <w:tab/>
      </w:r>
      <w:r w:rsidR="001050D7" w:rsidRPr="00997FFC">
        <w:rPr>
          <w:rFonts w:cs="Arial"/>
          <w:b w:val="0"/>
          <w:color w:val="000000"/>
          <w:sz w:val="22"/>
          <w:szCs w:val="22"/>
          <w:lang w:val="id-ID"/>
        </w:rPr>
        <w:t xml:space="preserve">Penelitian </w:t>
      </w:r>
    </w:p>
    <w:p w14:paraId="283B22DE" w14:textId="77777777" w:rsidR="001050D7" w:rsidRPr="00997FFC" w:rsidRDefault="004D2B27" w:rsidP="001050D7">
      <w:pPr>
        <w:pStyle w:val="BodyTextIndent"/>
        <w:tabs>
          <w:tab w:val="left" w:pos="1843"/>
        </w:tabs>
        <w:spacing w:line="276" w:lineRule="auto"/>
        <w:ind w:left="1843" w:hanging="1134"/>
        <w:jc w:val="left"/>
        <w:rPr>
          <w:rFonts w:cs="Arial"/>
          <w:b w:val="0"/>
          <w:color w:val="000000"/>
          <w:sz w:val="22"/>
          <w:szCs w:val="22"/>
          <w:lang w:val="id-ID"/>
        </w:rPr>
      </w:pPr>
      <w:r w:rsidRPr="00997FFC">
        <w:rPr>
          <w:rFonts w:cs="Arial"/>
          <w:b w:val="0"/>
          <w:color w:val="000000"/>
          <w:sz w:val="22"/>
          <w:szCs w:val="22"/>
          <w:lang w:val="id-ID"/>
        </w:rPr>
        <w:t>Kriteria 8</w:t>
      </w:r>
      <w:r w:rsidRPr="00997FFC">
        <w:rPr>
          <w:rFonts w:cs="Arial"/>
          <w:b w:val="0"/>
          <w:color w:val="000000"/>
          <w:sz w:val="22"/>
          <w:szCs w:val="22"/>
          <w:lang w:val="id-ID"/>
        </w:rPr>
        <w:tab/>
      </w:r>
      <w:r w:rsidR="001050D7" w:rsidRPr="00997FFC">
        <w:rPr>
          <w:rFonts w:cs="Arial"/>
          <w:b w:val="0"/>
          <w:color w:val="000000"/>
          <w:sz w:val="22"/>
          <w:szCs w:val="22"/>
          <w:lang w:val="id-ID"/>
        </w:rPr>
        <w:t>P</w:t>
      </w:r>
      <w:r w:rsidR="001050D7" w:rsidRPr="00997FFC">
        <w:rPr>
          <w:rFonts w:cs="Arial"/>
          <w:b w:val="0"/>
          <w:color w:val="000000"/>
          <w:sz w:val="22"/>
          <w:szCs w:val="22"/>
          <w:lang w:val="fi-FI"/>
        </w:rPr>
        <w:t xml:space="preserve">engabdian kepada </w:t>
      </w:r>
      <w:r w:rsidR="001050D7" w:rsidRPr="00997FFC">
        <w:rPr>
          <w:rFonts w:cs="Arial"/>
          <w:b w:val="0"/>
          <w:color w:val="000000"/>
          <w:sz w:val="22"/>
          <w:szCs w:val="22"/>
          <w:lang w:val="id-ID"/>
        </w:rPr>
        <w:t>M</w:t>
      </w:r>
      <w:r w:rsidR="001050D7" w:rsidRPr="00997FFC">
        <w:rPr>
          <w:rFonts w:cs="Arial"/>
          <w:b w:val="0"/>
          <w:color w:val="000000"/>
          <w:sz w:val="22"/>
          <w:szCs w:val="22"/>
          <w:lang w:val="fi-FI"/>
        </w:rPr>
        <w:t>asyarakat</w:t>
      </w:r>
    </w:p>
    <w:p w14:paraId="7FB56B39" w14:textId="77777777" w:rsidR="004D2B27" w:rsidRPr="00997FFC" w:rsidRDefault="004D2B27" w:rsidP="00025D8A">
      <w:pPr>
        <w:pStyle w:val="BodyTextIndent"/>
        <w:tabs>
          <w:tab w:val="left" w:pos="1843"/>
        </w:tabs>
        <w:spacing w:line="276" w:lineRule="auto"/>
        <w:ind w:left="1843" w:hanging="1134"/>
        <w:jc w:val="left"/>
        <w:rPr>
          <w:rFonts w:cs="Arial"/>
          <w:b w:val="0"/>
          <w:sz w:val="22"/>
          <w:szCs w:val="22"/>
          <w:lang w:val="en-US"/>
        </w:rPr>
      </w:pPr>
      <w:r w:rsidRPr="00997FFC">
        <w:rPr>
          <w:rFonts w:cs="Arial"/>
          <w:b w:val="0"/>
          <w:color w:val="000000"/>
          <w:sz w:val="22"/>
          <w:szCs w:val="22"/>
          <w:lang w:val="id-ID"/>
        </w:rPr>
        <w:t>Kriteria 9</w:t>
      </w:r>
      <w:r w:rsidRPr="00997FFC">
        <w:rPr>
          <w:rFonts w:cs="Arial"/>
          <w:b w:val="0"/>
          <w:color w:val="000000"/>
          <w:sz w:val="22"/>
          <w:szCs w:val="22"/>
          <w:lang w:val="id-ID"/>
        </w:rPr>
        <w:tab/>
      </w:r>
      <w:proofErr w:type="spellStart"/>
      <w:r w:rsidR="001050D7" w:rsidRPr="00997FFC">
        <w:rPr>
          <w:rFonts w:cs="Arial"/>
          <w:b w:val="0"/>
          <w:color w:val="000000"/>
          <w:sz w:val="22"/>
          <w:szCs w:val="22"/>
          <w:lang w:val="en-US"/>
        </w:rPr>
        <w:t>Luaran</w:t>
      </w:r>
      <w:proofErr w:type="spellEnd"/>
      <w:r w:rsidR="001050D7" w:rsidRPr="00997FFC">
        <w:rPr>
          <w:rFonts w:cs="Arial"/>
          <w:b w:val="0"/>
          <w:color w:val="000000"/>
          <w:sz w:val="22"/>
          <w:szCs w:val="22"/>
          <w:lang w:val="en-US"/>
        </w:rPr>
        <w:t xml:space="preserve"> dan </w:t>
      </w:r>
      <w:proofErr w:type="spellStart"/>
      <w:r w:rsidR="001050D7" w:rsidRPr="00997FFC">
        <w:rPr>
          <w:rFonts w:cs="Arial"/>
          <w:b w:val="0"/>
          <w:color w:val="000000"/>
          <w:sz w:val="22"/>
          <w:szCs w:val="22"/>
          <w:lang w:val="en-US"/>
        </w:rPr>
        <w:t>Capaian</w:t>
      </w:r>
      <w:proofErr w:type="spellEnd"/>
      <w:r w:rsidR="00D83134" w:rsidRPr="00997FFC">
        <w:rPr>
          <w:rFonts w:cs="Arial"/>
          <w:b w:val="0"/>
          <w:color w:val="000000"/>
          <w:sz w:val="22"/>
          <w:szCs w:val="22"/>
          <w:lang w:val="en-US"/>
        </w:rPr>
        <w:t xml:space="preserve"> </w:t>
      </w:r>
      <w:proofErr w:type="spellStart"/>
      <w:r w:rsidR="00D83134" w:rsidRPr="00997FFC">
        <w:rPr>
          <w:rFonts w:cs="Arial"/>
          <w:b w:val="0"/>
          <w:color w:val="000000"/>
          <w:sz w:val="22"/>
          <w:szCs w:val="22"/>
          <w:lang w:val="en-US"/>
        </w:rPr>
        <w:t>Tridharma</w:t>
      </w:r>
      <w:proofErr w:type="spellEnd"/>
    </w:p>
    <w:p w14:paraId="6DDF5BF8" w14:textId="77777777" w:rsidR="004D2B27" w:rsidRPr="00997FFC" w:rsidRDefault="004D2B27" w:rsidP="00025D8A">
      <w:pPr>
        <w:spacing w:line="276" w:lineRule="auto"/>
        <w:rPr>
          <w:rFonts w:cs="Arial"/>
          <w:color w:val="000000"/>
          <w:sz w:val="22"/>
          <w:szCs w:val="22"/>
        </w:rPr>
      </w:pPr>
    </w:p>
    <w:p w14:paraId="2CD83973" w14:textId="77777777" w:rsidR="00B110D9" w:rsidRPr="00997FFC" w:rsidRDefault="00B110D9" w:rsidP="00025D8A">
      <w:pPr>
        <w:spacing w:line="276" w:lineRule="auto"/>
        <w:rPr>
          <w:rFonts w:cs="Arial"/>
          <w:color w:val="000000"/>
          <w:sz w:val="22"/>
          <w:szCs w:val="22"/>
          <w:lang w:val="en-US"/>
        </w:rPr>
      </w:pPr>
      <w:r w:rsidRPr="00997FFC">
        <w:rPr>
          <w:rFonts w:cs="Arial"/>
          <w:color w:val="000000"/>
          <w:sz w:val="22"/>
          <w:szCs w:val="22"/>
        </w:rPr>
        <w:t xml:space="preserve">Deskripsi masing-masing </w:t>
      </w:r>
      <w:proofErr w:type="spellStart"/>
      <w:r w:rsidR="006D0EB2" w:rsidRPr="00997FFC">
        <w:rPr>
          <w:rFonts w:cs="Arial"/>
          <w:color w:val="000000"/>
          <w:sz w:val="22"/>
          <w:szCs w:val="22"/>
          <w:lang w:val="en-GB"/>
        </w:rPr>
        <w:t>kriteria</w:t>
      </w:r>
      <w:proofErr w:type="spellEnd"/>
      <w:r w:rsidR="00691000" w:rsidRPr="00997FFC">
        <w:rPr>
          <w:rFonts w:cs="Arial"/>
          <w:color w:val="000000"/>
          <w:sz w:val="22"/>
          <w:szCs w:val="22"/>
        </w:rPr>
        <w:t xml:space="preserve"> </w:t>
      </w:r>
      <w:r w:rsidR="00133460" w:rsidRPr="00997FFC">
        <w:rPr>
          <w:rFonts w:cs="Arial"/>
          <w:color w:val="000000"/>
          <w:sz w:val="22"/>
          <w:szCs w:val="22"/>
        </w:rPr>
        <w:t xml:space="preserve">beserta </w:t>
      </w:r>
      <w:proofErr w:type="spellStart"/>
      <w:r w:rsidR="00133460" w:rsidRPr="00997FFC">
        <w:rPr>
          <w:rFonts w:cs="Arial"/>
          <w:color w:val="000000"/>
          <w:sz w:val="22"/>
          <w:szCs w:val="22"/>
        </w:rPr>
        <w:t>rincian</w:t>
      </w:r>
      <w:proofErr w:type="spellEnd"/>
      <w:r w:rsidR="00767DDC" w:rsidRPr="00997FFC">
        <w:rPr>
          <w:rFonts w:cs="Arial"/>
          <w:color w:val="000000"/>
          <w:sz w:val="22"/>
          <w:szCs w:val="22"/>
        </w:rPr>
        <w:t xml:space="preserve"> elemen-elemen </w:t>
      </w:r>
      <w:r w:rsidR="00133460" w:rsidRPr="00997FFC">
        <w:rPr>
          <w:rFonts w:cs="Arial"/>
          <w:color w:val="000000"/>
          <w:sz w:val="22"/>
          <w:szCs w:val="22"/>
        </w:rPr>
        <w:t>yang dinilai</w:t>
      </w:r>
      <w:r w:rsidR="00691000" w:rsidRPr="00997FFC">
        <w:rPr>
          <w:rFonts w:cs="Arial"/>
          <w:color w:val="000000"/>
          <w:sz w:val="22"/>
          <w:szCs w:val="22"/>
        </w:rPr>
        <w:t xml:space="preserve"> </w:t>
      </w:r>
      <w:proofErr w:type="spellStart"/>
      <w:r w:rsidR="00D83134" w:rsidRPr="00997FFC">
        <w:rPr>
          <w:rFonts w:cs="Arial"/>
          <w:color w:val="000000"/>
          <w:sz w:val="22"/>
          <w:szCs w:val="22"/>
          <w:lang w:val="en-US"/>
        </w:rPr>
        <w:t>dijelaskan</w:t>
      </w:r>
      <w:proofErr w:type="spellEnd"/>
      <w:r w:rsidR="00D83134" w:rsidRPr="00997FFC">
        <w:rPr>
          <w:rFonts w:cs="Arial"/>
          <w:color w:val="000000"/>
          <w:sz w:val="22"/>
          <w:szCs w:val="22"/>
          <w:lang w:val="en-US"/>
        </w:rPr>
        <w:t xml:space="preserve"> pada Sub-sub-</w:t>
      </w:r>
      <w:proofErr w:type="spellStart"/>
      <w:r w:rsidR="00D83134" w:rsidRPr="00997FFC">
        <w:rPr>
          <w:rFonts w:cs="Arial"/>
          <w:color w:val="000000"/>
          <w:sz w:val="22"/>
          <w:szCs w:val="22"/>
          <w:lang w:val="en-US"/>
        </w:rPr>
        <w:t>bab</w:t>
      </w:r>
      <w:proofErr w:type="spellEnd"/>
      <w:r w:rsidR="00D83134" w:rsidRPr="00997FFC">
        <w:rPr>
          <w:rFonts w:cs="Arial"/>
          <w:color w:val="000000"/>
          <w:sz w:val="22"/>
          <w:szCs w:val="22"/>
          <w:lang w:val="en-US"/>
        </w:rPr>
        <w:t xml:space="preserve"> 2.3.1 sampai dengan Sub-sub-</w:t>
      </w:r>
      <w:proofErr w:type="spellStart"/>
      <w:r w:rsidR="00D83134" w:rsidRPr="00997FFC">
        <w:rPr>
          <w:rFonts w:cs="Arial"/>
          <w:color w:val="000000"/>
          <w:sz w:val="22"/>
          <w:szCs w:val="22"/>
          <w:lang w:val="en-US"/>
        </w:rPr>
        <w:t>bab</w:t>
      </w:r>
      <w:proofErr w:type="spellEnd"/>
      <w:r w:rsidR="00D83134" w:rsidRPr="00997FFC">
        <w:rPr>
          <w:rFonts w:cs="Arial"/>
          <w:color w:val="000000"/>
          <w:sz w:val="22"/>
          <w:szCs w:val="22"/>
          <w:lang w:val="en-US"/>
        </w:rPr>
        <w:t xml:space="preserve"> 2.3.9.</w:t>
      </w:r>
    </w:p>
    <w:p w14:paraId="7E20AA18" w14:textId="77777777" w:rsidR="00CE72D3" w:rsidRPr="00997FFC" w:rsidRDefault="00CE72D3" w:rsidP="00133460">
      <w:pPr>
        <w:spacing w:line="276" w:lineRule="auto"/>
        <w:rPr>
          <w:rFonts w:cs="Arial"/>
          <w:b/>
          <w:sz w:val="22"/>
          <w:szCs w:val="22"/>
        </w:rPr>
      </w:pPr>
    </w:p>
    <w:p w14:paraId="462A5933" w14:textId="77777777" w:rsidR="006D233F" w:rsidRPr="00997FFC" w:rsidRDefault="000A73CC" w:rsidP="00133460">
      <w:pPr>
        <w:pStyle w:val="Heading2"/>
        <w:spacing w:line="276" w:lineRule="auto"/>
        <w:ind w:left="1710" w:hanging="1710"/>
        <w:rPr>
          <w:rFonts w:cs="Arial"/>
          <w:sz w:val="22"/>
          <w:szCs w:val="22"/>
          <w:lang w:val="en-US"/>
        </w:rPr>
      </w:pPr>
      <w:bookmarkStart w:id="5" w:name="_Toc308526840"/>
      <w:r w:rsidRPr="00997FFC">
        <w:rPr>
          <w:rFonts w:cs="Arial"/>
          <w:color w:val="000000"/>
          <w:sz w:val="22"/>
          <w:szCs w:val="22"/>
          <w:lang w:val="en-US"/>
        </w:rPr>
        <w:t xml:space="preserve">2.3.1 </w:t>
      </w:r>
      <w:r w:rsidR="006D0EB2" w:rsidRPr="00997FFC">
        <w:rPr>
          <w:rFonts w:cs="Arial"/>
          <w:color w:val="000000"/>
          <w:sz w:val="22"/>
          <w:szCs w:val="22"/>
        </w:rPr>
        <w:t>Visi, M</w:t>
      </w:r>
      <w:r w:rsidR="006D0EB2" w:rsidRPr="00997FFC">
        <w:rPr>
          <w:rFonts w:cs="Arial"/>
          <w:color w:val="000000"/>
          <w:sz w:val="22"/>
          <w:szCs w:val="22"/>
          <w:lang w:val="sv-SE"/>
        </w:rPr>
        <w:t>isi</w:t>
      </w:r>
      <w:bookmarkEnd w:id="5"/>
      <w:r w:rsidR="001050D7" w:rsidRPr="00997FFC">
        <w:rPr>
          <w:rFonts w:cs="Arial"/>
          <w:color w:val="000000"/>
          <w:sz w:val="22"/>
          <w:szCs w:val="22"/>
          <w:lang w:val="sv-SE"/>
        </w:rPr>
        <w:t>, Tujuan dan Strategi</w:t>
      </w:r>
    </w:p>
    <w:p w14:paraId="61ACC461" w14:textId="77777777" w:rsidR="00133460" w:rsidRPr="00997FFC" w:rsidRDefault="00133460" w:rsidP="00133460">
      <w:pPr>
        <w:spacing w:line="276" w:lineRule="auto"/>
        <w:rPr>
          <w:rFonts w:cs="Arial"/>
          <w:b/>
          <w:color w:val="000000"/>
          <w:sz w:val="22"/>
          <w:szCs w:val="22"/>
        </w:rPr>
      </w:pPr>
    </w:p>
    <w:p w14:paraId="3BF6A8B0" w14:textId="77777777" w:rsidR="006D233F" w:rsidRPr="00997FFC" w:rsidRDefault="000A73CC"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Fokus</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00B22D8D" w14:textId="7A6855E4" w:rsidR="006D233F" w:rsidRPr="00997FFC" w:rsidRDefault="000A73CC" w:rsidP="00997FFC">
      <w:pPr>
        <w:spacing w:line="276" w:lineRule="auto"/>
        <w:ind w:left="567"/>
        <w:rPr>
          <w:rFonts w:cs="Arial"/>
          <w:color w:val="000000"/>
          <w:sz w:val="22"/>
          <w:szCs w:val="22"/>
          <w:lang w:val="en-US"/>
        </w:rPr>
      </w:pPr>
      <w:r w:rsidRPr="00997FFC">
        <w:rPr>
          <w:rFonts w:cs="Arial"/>
          <w:color w:val="000000"/>
          <w:sz w:val="22"/>
          <w:szCs w:val="22"/>
        </w:rPr>
        <w:t xml:space="preserve">Penilaian difokuskan pada kejelasan arah, komitmen dan konsistensi pengembangan program studi </w:t>
      </w:r>
      <w:r w:rsidR="00941AB8" w:rsidRPr="00997FFC">
        <w:rPr>
          <w:rFonts w:cs="Arial"/>
          <w:color w:val="000000"/>
          <w:sz w:val="22"/>
          <w:szCs w:val="22"/>
          <w:lang w:val="en-US"/>
        </w:rPr>
        <w:t xml:space="preserve">oleh unit </w:t>
      </w:r>
      <w:proofErr w:type="spellStart"/>
      <w:r w:rsidR="00941AB8" w:rsidRPr="00997FFC">
        <w:rPr>
          <w:rFonts w:cs="Arial"/>
          <w:color w:val="000000"/>
          <w:sz w:val="22"/>
          <w:szCs w:val="22"/>
          <w:lang w:val="en-US"/>
        </w:rPr>
        <w:t>pengelola</w:t>
      </w:r>
      <w:proofErr w:type="spellEnd"/>
      <w:r w:rsidR="00941AB8" w:rsidRPr="00997FFC">
        <w:rPr>
          <w:rFonts w:cs="Arial"/>
          <w:color w:val="000000"/>
          <w:sz w:val="22"/>
          <w:szCs w:val="22"/>
          <w:lang w:val="en-US"/>
        </w:rPr>
        <w:t xml:space="preserve"> program </w:t>
      </w:r>
      <w:proofErr w:type="spellStart"/>
      <w:r w:rsidR="00941AB8" w:rsidRPr="00997FFC">
        <w:rPr>
          <w:rFonts w:cs="Arial"/>
          <w:color w:val="000000"/>
          <w:sz w:val="22"/>
          <w:szCs w:val="22"/>
          <w:lang w:val="en-US"/>
        </w:rPr>
        <w:t>studi</w:t>
      </w:r>
      <w:proofErr w:type="spellEnd"/>
      <w:r w:rsidR="00941AB8" w:rsidRPr="00997FFC">
        <w:rPr>
          <w:rFonts w:cs="Arial"/>
          <w:color w:val="000000"/>
          <w:sz w:val="22"/>
          <w:szCs w:val="22"/>
          <w:lang w:val="en-US"/>
        </w:rPr>
        <w:t xml:space="preserve"> </w:t>
      </w:r>
      <w:r w:rsidRPr="00997FFC">
        <w:rPr>
          <w:rFonts w:cs="Arial"/>
          <w:color w:val="000000"/>
          <w:sz w:val="22"/>
          <w:szCs w:val="22"/>
        </w:rPr>
        <w:t xml:space="preserve">untuk mencapai kinerja dan mutu yang ditargetkan </w:t>
      </w:r>
      <w:proofErr w:type="spellStart"/>
      <w:r w:rsidR="00941AB8" w:rsidRPr="00997FFC">
        <w:rPr>
          <w:rFonts w:cs="Arial"/>
          <w:color w:val="000000"/>
          <w:sz w:val="22"/>
          <w:szCs w:val="22"/>
          <w:lang w:val="en-US"/>
        </w:rPr>
        <w:t>berdasarkan</w:t>
      </w:r>
      <w:proofErr w:type="spellEnd"/>
      <w:r w:rsidR="00941AB8" w:rsidRPr="00997FFC">
        <w:rPr>
          <w:rFonts w:cs="Arial"/>
          <w:color w:val="000000"/>
          <w:sz w:val="22"/>
          <w:szCs w:val="22"/>
          <w:lang w:val="en-US"/>
        </w:rPr>
        <w:t xml:space="preserve"> </w:t>
      </w:r>
      <w:proofErr w:type="spellStart"/>
      <w:r w:rsidR="00941AB8" w:rsidRPr="00997FFC">
        <w:rPr>
          <w:rFonts w:cs="Arial"/>
          <w:color w:val="000000"/>
          <w:sz w:val="22"/>
          <w:szCs w:val="22"/>
          <w:lang w:val="en-US"/>
        </w:rPr>
        <w:t>misi</w:t>
      </w:r>
      <w:proofErr w:type="spellEnd"/>
      <w:r w:rsidR="00941AB8" w:rsidRPr="00997FFC">
        <w:rPr>
          <w:rFonts w:cs="Arial"/>
          <w:color w:val="000000"/>
          <w:sz w:val="22"/>
          <w:szCs w:val="22"/>
          <w:lang w:val="en-US"/>
        </w:rPr>
        <w:t xml:space="preserve"> dan </w:t>
      </w:r>
      <w:r w:rsidRPr="00997FFC">
        <w:rPr>
          <w:rFonts w:cs="Arial"/>
          <w:color w:val="000000"/>
          <w:sz w:val="22"/>
          <w:szCs w:val="22"/>
        </w:rPr>
        <w:t xml:space="preserve">langkah-langkah program yang terencana, efektif, dan terarah dalam rangka pewujudan visi </w:t>
      </w:r>
      <w:proofErr w:type="spellStart"/>
      <w:r w:rsidR="00941AB8" w:rsidRPr="00997FFC">
        <w:rPr>
          <w:rFonts w:cs="Arial"/>
          <w:color w:val="000000"/>
          <w:sz w:val="22"/>
          <w:szCs w:val="22"/>
          <w:lang w:val="en-US"/>
        </w:rPr>
        <w:t>perguruan</w:t>
      </w:r>
      <w:proofErr w:type="spellEnd"/>
      <w:r w:rsidR="00941AB8" w:rsidRPr="00997FFC">
        <w:rPr>
          <w:rFonts w:cs="Arial"/>
          <w:color w:val="000000"/>
          <w:sz w:val="22"/>
          <w:szCs w:val="22"/>
          <w:lang w:val="en-US"/>
        </w:rPr>
        <w:t xml:space="preserve"> </w:t>
      </w:r>
      <w:proofErr w:type="spellStart"/>
      <w:r w:rsidR="00941AB8" w:rsidRPr="00997FFC">
        <w:rPr>
          <w:rFonts w:cs="Arial"/>
          <w:color w:val="000000"/>
          <w:sz w:val="22"/>
          <w:szCs w:val="22"/>
          <w:lang w:val="en-US"/>
        </w:rPr>
        <w:t>tinggi</w:t>
      </w:r>
      <w:proofErr w:type="spellEnd"/>
      <w:r w:rsidR="00941AB8" w:rsidRPr="00997FFC">
        <w:rPr>
          <w:rFonts w:cs="Arial"/>
          <w:color w:val="000000"/>
          <w:sz w:val="22"/>
          <w:szCs w:val="22"/>
          <w:lang w:val="en-US"/>
        </w:rPr>
        <w:t xml:space="preserve"> dan </w:t>
      </w:r>
      <w:proofErr w:type="spellStart"/>
      <w:r w:rsidR="00941AB8" w:rsidRPr="00997FFC">
        <w:rPr>
          <w:rFonts w:cs="Arial"/>
          <w:color w:val="000000"/>
          <w:sz w:val="22"/>
          <w:szCs w:val="22"/>
          <w:lang w:val="en-US"/>
        </w:rPr>
        <w:t>visi</w:t>
      </w:r>
      <w:proofErr w:type="spellEnd"/>
      <w:r w:rsidR="00941AB8" w:rsidRPr="00997FFC">
        <w:rPr>
          <w:rFonts w:cs="Arial"/>
          <w:color w:val="000000"/>
          <w:sz w:val="22"/>
          <w:szCs w:val="22"/>
          <w:lang w:val="en-US"/>
        </w:rPr>
        <w:t xml:space="preserve"> </w:t>
      </w:r>
      <w:proofErr w:type="spellStart"/>
      <w:r w:rsidR="00941AB8" w:rsidRPr="00997FFC">
        <w:rPr>
          <w:rFonts w:cs="Arial"/>
          <w:color w:val="000000"/>
          <w:sz w:val="22"/>
          <w:szCs w:val="22"/>
          <w:lang w:val="en-US"/>
        </w:rPr>
        <w:t>keilmuan</w:t>
      </w:r>
      <w:proofErr w:type="spellEnd"/>
      <w:r w:rsidR="00941AB8" w:rsidRPr="00997FFC">
        <w:rPr>
          <w:rFonts w:cs="Arial"/>
          <w:color w:val="000000"/>
          <w:sz w:val="22"/>
          <w:szCs w:val="22"/>
          <w:lang w:val="en-US"/>
        </w:rPr>
        <w:t xml:space="preserve"> program </w:t>
      </w:r>
      <w:proofErr w:type="spellStart"/>
      <w:r w:rsidR="00941AB8" w:rsidRPr="00997FFC">
        <w:rPr>
          <w:rFonts w:cs="Arial"/>
          <w:color w:val="000000"/>
          <w:sz w:val="22"/>
          <w:szCs w:val="22"/>
          <w:lang w:val="en-US"/>
        </w:rPr>
        <w:t>studi</w:t>
      </w:r>
      <w:proofErr w:type="spellEnd"/>
      <w:r w:rsidR="00941AB8" w:rsidRPr="00997FFC">
        <w:rPr>
          <w:rFonts w:cs="Arial"/>
          <w:color w:val="000000"/>
          <w:sz w:val="22"/>
          <w:szCs w:val="22"/>
          <w:lang w:val="en-US"/>
        </w:rPr>
        <w:t>.</w:t>
      </w:r>
    </w:p>
    <w:p w14:paraId="4E8A23E2" w14:textId="77777777" w:rsidR="000A73CC" w:rsidRPr="00997FFC" w:rsidRDefault="000A73CC" w:rsidP="00133460">
      <w:pPr>
        <w:spacing w:line="276" w:lineRule="auto"/>
        <w:rPr>
          <w:rFonts w:cs="Arial"/>
          <w:b/>
          <w:color w:val="000000"/>
          <w:sz w:val="22"/>
          <w:szCs w:val="22"/>
        </w:rPr>
      </w:pPr>
    </w:p>
    <w:p w14:paraId="248F6EA5" w14:textId="77777777" w:rsidR="00133460" w:rsidRPr="00997FFC" w:rsidRDefault="00133460" w:rsidP="00997FFC">
      <w:pPr>
        <w:spacing w:line="276" w:lineRule="auto"/>
        <w:ind w:left="567"/>
        <w:rPr>
          <w:rFonts w:cs="Arial"/>
          <w:b/>
          <w:color w:val="000000"/>
          <w:sz w:val="22"/>
          <w:szCs w:val="22"/>
        </w:rPr>
      </w:pPr>
      <w:proofErr w:type="spellStart"/>
      <w:r w:rsidRPr="00997FFC">
        <w:rPr>
          <w:rFonts w:cs="Arial"/>
          <w:b/>
          <w:color w:val="000000"/>
          <w:sz w:val="22"/>
          <w:szCs w:val="22"/>
          <w:lang w:val="en-US"/>
        </w:rPr>
        <w:t>Elemen</w:t>
      </w:r>
      <w:proofErr w:type="spellEnd"/>
      <w:r w:rsidRPr="00997FFC">
        <w:rPr>
          <w:rFonts w:cs="Arial"/>
          <w:b/>
          <w:color w:val="000000"/>
          <w:sz w:val="22"/>
          <w:szCs w:val="22"/>
        </w:rPr>
        <w:t xml:space="preserve"> dan Deskripsi Penilaian</w:t>
      </w:r>
    </w:p>
    <w:p w14:paraId="1928F88B" w14:textId="77777777" w:rsidR="00517443" w:rsidRPr="00517443" w:rsidRDefault="00517443" w:rsidP="00517443">
      <w:pPr>
        <w:pStyle w:val="ListParagraph"/>
        <w:numPr>
          <w:ilvl w:val="0"/>
          <w:numId w:val="3"/>
        </w:numPr>
        <w:spacing w:before="0" w:line="276" w:lineRule="auto"/>
        <w:rPr>
          <w:rFonts w:ascii="Arial" w:hAnsi="Arial" w:cs="Arial"/>
          <w:color w:val="000000"/>
          <w:szCs w:val="20"/>
        </w:rPr>
      </w:pPr>
      <w:proofErr w:type="spellStart"/>
      <w:r w:rsidRPr="00517443">
        <w:rPr>
          <w:rFonts w:ascii="Arial" w:hAnsi="Arial" w:cs="Arial"/>
          <w:color w:val="000000"/>
          <w:szCs w:val="20"/>
        </w:rPr>
        <w:t>Kesesuaian</w:t>
      </w:r>
      <w:proofErr w:type="spellEnd"/>
      <w:r w:rsidRPr="00517443">
        <w:rPr>
          <w:rFonts w:ascii="Arial" w:hAnsi="Arial" w:cs="Arial"/>
          <w:color w:val="000000"/>
          <w:szCs w:val="20"/>
        </w:rPr>
        <w:t xml:space="preserve"> Visi, Misi, Tujuan dan Strategi (VMTS) Unit </w:t>
      </w:r>
      <w:proofErr w:type="spellStart"/>
      <w:r w:rsidRPr="00517443">
        <w:rPr>
          <w:rFonts w:ascii="Arial" w:hAnsi="Arial" w:cs="Arial"/>
          <w:color w:val="000000"/>
          <w:szCs w:val="20"/>
        </w:rPr>
        <w:t>Pengelola</w:t>
      </w:r>
      <w:proofErr w:type="spellEnd"/>
      <w:r w:rsidRPr="00517443">
        <w:rPr>
          <w:rFonts w:ascii="Arial" w:hAnsi="Arial" w:cs="Arial"/>
          <w:color w:val="000000"/>
          <w:szCs w:val="20"/>
        </w:rPr>
        <w:t xml:space="preserve"> Program Studi (UPPS) </w:t>
      </w:r>
      <w:proofErr w:type="spellStart"/>
      <w:r w:rsidRPr="00517443">
        <w:rPr>
          <w:rFonts w:ascii="Arial" w:hAnsi="Arial" w:cs="Arial"/>
          <w:color w:val="000000"/>
          <w:szCs w:val="20"/>
        </w:rPr>
        <w:t>terhadap</w:t>
      </w:r>
      <w:proofErr w:type="spellEnd"/>
      <w:r w:rsidRPr="00517443">
        <w:rPr>
          <w:rFonts w:ascii="Arial" w:hAnsi="Arial" w:cs="Arial"/>
          <w:color w:val="000000"/>
          <w:szCs w:val="20"/>
        </w:rPr>
        <w:t xml:space="preserve"> VMTS </w:t>
      </w:r>
      <w:proofErr w:type="spellStart"/>
      <w:r w:rsidRPr="00517443">
        <w:rPr>
          <w:rFonts w:ascii="Arial" w:hAnsi="Arial" w:cs="Arial"/>
          <w:color w:val="000000"/>
          <w:szCs w:val="20"/>
        </w:rPr>
        <w:t>Perguruan</w:t>
      </w:r>
      <w:proofErr w:type="spellEnd"/>
      <w:r w:rsidRPr="00517443">
        <w:rPr>
          <w:rFonts w:ascii="Arial" w:hAnsi="Arial" w:cs="Arial"/>
          <w:color w:val="000000"/>
          <w:szCs w:val="20"/>
        </w:rPr>
        <w:t xml:space="preserve"> Tinggi (PT) dan </w:t>
      </w:r>
      <w:proofErr w:type="spellStart"/>
      <w:r w:rsidRPr="00517443">
        <w:rPr>
          <w:rFonts w:ascii="Arial" w:hAnsi="Arial" w:cs="Arial"/>
          <w:color w:val="000000"/>
          <w:szCs w:val="20"/>
        </w:rPr>
        <w:t>visi</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keilmuan</w:t>
      </w:r>
      <w:proofErr w:type="spellEnd"/>
      <w:r w:rsidRPr="00517443">
        <w:rPr>
          <w:rFonts w:ascii="Arial" w:hAnsi="Arial" w:cs="Arial"/>
          <w:color w:val="000000"/>
          <w:szCs w:val="20"/>
        </w:rPr>
        <w:t xml:space="preserve"> Program Studi (PS) yang </w:t>
      </w:r>
      <w:proofErr w:type="spellStart"/>
      <w:r w:rsidRPr="00517443">
        <w:rPr>
          <w:rFonts w:ascii="Arial" w:hAnsi="Arial" w:cs="Arial"/>
          <w:color w:val="000000"/>
          <w:szCs w:val="20"/>
        </w:rPr>
        <w:t>dikelolanya</w:t>
      </w:r>
      <w:proofErr w:type="spellEnd"/>
      <w:r w:rsidRPr="00517443">
        <w:rPr>
          <w:rFonts w:ascii="Arial" w:hAnsi="Arial" w:cs="Arial"/>
          <w:color w:val="000000"/>
          <w:szCs w:val="20"/>
        </w:rPr>
        <w:t>.</w:t>
      </w:r>
    </w:p>
    <w:p w14:paraId="53D39F5F" w14:textId="77777777" w:rsidR="00517443" w:rsidRPr="00517443" w:rsidRDefault="00517443" w:rsidP="00517443">
      <w:pPr>
        <w:pStyle w:val="ListParagraph"/>
        <w:numPr>
          <w:ilvl w:val="0"/>
          <w:numId w:val="3"/>
        </w:numPr>
        <w:spacing w:before="0" w:line="276" w:lineRule="auto"/>
        <w:rPr>
          <w:rFonts w:ascii="Arial" w:hAnsi="Arial" w:cs="Arial"/>
          <w:color w:val="000000"/>
          <w:szCs w:val="20"/>
        </w:rPr>
      </w:pPr>
      <w:proofErr w:type="spellStart"/>
      <w:r w:rsidRPr="00517443">
        <w:rPr>
          <w:rFonts w:ascii="Arial" w:hAnsi="Arial" w:cs="Arial"/>
          <w:color w:val="000000"/>
          <w:szCs w:val="20"/>
        </w:rPr>
        <w:t>Mekanisme</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keterlibatan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pemangku</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kepentingan</w:t>
      </w:r>
      <w:proofErr w:type="spellEnd"/>
      <w:r w:rsidRPr="00517443">
        <w:rPr>
          <w:rFonts w:ascii="Arial" w:hAnsi="Arial" w:cs="Arial"/>
          <w:color w:val="000000"/>
          <w:szCs w:val="20"/>
        </w:rPr>
        <w:t xml:space="preserve"> dalam </w:t>
      </w:r>
      <w:proofErr w:type="spellStart"/>
      <w:r w:rsidRPr="00517443">
        <w:rPr>
          <w:rFonts w:ascii="Arial" w:hAnsi="Arial" w:cs="Arial"/>
          <w:color w:val="000000"/>
          <w:szCs w:val="20"/>
        </w:rPr>
        <w:t>penyusunan</w:t>
      </w:r>
      <w:proofErr w:type="spellEnd"/>
      <w:r w:rsidRPr="00517443">
        <w:rPr>
          <w:rFonts w:ascii="Arial" w:hAnsi="Arial" w:cs="Arial"/>
          <w:color w:val="000000"/>
          <w:szCs w:val="20"/>
        </w:rPr>
        <w:t xml:space="preserve"> VMTS UPPS.</w:t>
      </w:r>
    </w:p>
    <w:p w14:paraId="7895E629" w14:textId="77777777" w:rsidR="00517443" w:rsidRPr="00517443" w:rsidRDefault="00517443" w:rsidP="00517443">
      <w:pPr>
        <w:pStyle w:val="ListParagraph"/>
        <w:numPr>
          <w:ilvl w:val="0"/>
          <w:numId w:val="3"/>
        </w:numPr>
        <w:spacing w:before="0" w:line="276" w:lineRule="auto"/>
        <w:rPr>
          <w:rFonts w:ascii="Arial" w:hAnsi="Arial" w:cs="Arial"/>
          <w:color w:val="000000"/>
          <w:szCs w:val="20"/>
        </w:rPr>
      </w:pPr>
      <w:r w:rsidRPr="00517443">
        <w:rPr>
          <w:rFonts w:ascii="Arial" w:hAnsi="Arial" w:cs="Arial"/>
          <w:color w:val="000000"/>
          <w:szCs w:val="20"/>
        </w:rPr>
        <w:t xml:space="preserve">Strategi </w:t>
      </w:r>
      <w:proofErr w:type="spellStart"/>
      <w:r w:rsidRPr="00517443">
        <w:rPr>
          <w:rFonts w:ascii="Arial" w:hAnsi="Arial" w:cs="Arial"/>
          <w:color w:val="000000"/>
          <w:szCs w:val="20"/>
        </w:rPr>
        <w:t>pencapaian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tujuan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disusun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berdasarkan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analisis</w:t>
      </w:r>
      <w:proofErr w:type="spellEnd"/>
      <w:r w:rsidRPr="00517443">
        <w:rPr>
          <w:rFonts w:ascii="Arial" w:hAnsi="Arial" w:cs="Arial"/>
          <w:color w:val="000000"/>
          <w:szCs w:val="20"/>
        </w:rPr>
        <w:t xml:space="preserve"> yang </w:t>
      </w:r>
      <w:proofErr w:type="spellStart"/>
      <w:r w:rsidRPr="00517443">
        <w:rPr>
          <w:rFonts w:ascii="Arial" w:hAnsi="Arial" w:cs="Arial"/>
          <w:color w:val="000000"/>
          <w:szCs w:val="20"/>
        </w:rPr>
        <w:t>sistematis</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serta</w:t>
      </w:r>
      <w:proofErr w:type="spellEnd"/>
      <w:r w:rsidRPr="00517443">
        <w:rPr>
          <w:rFonts w:ascii="Arial" w:hAnsi="Arial" w:cs="Arial"/>
          <w:color w:val="000000"/>
          <w:szCs w:val="20"/>
        </w:rPr>
        <w:t xml:space="preserve"> pada </w:t>
      </w:r>
      <w:proofErr w:type="spellStart"/>
      <w:r w:rsidRPr="00517443">
        <w:rPr>
          <w:rFonts w:ascii="Arial" w:hAnsi="Arial" w:cs="Arial"/>
          <w:color w:val="000000"/>
          <w:szCs w:val="20"/>
        </w:rPr>
        <w:t>pelaksanaannya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dilakukan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pemantauan</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evaluasi</w:t>
      </w:r>
      <w:proofErr w:type="spellEnd"/>
      <w:r w:rsidRPr="00517443">
        <w:rPr>
          <w:rFonts w:ascii="Arial" w:hAnsi="Arial" w:cs="Arial"/>
          <w:color w:val="000000"/>
          <w:szCs w:val="20"/>
        </w:rPr>
        <w:t xml:space="preserve"> yang </w:t>
      </w:r>
      <w:proofErr w:type="spellStart"/>
      <w:r w:rsidRPr="00517443">
        <w:rPr>
          <w:rFonts w:ascii="Arial" w:hAnsi="Arial" w:cs="Arial"/>
          <w:color w:val="000000"/>
          <w:szCs w:val="20"/>
        </w:rPr>
        <w:t>ditindaklanjuti</w:t>
      </w:r>
      <w:proofErr w:type="spellEnd"/>
      <w:r w:rsidRPr="00517443">
        <w:rPr>
          <w:rFonts w:ascii="Arial" w:hAnsi="Arial" w:cs="Arial"/>
          <w:color w:val="000000"/>
          <w:szCs w:val="20"/>
        </w:rPr>
        <w:t xml:space="preserve">. </w:t>
      </w:r>
    </w:p>
    <w:p w14:paraId="27137D47" w14:textId="77777777" w:rsidR="00941AB8" w:rsidRPr="00997FFC" w:rsidRDefault="00941AB8" w:rsidP="000A73CC">
      <w:pPr>
        <w:spacing w:line="276" w:lineRule="auto"/>
        <w:rPr>
          <w:rFonts w:cs="Arial"/>
          <w:color w:val="000000"/>
          <w:sz w:val="22"/>
          <w:szCs w:val="22"/>
        </w:rPr>
      </w:pPr>
    </w:p>
    <w:p w14:paraId="38A492D5" w14:textId="77777777" w:rsidR="006247D2" w:rsidRDefault="006247D2">
      <w:pPr>
        <w:jc w:val="left"/>
        <w:rPr>
          <w:rFonts w:cs="Arial"/>
          <w:b/>
          <w:bCs/>
          <w:color w:val="000000"/>
          <w:sz w:val="22"/>
          <w:szCs w:val="22"/>
          <w:lang w:eastAsia="x-none"/>
        </w:rPr>
      </w:pPr>
      <w:bookmarkStart w:id="6" w:name="_Toc308526841"/>
      <w:r>
        <w:rPr>
          <w:rFonts w:cs="Arial"/>
          <w:color w:val="000000"/>
          <w:sz w:val="22"/>
          <w:szCs w:val="22"/>
        </w:rPr>
        <w:br w:type="page"/>
      </w:r>
    </w:p>
    <w:p w14:paraId="78F451F2" w14:textId="1701BC61" w:rsidR="00160DCD" w:rsidRPr="00997FFC" w:rsidRDefault="00BB6F7D" w:rsidP="00160DCD">
      <w:pPr>
        <w:pStyle w:val="BodyTextIndent"/>
        <w:tabs>
          <w:tab w:val="left" w:pos="1843"/>
        </w:tabs>
        <w:spacing w:line="276" w:lineRule="auto"/>
        <w:jc w:val="left"/>
        <w:rPr>
          <w:rFonts w:cs="Arial"/>
          <w:strike/>
          <w:color w:val="FF0000"/>
          <w:sz w:val="22"/>
          <w:szCs w:val="22"/>
          <w:lang w:val="en-US"/>
        </w:rPr>
      </w:pPr>
      <w:r w:rsidRPr="00997FFC">
        <w:rPr>
          <w:rFonts w:cs="Arial"/>
          <w:color w:val="000000"/>
          <w:sz w:val="22"/>
          <w:szCs w:val="22"/>
          <w:lang w:val="id-ID"/>
        </w:rPr>
        <w:lastRenderedPageBreak/>
        <w:t>2</w:t>
      </w:r>
      <w:r w:rsidR="00160DCD" w:rsidRPr="00997FFC">
        <w:rPr>
          <w:rFonts w:cs="Arial"/>
          <w:color w:val="000000"/>
          <w:sz w:val="22"/>
          <w:szCs w:val="22"/>
          <w:lang w:val="id-ID"/>
        </w:rPr>
        <w:t>.</w:t>
      </w:r>
      <w:r w:rsidR="000A73CC" w:rsidRPr="00997FFC">
        <w:rPr>
          <w:rFonts w:cs="Arial"/>
          <w:color w:val="000000"/>
          <w:sz w:val="22"/>
          <w:szCs w:val="22"/>
          <w:lang w:val="en-US"/>
        </w:rPr>
        <w:t>3.2</w:t>
      </w:r>
      <w:r w:rsidR="00160DCD" w:rsidRPr="00997FFC">
        <w:rPr>
          <w:rFonts w:cs="Arial"/>
          <w:color w:val="000000"/>
          <w:sz w:val="22"/>
          <w:szCs w:val="22"/>
          <w:lang w:val="id-ID"/>
        </w:rPr>
        <w:t xml:space="preserve"> </w:t>
      </w:r>
      <w:r w:rsidR="00CE72D3" w:rsidRPr="00997FFC">
        <w:rPr>
          <w:rFonts w:cs="Arial"/>
          <w:color w:val="000000"/>
          <w:sz w:val="22"/>
          <w:szCs w:val="22"/>
          <w:lang w:val="en-US"/>
        </w:rPr>
        <w:t xml:space="preserve">Tata </w:t>
      </w:r>
      <w:proofErr w:type="spellStart"/>
      <w:r w:rsidR="00CE72D3" w:rsidRPr="00997FFC">
        <w:rPr>
          <w:rFonts w:cs="Arial"/>
          <w:color w:val="000000"/>
          <w:sz w:val="22"/>
          <w:szCs w:val="22"/>
          <w:lang w:val="en-US"/>
        </w:rPr>
        <w:t>Pamong</w:t>
      </w:r>
      <w:proofErr w:type="spellEnd"/>
      <w:r w:rsidR="00CE72D3" w:rsidRPr="00997FFC">
        <w:rPr>
          <w:rFonts w:cs="Arial"/>
          <w:color w:val="000000"/>
          <w:sz w:val="22"/>
          <w:szCs w:val="22"/>
          <w:lang w:val="en-US"/>
        </w:rPr>
        <w:t xml:space="preserve">, </w:t>
      </w:r>
      <w:r w:rsidR="00160DCD" w:rsidRPr="00997FFC">
        <w:rPr>
          <w:rFonts w:cs="Arial"/>
          <w:color w:val="000000"/>
          <w:sz w:val="22"/>
          <w:szCs w:val="22"/>
          <w:lang w:val="id-ID"/>
        </w:rPr>
        <w:t>Tata Kelola</w:t>
      </w:r>
      <w:bookmarkEnd w:id="6"/>
      <w:r w:rsidR="00CE72D3" w:rsidRPr="00997FFC">
        <w:rPr>
          <w:rFonts w:cs="Arial"/>
          <w:color w:val="000000"/>
          <w:sz w:val="22"/>
          <w:szCs w:val="22"/>
          <w:lang w:val="en-US"/>
        </w:rPr>
        <w:t>, dan Kerjasama</w:t>
      </w:r>
    </w:p>
    <w:p w14:paraId="4FF8A9EC" w14:textId="77777777" w:rsidR="006D233F" w:rsidRPr="00997FFC" w:rsidRDefault="006D233F" w:rsidP="00133460">
      <w:pPr>
        <w:pStyle w:val="Heading2"/>
        <w:spacing w:line="276" w:lineRule="auto"/>
        <w:ind w:left="1440" w:hanging="1440"/>
        <w:rPr>
          <w:rFonts w:cs="Arial"/>
          <w:strike/>
          <w:color w:val="FF0000"/>
          <w:sz w:val="22"/>
          <w:szCs w:val="22"/>
          <w:lang w:val="en-US"/>
        </w:rPr>
      </w:pPr>
    </w:p>
    <w:p w14:paraId="119BAA10" w14:textId="77777777" w:rsidR="006D233F" w:rsidRPr="00997FFC" w:rsidRDefault="000A73CC" w:rsidP="00997FFC">
      <w:pPr>
        <w:spacing w:line="276" w:lineRule="auto"/>
        <w:ind w:left="567"/>
        <w:rPr>
          <w:rFonts w:cs="Arial"/>
          <w:b/>
          <w:color w:val="000000"/>
          <w:sz w:val="22"/>
          <w:szCs w:val="22"/>
        </w:rPr>
      </w:pPr>
      <w:proofErr w:type="spellStart"/>
      <w:r w:rsidRPr="00997FFC">
        <w:rPr>
          <w:rFonts w:cs="Arial"/>
          <w:b/>
          <w:color w:val="000000"/>
          <w:sz w:val="22"/>
          <w:szCs w:val="22"/>
          <w:lang w:val="en-US"/>
        </w:rPr>
        <w:t>Fokus</w:t>
      </w:r>
      <w:proofErr w:type="spellEnd"/>
      <w:r w:rsidRPr="00997FFC">
        <w:rPr>
          <w:rFonts w:cs="Arial"/>
          <w:b/>
          <w:color w:val="000000"/>
          <w:sz w:val="22"/>
          <w:szCs w:val="22"/>
        </w:rPr>
        <w:t xml:space="preserve"> Penilaian</w:t>
      </w:r>
    </w:p>
    <w:p w14:paraId="1BD7EDCC" w14:textId="38DBF710" w:rsidR="00160DCD" w:rsidRPr="00997FFC" w:rsidRDefault="000A73CC" w:rsidP="00997FFC">
      <w:pPr>
        <w:spacing w:line="276" w:lineRule="auto"/>
        <w:ind w:left="567"/>
        <w:rPr>
          <w:rFonts w:cs="Arial"/>
          <w:color w:val="000000"/>
          <w:sz w:val="22"/>
          <w:szCs w:val="22"/>
        </w:rPr>
      </w:pPr>
      <w:r w:rsidRPr="00997FFC">
        <w:rPr>
          <w:rFonts w:cs="Arial"/>
          <w:color w:val="000000"/>
          <w:sz w:val="22"/>
          <w:szCs w:val="22"/>
        </w:rPr>
        <w:t>Penilaian difokuskan pada kinerja dan keefektifan kepemimpinan</w:t>
      </w:r>
      <w:r w:rsidR="00AC4742" w:rsidRPr="00997FFC">
        <w:rPr>
          <w:rFonts w:cs="Arial"/>
          <w:color w:val="000000"/>
          <w:sz w:val="22"/>
          <w:szCs w:val="22"/>
          <w:lang w:val="en-US"/>
        </w:rPr>
        <w:t>,</w:t>
      </w:r>
      <w:r w:rsidRPr="00997FFC">
        <w:rPr>
          <w:rFonts w:cs="Arial"/>
          <w:color w:val="000000"/>
          <w:sz w:val="22"/>
          <w:szCs w:val="22"/>
        </w:rPr>
        <w:t xml:space="preserve"> tata pamong, sistem manajemen </w:t>
      </w:r>
      <w:r w:rsidR="00D83134" w:rsidRPr="00997FFC">
        <w:rPr>
          <w:rFonts w:cs="Arial"/>
          <w:color w:val="000000"/>
          <w:sz w:val="22"/>
          <w:szCs w:val="22"/>
        </w:rPr>
        <w:t>sumber daya</w:t>
      </w:r>
      <w:r w:rsidRPr="00997FFC">
        <w:rPr>
          <w:rFonts w:cs="Arial"/>
          <w:color w:val="000000"/>
          <w:sz w:val="22"/>
          <w:szCs w:val="22"/>
        </w:rPr>
        <w:t>, sistem penjaminan mutu, sistem komunikasi dan teknologi informasi,  program dan</w:t>
      </w:r>
      <w:r w:rsidR="00D83134" w:rsidRPr="00997FFC">
        <w:rPr>
          <w:rFonts w:cs="Arial"/>
          <w:color w:val="000000"/>
          <w:sz w:val="22"/>
          <w:szCs w:val="22"/>
          <w:lang w:val="en-US"/>
        </w:rPr>
        <w:t xml:space="preserve"> </w:t>
      </w:r>
      <w:r w:rsidRPr="00997FFC">
        <w:rPr>
          <w:rFonts w:cs="Arial"/>
          <w:color w:val="000000"/>
          <w:sz w:val="22"/>
          <w:szCs w:val="22"/>
        </w:rPr>
        <w:t>kegiatan yang diarahkan pada perwujudan visi dan penuntasan misi yang</w:t>
      </w:r>
      <w:r w:rsidRPr="00997FFC">
        <w:rPr>
          <w:rFonts w:cs="Arial"/>
          <w:color w:val="000000"/>
          <w:sz w:val="22"/>
          <w:szCs w:val="22"/>
          <w:lang w:val="en-US"/>
        </w:rPr>
        <w:t xml:space="preserve"> </w:t>
      </w:r>
      <w:r w:rsidRPr="00997FFC">
        <w:rPr>
          <w:rFonts w:cs="Arial"/>
          <w:color w:val="000000"/>
          <w:sz w:val="22"/>
          <w:szCs w:val="22"/>
        </w:rPr>
        <w:t>bermutu, serta terbangun dan terselenggaranya kerjasama dan kemitraan strategis dalam penyelenggaraan pendidikan tinggi, baik akademik maupun non akademik</w:t>
      </w:r>
      <w:r w:rsidR="00AC4742" w:rsidRPr="00997FFC">
        <w:rPr>
          <w:rFonts w:cs="Arial"/>
          <w:color w:val="000000"/>
          <w:sz w:val="22"/>
          <w:szCs w:val="22"/>
          <w:lang w:val="en-US"/>
        </w:rPr>
        <w:t xml:space="preserve"> </w:t>
      </w:r>
      <w:r w:rsidRPr="00997FFC">
        <w:rPr>
          <w:rFonts w:cs="Arial"/>
          <w:color w:val="000000"/>
          <w:sz w:val="22"/>
          <w:szCs w:val="22"/>
        </w:rPr>
        <w:t>secara berkelanjutan pada tataran nasional, regional, maupun internasional untuk meningkatkan daya saing</w:t>
      </w:r>
      <w:r w:rsidR="00AC4742" w:rsidRPr="00997FFC">
        <w:rPr>
          <w:rFonts w:cs="Arial"/>
          <w:color w:val="000000"/>
          <w:sz w:val="22"/>
          <w:szCs w:val="22"/>
          <w:lang w:val="en-US"/>
        </w:rPr>
        <w:t xml:space="preserve"> program </w:t>
      </w:r>
      <w:proofErr w:type="spellStart"/>
      <w:r w:rsidR="00AC4742" w:rsidRPr="00997FFC">
        <w:rPr>
          <w:rFonts w:cs="Arial"/>
          <w:color w:val="000000"/>
          <w:sz w:val="22"/>
          <w:szCs w:val="22"/>
          <w:lang w:val="en-US"/>
        </w:rPr>
        <w:t>studi</w:t>
      </w:r>
      <w:proofErr w:type="spellEnd"/>
      <w:r w:rsidRPr="00997FFC">
        <w:rPr>
          <w:rFonts w:cs="Arial"/>
          <w:color w:val="000000"/>
          <w:sz w:val="22"/>
          <w:szCs w:val="22"/>
        </w:rPr>
        <w:t>.</w:t>
      </w:r>
    </w:p>
    <w:p w14:paraId="45CA779C" w14:textId="77777777" w:rsidR="00A44660" w:rsidRPr="00997FFC" w:rsidRDefault="00A44660" w:rsidP="00A44660">
      <w:pPr>
        <w:spacing w:line="276" w:lineRule="auto"/>
        <w:rPr>
          <w:rFonts w:cs="Arial"/>
          <w:color w:val="000000"/>
          <w:sz w:val="22"/>
          <w:szCs w:val="22"/>
        </w:rPr>
      </w:pPr>
    </w:p>
    <w:p w14:paraId="035B86F9" w14:textId="77777777" w:rsidR="00160DCD" w:rsidRPr="00997FFC" w:rsidRDefault="00160DCD" w:rsidP="00997FFC">
      <w:pPr>
        <w:spacing w:line="276" w:lineRule="auto"/>
        <w:ind w:left="567"/>
        <w:rPr>
          <w:rFonts w:cs="Arial"/>
          <w:b/>
          <w:color w:val="000000"/>
          <w:sz w:val="22"/>
          <w:szCs w:val="22"/>
        </w:rPr>
      </w:pPr>
      <w:proofErr w:type="spellStart"/>
      <w:r w:rsidRPr="00997FFC">
        <w:rPr>
          <w:rFonts w:cs="Arial"/>
          <w:b/>
          <w:color w:val="000000"/>
          <w:sz w:val="22"/>
          <w:szCs w:val="22"/>
          <w:lang w:val="en-US"/>
        </w:rPr>
        <w:t>Elemen</w:t>
      </w:r>
      <w:proofErr w:type="spellEnd"/>
      <w:r w:rsidRPr="00997FFC">
        <w:rPr>
          <w:rFonts w:cs="Arial"/>
          <w:b/>
          <w:color w:val="000000"/>
          <w:sz w:val="22"/>
          <w:szCs w:val="22"/>
        </w:rPr>
        <w:t xml:space="preserve"> dan Deskripsi Penilaian</w:t>
      </w:r>
    </w:p>
    <w:p w14:paraId="6DC08333" w14:textId="77777777" w:rsidR="00517443" w:rsidRPr="00517443" w:rsidRDefault="00517443" w:rsidP="00517443">
      <w:pPr>
        <w:pStyle w:val="ListParagraph"/>
        <w:numPr>
          <w:ilvl w:val="0"/>
          <w:numId w:val="17"/>
        </w:numPr>
        <w:spacing w:before="0" w:line="276" w:lineRule="auto"/>
        <w:rPr>
          <w:rFonts w:ascii="Arial" w:hAnsi="Arial" w:cs="Arial"/>
          <w:color w:val="000000"/>
          <w:szCs w:val="20"/>
        </w:rPr>
      </w:pPr>
      <w:proofErr w:type="spellStart"/>
      <w:r w:rsidRPr="00517443">
        <w:rPr>
          <w:rFonts w:ascii="Arial" w:hAnsi="Arial" w:cs="Arial"/>
          <w:color w:val="000000"/>
          <w:szCs w:val="20"/>
        </w:rPr>
        <w:t>Sistem</w:t>
      </w:r>
      <w:proofErr w:type="spellEnd"/>
      <w:r w:rsidRPr="00517443">
        <w:rPr>
          <w:rFonts w:ascii="Arial" w:hAnsi="Arial" w:cs="Arial"/>
          <w:color w:val="000000"/>
          <w:szCs w:val="20"/>
        </w:rPr>
        <w:t xml:space="preserve"> Tata </w:t>
      </w:r>
      <w:proofErr w:type="spellStart"/>
      <w:r w:rsidRPr="00517443">
        <w:rPr>
          <w:rFonts w:ascii="Arial" w:hAnsi="Arial" w:cs="Arial"/>
          <w:color w:val="000000"/>
          <w:szCs w:val="20"/>
        </w:rPr>
        <w:t>Pamong</w:t>
      </w:r>
      <w:proofErr w:type="spellEnd"/>
      <w:r w:rsidRPr="00517443">
        <w:rPr>
          <w:rFonts w:ascii="Arial" w:hAnsi="Arial" w:cs="Arial"/>
          <w:color w:val="000000"/>
          <w:szCs w:val="20"/>
        </w:rPr>
        <w:t>:</w:t>
      </w:r>
    </w:p>
    <w:p w14:paraId="0D763943" w14:textId="77777777" w:rsidR="00517443" w:rsidRPr="00517443" w:rsidRDefault="00517443" w:rsidP="00517443">
      <w:pPr>
        <w:pStyle w:val="ListParagraph"/>
        <w:numPr>
          <w:ilvl w:val="1"/>
          <w:numId w:val="17"/>
        </w:numPr>
        <w:spacing w:before="0" w:line="276" w:lineRule="auto"/>
        <w:rPr>
          <w:rFonts w:ascii="Arial" w:hAnsi="Arial" w:cs="Arial"/>
          <w:color w:val="000000"/>
          <w:szCs w:val="20"/>
        </w:rPr>
      </w:pPr>
      <w:proofErr w:type="spellStart"/>
      <w:r w:rsidRPr="00517443">
        <w:rPr>
          <w:rFonts w:ascii="Arial" w:hAnsi="Arial" w:cs="Arial"/>
          <w:color w:val="000000"/>
          <w:szCs w:val="20"/>
        </w:rPr>
        <w:t>Kelengkapan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struktur</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organisasi</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keefektifan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penyelenggaraan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organisasi</w:t>
      </w:r>
      <w:proofErr w:type="spellEnd"/>
      <w:r w:rsidRPr="00517443">
        <w:rPr>
          <w:rFonts w:ascii="Arial" w:hAnsi="Arial" w:cs="Arial"/>
          <w:color w:val="000000"/>
          <w:szCs w:val="20"/>
        </w:rPr>
        <w:t xml:space="preserve"> di UPPS.</w:t>
      </w:r>
    </w:p>
    <w:p w14:paraId="0B7F6B07" w14:textId="77777777" w:rsidR="00517443" w:rsidRPr="00517443" w:rsidRDefault="00517443" w:rsidP="00517443">
      <w:pPr>
        <w:pStyle w:val="ListParagraph"/>
        <w:numPr>
          <w:ilvl w:val="1"/>
          <w:numId w:val="17"/>
        </w:numPr>
        <w:spacing w:before="0" w:line="276" w:lineRule="auto"/>
        <w:rPr>
          <w:rFonts w:ascii="Arial" w:hAnsi="Arial" w:cs="Arial"/>
          <w:color w:val="000000"/>
        </w:rPr>
      </w:pPr>
      <w:proofErr w:type="spellStart"/>
      <w:r w:rsidRPr="00517443">
        <w:rPr>
          <w:rFonts w:ascii="Arial" w:hAnsi="Arial" w:cs="Arial"/>
          <w:color w:val="000000"/>
        </w:rPr>
        <w:t>Perwujudan</w:t>
      </w:r>
      <w:proofErr w:type="spellEnd"/>
      <w:r w:rsidRPr="00517443">
        <w:rPr>
          <w:rFonts w:ascii="Arial" w:hAnsi="Arial" w:cs="Arial"/>
          <w:color w:val="000000"/>
        </w:rPr>
        <w:t xml:space="preserve"> </w:t>
      </w:r>
      <w:r w:rsidRPr="00517443">
        <w:rPr>
          <w:rFonts w:ascii="Arial" w:hAnsi="Arial" w:cs="Arial"/>
          <w:i/>
          <w:color w:val="000000"/>
        </w:rPr>
        <w:t>good governance</w:t>
      </w:r>
      <w:r w:rsidRPr="00517443">
        <w:rPr>
          <w:rFonts w:ascii="Arial" w:hAnsi="Arial" w:cs="Arial"/>
          <w:color w:val="000000"/>
        </w:rPr>
        <w:t xml:space="preserve"> dan </w:t>
      </w:r>
      <w:proofErr w:type="spellStart"/>
      <w:r w:rsidRPr="00517443">
        <w:rPr>
          <w:rFonts w:ascii="Arial" w:hAnsi="Arial" w:cs="Arial"/>
          <w:color w:val="000000"/>
        </w:rPr>
        <w:t>pemenuhan</w:t>
      </w:r>
      <w:proofErr w:type="spellEnd"/>
      <w:r w:rsidRPr="00517443">
        <w:rPr>
          <w:rFonts w:ascii="Arial" w:hAnsi="Arial" w:cs="Arial"/>
          <w:color w:val="000000"/>
        </w:rPr>
        <w:t xml:space="preserve"> lima pilar </w:t>
      </w:r>
      <w:proofErr w:type="spellStart"/>
      <w:r w:rsidRPr="00517443">
        <w:rPr>
          <w:rFonts w:ascii="Arial" w:hAnsi="Arial" w:cs="Arial"/>
          <w:color w:val="000000"/>
        </w:rPr>
        <w:t>sistem</w:t>
      </w:r>
      <w:proofErr w:type="spellEnd"/>
      <w:r w:rsidRPr="00517443">
        <w:rPr>
          <w:rFonts w:ascii="Arial" w:hAnsi="Arial" w:cs="Arial"/>
          <w:color w:val="000000"/>
        </w:rPr>
        <w:t xml:space="preserve"> tata </w:t>
      </w:r>
      <w:proofErr w:type="spellStart"/>
      <w:r w:rsidRPr="00517443">
        <w:rPr>
          <w:rFonts w:ascii="Arial" w:hAnsi="Arial" w:cs="Arial"/>
          <w:color w:val="000000"/>
        </w:rPr>
        <w:t>pamong</w:t>
      </w:r>
      <w:proofErr w:type="spellEnd"/>
      <w:r w:rsidRPr="00517443">
        <w:rPr>
          <w:rFonts w:ascii="Arial" w:hAnsi="Arial" w:cs="Arial"/>
          <w:color w:val="000000"/>
        </w:rPr>
        <w:t xml:space="preserve"> (</w:t>
      </w:r>
      <w:proofErr w:type="spellStart"/>
      <w:r w:rsidRPr="00517443">
        <w:rPr>
          <w:rFonts w:ascii="Arial" w:hAnsi="Arial" w:cs="Arial"/>
          <w:color w:val="000000"/>
        </w:rPr>
        <w:t>kredibel</w:t>
      </w:r>
      <w:proofErr w:type="spellEnd"/>
      <w:r w:rsidRPr="00517443">
        <w:rPr>
          <w:rFonts w:ascii="Arial" w:hAnsi="Arial" w:cs="Arial"/>
          <w:color w:val="000000"/>
        </w:rPr>
        <w:t xml:space="preserve">, </w:t>
      </w:r>
      <w:proofErr w:type="spellStart"/>
      <w:r w:rsidRPr="00517443">
        <w:rPr>
          <w:rFonts w:ascii="Arial" w:hAnsi="Arial" w:cs="Arial"/>
          <w:color w:val="000000"/>
        </w:rPr>
        <w:t>transparan</w:t>
      </w:r>
      <w:proofErr w:type="spellEnd"/>
      <w:r w:rsidRPr="00517443">
        <w:rPr>
          <w:rFonts w:ascii="Arial" w:hAnsi="Arial" w:cs="Arial"/>
          <w:color w:val="000000"/>
        </w:rPr>
        <w:t xml:space="preserve">, </w:t>
      </w:r>
      <w:proofErr w:type="spellStart"/>
      <w:r w:rsidRPr="00517443">
        <w:rPr>
          <w:rFonts w:ascii="Arial" w:hAnsi="Arial" w:cs="Arial"/>
          <w:color w:val="000000"/>
        </w:rPr>
        <w:t>akuntabel</w:t>
      </w:r>
      <w:proofErr w:type="spellEnd"/>
      <w:r w:rsidRPr="00517443">
        <w:rPr>
          <w:rFonts w:ascii="Arial" w:hAnsi="Arial" w:cs="Arial"/>
          <w:color w:val="000000"/>
        </w:rPr>
        <w:t xml:space="preserve">, </w:t>
      </w:r>
      <w:proofErr w:type="spellStart"/>
      <w:r w:rsidRPr="00517443">
        <w:rPr>
          <w:rFonts w:ascii="Arial" w:hAnsi="Arial" w:cs="Arial"/>
          <w:color w:val="000000"/>
        </w:rPr>
        <w:t>bertanggungjawab</w:t>
      </w:r>
      <w:proofErr w:type="spellEnd"/>
      <w:r w:rsidRPr="00517443">
        <w:rPr>
          <w:rFonts w:ascii="Arial" w:hAnsi="Arial" w:cs="Arial"/>
          <w:color w:val="000000"/>
        </w:rPr>
        <w:t xml:space="preserve"> dan </w:t>
      </w:r>
      <w:proofErr w:type="spellStart"/>
      <w:r w:rsidRPr="00517443">
        <w:rPr>
          <w:rFonts w:ascii="Arial" w:hAnsi="Arial" w:cs="Arial"/>
          <w:color w:val="000000"/>
        </w:rPr>
        <w:t>adil</w:t>
      </w:r>
      <w:proofErr w:type="spellEnd"/>
      <w:r w:rsidRPr="00517443">
        <w:rPr>
          <w:rFonts w:ascii="Arial" w:hAnsi="Arial" w:cs="Arial"/>
          <w:color w:val="000000"/>
        </w:rPr>
        <w:t>).</w:t>
      </w:r>
    </w:p>
    <w:p w14:paraId="32399B0C" w14:textId="77777777" w:rsidR="00517443" w:rsidRPr="00517443" w:rsidRDefault="00517443" w:rsidP="00517443">
      <w:pPr>
        <w:pStyle w:val="ListParagraph"/>
        <w:numPr>
          <w:ilvl w:val="0"/>
          <w:numId w:val="17"/>
        </w:numPr>
        <w:spacing w:before="0" w:line="276" w:lineRule="auto"/>
        <w:rPr>
          <w:rFonts w:ascii="Arial" w:hAnsi="Arial" w:cs="Arial"/>
          <w:color w:val="000000"/>
          <w:szCs w:val="20"/>
        </w:rPr>
      </w:pPr>
      <w:proofErr w:type="spellStart"/>
      <w:r w:rsidRPr="00517443">
        <w:rPr>
          <w:rFonts w:ascii="Arial" w:hAnsi="Arial" w:cs="Arial"/>
          <w:color w:val="000000"/>
        </w:rPr>
        <w:t>Kepemimpinan</w:t>
      </w:r>
      <w:proofErr w:type="spellEnd"/>
      <w:r w:rsidRPr="00517443">
        <w:rPr>
          <w:rFonts w:ascii="Arial" w:hAnsi="Arial" w:cs="Arial"/>
          <w:color w:val="000000"/>
        </w:rPr>
        <w:t xml:space="preserve"> dan </w:t>
      </w:r>
      <w:proofErr w:type="spellStart"/>
      <w:r w:rsidRPr="00517443">
        <w:rPr>
          <w:rFonts w:ascii="Arial" w:hAnsi="Arial" w:cs="Arial"/>
          <w:color w:val="000000"/>
        </w:rPr>
        <w:t>Kemampuan</w:t>
      </w:r>
      <w:proofErr w:type="spellEnd"/>
      <w:r w:rsidRPr="00517443">
        <w:rPr>
          <w:rFonts w:ascii="Arial" w:hAnsi="Arial" w:cs="Arial"/>
          <w:color w:val="000000"/>
        </w:rPr>
        <w:t xml:space="preserve"> </w:t>
      </w:r>
      <w:proofErr w:type="spellStart"/>
      <w:r w:rsidRPr="00517443">
        <w:rPr>
          <w:rFonts w:ascii="Arial" w:hAnsi="Arial" w:cs="Arial"/>
          <w:color w:val="000000"/>
        </w:rPr>
        <w:t>Manajerial</w:t>
      </w:r>
      <w:proofErr w:type="spellEnd"/>
      <w:r w:rsidRPr="00517443">
        <w:rPr>
          <w:rFonts w:ascii="Arial" w:hAnsi="Arial" w:cs="Arial"/>
          <w:color w:val="000000"/>
        </w:rPr>
        <w:t>:</w:t>
      </w:r>
    </w:p>
    <w:p w14:paraId="66FDFB57" w14:textId="2701DAA7" w:rsidR="00517443" w:rsidRDefault="00517443" w:rsidP="00517443">
      <w:pPr>
        <w:pStyle w:val="ListParagraph"/>
        <w:numPr>
          <w:ilvl w:val="1"/>
          <w:numId w:val="17"/>
        </w:numPr>
        <w:spacing w:before="0" w:line="276" w:lineRule="auto"/>
        <w:rPr>
          <w:rFonts w:ascii="Arial" w:hAnsi="Arial" w:cs="Arial"/>
          <w:color w:val="000000"/>
          <w:szCs w:val="20"/>
        </w:rPr>
      </w:pPr>
      <w:proofErr w:type="spellStart"/>
      <w:r w:rsidRPr="00517443">
        <w:rPr>
          <w:rFonts w:ascii="Arial" w:hAnsi="Arial" w:cs="Arial"/>
          <w:color w:val="000000"/>
        </w:rPr>
        <w:t>Komitm</w:t>
      </w:r>
      <w:r w:rsidRPr="00517443">
        <w:rPr>
          <w:rFonts w:ascii="Arial" w:hAnsi="Arial" w:cs="Arial"/>
          <w:color w:val="000000"/>
          <w:szCs w:val="20"/>
        </w:rPr>
        <w:t>en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pimpinan</w:t>
      </w:r>
      <w:proofErr w:type="spellEnd"/>
      <w:r w:rsidRPr="00517443">
        <w:rPr>
          <w:rFonts w:ascii="Arial" w:hAnsi="Arial" w:cs="Arial"/>
          <w:color w:val="000000"/>
          <w:szCs w:val="20"/>
        </w:rPr>
        <w:t xml:space="preserve"> UPPS yang </w:t>
      </w:r>
      <w:proofErr w:type="spellStart"/>
      <w:r w:rsidRPr="00517443">
        <w:rPr>
          <w:rFonts w:ascii="Arial" w:hAnsi="Arial" w:cs="Arial"/>
          <w:color w:val="000000"/>
          <w:szCs w:val="20"/>
        </w:rPr>
        <w:t>ditunjukkan</w:t>
      </w:r>
      <w:proofErr w:type="spellEnd"/>
      <w:r w:rsidRPr="00517443">
        <w:rPr>
          <w:rFonts w:ascii="Arial" w:hAnsi="Arial" w:cs="Arial"/>
          <w:color w:val="000000"/>
          <w:szCs w:val="20"/>
        </w:rPr>
        <w:t xml:space="preserve"> dengan </w:t>
      </w:r>
      <w:proofErr w:type="spellStart"/>
      <w:r w:rsidRPr="00517443">
        <w:rPr>
          <w:rFonts w:ascii="Arial" w:hAnsi="Arial" w:cs="Arial"/>
          <w:color w:val="000000"/>
          <w:szCs w:val="20"/>
        </w:rPr>
        <w:t>efektivitas</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kepemimpinan</w:t>
      </w:r>
      <w:proofErr w:type="spellEnd"/>
      <w:r w:rsidRPr="00517443">
        <w:rPr>
          <w:rFonts w:ascii="Arial" w:hAnsi="Arial" w:cs="Arial"/>
          <w:color w:val="000000"/>
          <w:szCs w:val="20"/>
        </w:rPr>
        <w:t xml:space="preserve"> yang </w:t>
      </w:r>
      <w:proofErr w:type="spellStart"/>
      <w:r w:rsidRPr="00517443">
        <w:rPr>
          <w:rFonts w:ascii="Arial" w:hAnsi="Arial" w:cs="Arial"/>
          <w:color w:val="000000"/>
          <w:szCs w:val="20"/>
        </w:rPr>
        <w:t>mencakup</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aspek</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kepemimpinan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operasional</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kepemimpinan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organisasional</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kepemimpinan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publi</w:t>
      </w:r>
      <w:r w:rsidR="002C3EA5">
        <w:rPr>
          <w:rFonts w:ascii="Arial" w:hAnsi="Arial" w:cs="Arial"/>
          <w:color w:val="000000"/>
          <w:szCs w:val="20"/>
        </w:rPr>
        <w:t>k</w:t>
      </w:r>
      <w:proofErr w:type="spellEnd"/>
      <w:r w:rsidRPr="00517443">
        <w:rPr>
          <w:rFonts w:ascii="Arial" w:hAnsi="Arial" w:cs="Arial"/>
          <w:color w:val="000000"/>
          <w:szCs w:val="20"/>
        </w:rPr>
        <w:t>.</w:t>
      </w:r>
    </w:p>
    <w:p w14:paraId="3963CF9A" w14:textId="5DB40E2C" w:rsidR="002C3EA5" w:rsidRPr="00517443" w:rsidRDefault="002C3EA5" w:rsidP="00517443">
      <w:pPr>
        <w:pStyle w:val="ListParagraph"/>
        <w:numPr>
          <w:ilvl w:val="1"/>
          <w:numId w:val="17"/>
        </w:numPr>
        <w:spacing w:before="0" w:line="276" w:lineRule="auto"/>
        <w:rPr>
          <w:rFonts w:ascii="Arial" w:hAnsi="Arial" w:cs="Arial"/>
          <w:color w:val="000000"/>
          <w:szCs w:val="20"/>
        </w:rPr>
      </w:pPr>
      <w:proofErr w:type="spellStart"/>
      <w:r>
        <w:rPr>
          <w:rFonts w:ascii="Arial" w:hAnsi="Arial" w:cs="Arial"/>
          <w:color w:val="000000"/>
          <w:szCs w:val="20"/>
        </w:rPr>
        <w:t>Kepemimpinan</w:t>
      </w:r>
      <w:proofErr w:type="spellEnd"/>
      <w:r>
        <w:rPr>
          <w:rFonts w:ascii="Arial" w:hAnsi="Arial" w:cs="Arial"/>
          <w:color w:val="000000"/>
          <w:szCs w:val="20"/>
        </w:rPr>
        <w:t xml:space="preserve"> </w:t>
      </w:r>
      <w:proofErr w:type="spellStart"/>
      <w:r>
        <w:rPr>
          <w:rFonts w:ascii="Arial" w:hAnsi="Arial" w:cs="Arial"/>
          <w:color w:val="000000"/>
          <w:szCs w:val="20"/>
        </w:rPr>
        <w:t>keprofesian</w:t>
      </w:r>
      <w:proofErr w:type="spellEnd"/>
      <w:r>
        <w:rPr>
          <w:rFonts w:ascii="Arial" w:hAnsi="Arial" w:cs="Arial"/>
          <w:color w:val="000000"/>
          <w:szCs w:val="20"/>
        </w:rPr>
        <w:t xml:space="preserve"> </w:t>
      </w:r>
      <w:proofErr w:type="spellStart"/>
      <w:r>
        <w:rPr>
          <w:rFonts w:ascii="Arial" w:hAnsi="Arial" w:cs="Arial"/>
          <w:color w:val="000000"/>
          <w:szCs w:val="20"/>
        </w:rPr>
        <w:t>pimpinan</w:t>
      </w:r>
      <w:proofErr w:type="spellEnd"/>
      <w:r>
        <w:rPr>
          <w:rFonts w:ascii="Arial" w:hAnsi="Arial" w:cs="Arial"/>
          <w:color w:val="000000"/>
          <w:szCs w:val="20"/>
        </w:rPr>
        <w:t xml:space="preserve"> UPPS dan/atau PS</w:t>
      </w:r>
    </w:p>
    <w:p w14:paraId="38A02C98" w14:textId="77777777" w:rsidR="00517443" w:rsidRPr="00517443" w:rsidRDefault="00517443" w:rsidP="00517443">
      <w:pPr>
        <w:pStyle w:val="ListParagraph"/>
        <w:numPr>
          <w:ilvl w:val="1"/>
          <w:numId w:val="17"/>
        </w:numPr>
        <w:spacing w:before="0" w:line="276" w:lineRule="auto"/>
        <w:rPr>
          <w:rFonts w:ascii="Arial" w:hAnsi="Arial" w:cs="Arial"/>
          <w:color w:val="000000"/>
          <w:szCs w:val="20"/>
        </w:rPr>
      </w:pPr>
      <w:proofErr w:type="spellStart"/>
      <w:r w:rsidRPr="00517443">
        <w:rPr>
          <w:rFonts w:ascii="Arial" w:hAnsi="Arial" w:cs="Arial"/>
          <w:color w:val="000000"/>
          <w:szCs w:val="20"/>
        </w:rPr>
        <w:t>Kapabilitas</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pimpinan</w:t>
      </w:r>
      <w:proofErr w:type="spellEnd"/>
      <w:r w:rsidRPr="00517443">
        <w:rPr>
          <w:rFonts w:ascii="Arial" w:hAnsi="Arial" w:cs="Arial"/>
          <w:color w:val="000000"/>
          <w:szCs w:val="20"/>
        </w:rPr>
        <w:t xml:space="preserve"> UPPS, </w:t>
      </w:r>
      <w:proofErr w:type="spellStart"/>
      <w:r w:rsidRPr="00517443">
        <w:rPr>
          <w:rFonts w:ascii="Arial" w:hAnsi="Arial" w:cs="Arial"/>
          <w:color w:val="000000"/>
          <w:szCs w:val="20"/>
        </w:rPr>
        <w:t>mencakup</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aspek</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perencanaan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pengorganisasian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penempatan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personel</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pelaksanaan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pengendalian</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pengawasan</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pelaporan</w:t>
      </w:r>
      <w:proofErr w:type="spellEnd"/>
      <w:r w:rsidRPr="00517443">
        <w:rPr>
          <w:rFonts w:ascii="Arial" w:hAnsi="Arial" w:cs="Arial"/>
          <w:color w:val="000000"/>
          <w:szCs w:val="20"/>
        </w:rPr>
        <w:t xml:space="preserve"> yang menjadi </w:t>
      </w:r>
      <w:proofErr w:type="spellStart"/>
      <w:r w:rsidRPr="00517443">
        <w:rPr>
          <w:rFonts w:ascii="Arial" w:hAnsi="Arial" w:cs="Arial"/>
          <w:color w:val="000000"/>
          <w:szCs w:val="20"/>
        </w:rPr>
        <w:t>dasar</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tindak</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lanjut</w:t>
      </w:r>
      <w:proofErr w:type="spellEnd"/>
      <w:r w:rsidRPr="00517443">
        <w:rPr>
          <w:rFonts w:ascii="Arial" w:hAnsi="Arial" w:cs="Arial"/>
          <w:color w:val="000000"/>
          <w:szCs w:val="20"/>
        </w:rPr>
        <w:t xml:space="preserve">. </w:t>
      </w:r>
    </w:p>
    <w:p w14:paraId="73DBA3F3" w14:textId="77777777" w:rsidR="00517443" w:rsidRPr="00517443" w:rsidRDefault="00517443" w:rsidP="00517443">
      <w:pPr>
        <w:pStyle w:val="ListParagraph"/>
        <w:numPr>
          <w:ilvl w:val="0"/>
          <w:numId w:val="17"/>
        </w:numPr>
        <w:spacing w:before="0" w:line="276" w:lineRule="auto"/>
        <w:rPr>
          <w:rFonts w:ascii="Arial" w:hAnsi="Arial" w:cs="Arial"/>
          <w:color w:val="000000"/>
          <w:szCs w:val="20"/>
        </w:rPr>
      </w:pPr>
      <w:r w:rsidRPr="00517443">
        <w:rPr>
          <w:rFonts w:ascii="Arial" w:hAnsi="Arial" w:cs="Arial"/>
          <w:color w:val="000000"/>
          <w:szCs w:val="20"/>
        </w:rPr>
        <w:t>Kerjasama:</w:t>
      </w:r>
    </w:p>
    <w:p w14:paraId="4C2D8E39" w14:textId="77777777" w:rsidR="00517443" w:rsidRPr="00517443" w:rsidRDefault="00517443" w:rsidP="00517443">
      <w:pPr>
        <w:pStyle w:val="ListParagraph"/>
        <w:numPr>
          <w:ilvl w:val="1"/>
          <w:numId w:val="17"/>
        </w:numPr>
        <w:spacing w:before="0" w:line="276" w:lineRule="auto"/>
        <w:rPr>
          <w:rFonts w:ascii="Arial" w:hAnsi="Arial" w:cs="Arial"/>
          <w:color w:val="000000"/>
          <w:szCs w:val="20"/>
        </w:rPr>
      </w:pPr>
      <w:r w:rsidRPr="00517443">
        <w:rPr>
          <w:rFonts w:ascii="Arial" w:hAnsi="Arial" w:cs="Arial"/>
          <w:color w:val="000000"/>
          <w:szCs w:val="20"/>
        </w:rPr>
        <w:t xml:space="preserve">Mutu, </w:t>
      </w:r>
      <w:proofErr w:type="spellStart"/>
      <w:r w:rsidRPr="00517443">
        <w:rPr>
          <w:rFonts w:ascii="Arial" w:hAnsi="Arial" w:cs="Arial"/>
          <w:color w:val="000000"/>
          <w:szCs w:val="20"/>
        </w:rPr>
        <w:t>manfaat</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kepuasan</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keberlanjutan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kerjasama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pendidikan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penelitian</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PkM</w:t>
      </w:r>
      <w:proofErr w:type="spellEnd"/>
      <w:r w:rsidRPr="00517443">
        <w:rPr>
          <w:rFonts w:ascii="Arial" w:hAnsi="Arial" w:cs="Arial"/>
          <w:color w:val="000000"/>
          <w:szCs w:val="20"/>
        </w:rPr>
        <w:t xml:space="preserve"> yang </w:t>
      </w:r>
      <w:proofErr w:type="spellStart"/>
      <w:r w:rsidRPr="00517443">
        <w:rPr>
          <w:rFonts w:ascii="Arial" w:hAnsi="Arial" w:cs="Arial"/>
          <w:color w:val="000000"/>
          <w:szCs w:val="20"/>
        </w:rPr>
        <w:t>relevan</w:t>
      </w:r>
      <w:proofErr w:type="spellEnd"/>
      <w:r w:rsidRPr="00517443">
        <w:rPr>
          <w:rFonts w:ascii="Arial" w:hAnsi="Arial" w:cs="Arial"/>
          <w:color w:val="000000"/>
          <w:szCs w:val="20"/>
        </w:rPr>
        <w:t xml:space="preserve"> dengan PS. Unit </w:t>
      </w:r>
      <w:proofErr w:type="spellStart"/>
      <w:r w:rsidRPr="00517443">
        <w:rPr>
          <w:rFonts w:ascii="Arial" w:hAnsi="Arial" w:cs="Arial"/>
          <w:color w:val="000000"/>
          <w:szCs w:val="20"/>
        </w:rPr>
        <w:t>pengelola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memiliki</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bukti</w:t>
      </w:r>
      <w:proofErr w:type="spellEnd"/>
      <w:r w:rsidRPr="00517443">
        <w:rPr>
          <w:rFonts w:ascii="Arial" w:hAnsi="Arial" w:cs="Arial"/>
          <w:color w:val="000000"/>
          <w:szCs w:val="20"/>
        </w:rPr>
        <w:t xml:space="preserve"> yang sahih </w:t>
      </w:r>
      <w:proofErr w:type="spellStart"/>
      <w:r w:rsidRPr="00517443">
        <w:rPr>
          <w:rFonts w:ascii="Arial" w:hAnsi="Arial" w:cs="Arial"/>
          <w:color w:val="000000"/>
          <w:szCs w:val="20"/>
        </w:rPr>
        <w:t>terkait</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kerjasama</w:t>
      </w:r>
      <w:proofErr w:type="spellEnd"/>
      <w:r w:rsidRPr="00517443">
        <w:rPr>
          <w:rFonts w:ascii="Arial" w:hAnsi="Arial" w:cs="Arial"/>
          <w:color w:val="000000"/>
          <w:szCs w:val="20"/>
        </w:rPr>
        <w:t xml:space="preserve"> yang </w:t>
      </w:r>
      <w:proofErr w:type="spellStart"/>
      <w:r w:rsidRPr="00517443">
        <w:rPr>
          <w:rFonts w:ascii="Arial" w:hAnsi="Arial" w:cs="Arial"/>
          <w:color w:val="000000"/>
          <w:szCs w:val="20"/>
        </w:rPr>
        <w:t>ada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telah</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memenuhi</w:t>
      </w:r>
      <w:proofErr w:type="spellEnd"/>
      <w:r w:rsidRPr="00517443">
        <w:rPr>
          <w:rFonts w:ascii="Arial" w:hAnsi="Arial" w:cs="Arial"/>
          <w:color w:val="000000"/>
          <w:szCs w:val="20"/>
        </w:rPr>
        <w:t xml:space="preserve"> 3 </w:t>
      </w:r>
      <w:proofErr w:type="spellStart"/>
      <w:r w:rsidRPr="00517443">
        <w:rPr>
          <w:rFonts w:ascii="Arial" w:hAnsi="Arial" w:cs="Arial"/>
          <w:color w:val="000000"/>
          <w:szCs w:val="20"/>
        </w:rPr>
        <w:t>aspek</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berikut</w:t>
      </w:r>
      <w:proofErr w:type="spellEnd"/>
      <w:r w:rsidRPr="00517443">
        <w:rPr>
          <w:rFonts w:ascii="Arial" w:hAnsi="Arial" w:cs="Arial"/>
          <w:color w:val="000000"/>
          <w:szCs w:val="20"/>
        </w:rPr>
        <w:t xml:space="preserve">: 1) </w:t>
      </w:r>
      <w:proofErr w:type="spellStart"/>
      <w:r w:rsidRPr="00517443">
        <w:rPr>
          <w:rFonts w:ascii="Arial" w:hAnsi="Arial" w:cs="Arial"/>
          <w:color w:val="000000"/>
          <w:szCs w:val="20"/>
        </w:rPr>
        <w:t>memberikan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manfaat</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bagi</w:t>
      </w:r>
      <w:proofErr w:type="spellEnd"/>
      <w:r w:rsidRPr="00517443">
        <w:rPr>
          <w:rFonts w:ascii="Arial" w:hAnsi="Arial" w:cs="Arial"/>
          <w:color w:val="000000"/>
          <w:szCs w:val="20"/>
        </w:rPr>
        <w:t xml:space="preserve"> PS dalam </w:t>
      </w:r>
      <w:proofErr w:type="spellStart"/>
      <w:r w:rsidRPr="00517443">
        <w:rPr>
          <w:rFonts w:ascii="Arial" w:hAnsi="Arial" w:cs="Arial"/>
          <w:color w:val="000000"/>
          <w:szCs w:val="20"/>
        </w:rPr>
        <w:t>pemenuhan</w:t>
      </w:r>
      <w:proofErr w:type="spellEnd"/>
      <w:r w:rsidRPr="00517443">
        <w:rPr>
          <w:rFonts w:ascii="Arial" w:hAnsi="Arial" w:cs="Arial"/>
          <w:color w:val="000000"/>
          <w:szCs w:val="20"/>
        </w:rPr>
        <w:t xml:space="preserve"> proses </w:t>
      </w:r>
      <w:proofErr w:type="spellStart"/>
      <w:r w:rsidRPr="00517443">
        <w:rPr>
          <w:rFonts w:ascii="Arial" w:hAnsi="Arial" w:cs="Arial"/>
          <w:color w:val="000000"/>
          <w:szCs w:val="20"/>
        </w:rPr>
        <w:t>pembelajaran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penelitian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PkM</w:t>
      </w:r>
      <w:proofErr w:type="spellEnd"/>
      <w:r w:rsidRPr="00517443">
        <w:rPr>
          <w:rFonts w:ascii="Arial" w:hAnsi="Arial" w:cs="Arial"/>
          <w:color w:val="000000"/>
          <w:szCs w:val="20"/>
        </w:rPr>
        <w:t xml:space="preserve">; 2) </w:t>
      </w:r>
      <w:proofErr w:type="spellStart"/>
      <w:r w:rsidRPr="00517443">
        <w:rPr>
          <w:rFonts w:ascii="Arial" w:hAnsi="Arial" w:cs="Arial"/>
          <w:color w:val="000000"/>
          <w:szCs w:val="20"/>
        </w:rPr>
        <w:t>memberikan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peningkatan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kinerja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tridharma</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fasilitas</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pendukung</w:t>
      </w:r>
      <w:proofErr w:type="spellEnd"/>
      <w:r w:rsidRPr="00517443">
        <w:rPr>
          <w:rFonts w:ascii="Arial" w:hAnsi="Arial" w:cs="Arial"/>
          <w:color w:val="000000"/>
          <w:szCs w:val="20"/>
        </w:rPr>
        <w:t xml:space="preserve"> PS; dan 3) </w:t>
      </w:r>
      <w:proofErr w:type="spellStart"/>
      <w:r w:rsidRPr="00517443">
        <w:rPr>
          <w:rFonts w:ascii="Arial" w:hAnsi="Arial" w:cs="Arial"/>
          <w:color w:val="000000"/>
          <w:szCs w:val="20"/>
        </w:rPr>
        <w:t>memberikan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kepuasan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kepada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mitra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kerjasama</w:t>
      </w:r>
      <w:proofErr w:type="spellEnd"/>
      <w:r w:rsidRPr="00517443">
        <w:rPr>
          <w:rFonts w:ascii="Arial" w:hAnsi="Arial" w:cs="Arial"/>
          <w:color w:val="000000"/>
          <w:szCs w:val="20"/>
        </w:rPr>
        <w:t xml:space="preserve">. </w:t>
      </w:r>
    </w:p>
    <w:p w14:paraId="0AB5FEBF" w14:textId="0546B0B2" w:rsidR="00517443" w:rsidRPr="00517443" w:rsidRDefault="00517443" w:rsidP="00517443">
      <w:pPr>
        <w:pStyle w:val="ListParagraph"/>
        <w:numPr>
          <w:ilvl w:val="1"/>
          <w:numId w:val="17"/>
        </w:numPr>
        <w:spacing w:before="0" w:line="276" w:lineRule="auto"/>
        <w:rPr>
          <w:rFonts w:ascii="Arial" w:hAnsi="Arial" w:cs="Arial"/>
          <w:color w:val="000000"/>
          <w:szCs w:val="20"/>
        </w:rPr>
      </w:pPr>
      <w:proofErr w:type="spellStart"/>
      <w:r w:rsidRPr="00517443">
        <w:rPr>
          <w:rFonts w:ascii="Arial" w:hAnsi="Arial" w:cs="Arial"/>
          <w:color w:val="000000"/>
          <w:szCs w:val="20"/>
        </w:rPr>
        <w:t>Realisasi</w:t>
      </w:r>
      <w:proofErr w:type="spellEnd"/>
      <w:r w:rsidRPr="00517443">
        <w:rPr>
          <w:rFonts w:ascii="Arial" w:hAnsi="Arial" w:cs="Arial"/>
          <w:color w:val="000000"/>
          <w:szCs w:val="20"/>
        </w:rPr>
        <w:t xml:space="preserve"> </w:t>
      </w:r>
      <w:proofErr w:type="spellStart"/>
      <w:r w:rsidR="002C3EA5">
        <w:rPr>
          <w:rFonts w:ascii="Arial" w:hAnsi="Arial" w:cs="Arial"/>
          <w:color w:val="000000"/>
          <w:szCs w:val="20"/>
        </w:rPr>
        <w:t>k</w:t>
      </w:r>
      <w:r w:rsidRPr="00517443">
        <w:rPr>
          <w:rFonts w:ascii="Arial" w:hAnsi="Arial" w:cs="Arial"/>
          <w:color w:val="000000"/>
          <w:szCs w:val="20"/>
        </w:rPr>
        <w:t>erjasama</w:t>
      </w:r>
      <w:proofErr w:type="spellEnd"/>
      <w:r w:rsidRPr="00517443">
        <w:rPr>
          <w:rFonts w:ascii="Arial" w:hAnsi="Arial" w:cs="Arial"/>
          <w:color w:val="000000"/>
          <w:szCs w:val="20"/>
        </w:rPr>
        <w:t xml:space="preserve"> </w:t>
      </w:r>
      <w:proofErr w:type="spellStart"/>
      <w:r w:rsidR="002C3EA5">
        <w:rPr>
          <w:rFonts w:ascii="Arial" w:hAnsi="Arial" w:cs="Arial"/>
          <w:color w:val="000000"/>
          <w:szCs w:val="20"/>
        </w:rPr>
        <w:t>pendidikan</w:t>
      </w:r>
      <w:proofErr w:type="spellEnd"/>
      <w:r w:rsidR="002C3EA5">
        <w:rPr>
          <w:rFonts w:ascii="Arial" w:hAnsi="Arial" w:cs="Arial"/>
          <w:color w:val="000000"/>
          <w:szCs w:val="20"/>
        </w:rPr>
        <w:t xml:space="preserve">, </w:t>
      </w:r>
      <w:proofErr w:type="spellStart"/>
      <w:r w:rsidR="002C3EA5">
        <w:rPr>
          <w:rFonts w:ascii="Arial" w:hAnsi="Arial" w:cs="Arial"/>
          <w:color w:val="000000"/>
          <w:szCs w:val="20"/>
        </w:rPr>
        <w:t>penelitian</w:t>
      </w:r>
      <w:proofErr w:type="spellEnd"/>
      <w:r w:rsidR="002C3EA5">
        <w:rPr>
          <w:rFonts w:ascii="Arial" w:hAnsi="Arial" w:cs="Arial"/>
          <w:color w:val="000000"/>
          <w:szCs w:val="20"/>
        </w:rPr>
        <w:t xml:space="preserve"> dan </w:t>
      </w:r>
      <w:proofErr w:type="spellStart"/>
      <w:r w:rsidR="002C3EA5">
        <w:rPr>
          <w:rFonts w:ascii="Arial" w:hAnsi="Arial" w:cs="Arial"/>
          <w:color w:val="000000"/>
          <w:szCs w:val="20"/>
        </w:rPr>
        <w:t>PkM</w:t>
      </w:r>
      <w:proofErr w:type="spellEnd"/>
      <w:r w:rsidR="002C3EA5">
        <w:rPr>
          <w:rFonts w:ascii="Arial" w:hAnsi="Arial" w:cs="Arial"/>
          <w:color w:val="000000"/>
          <w:szCs w:val="20"/>
        </w:rPr>
        <w:t xml:space="preserve"> </w:t>
      </w:r>
      <w:r w:rsidRPr="00517443">
        <w:rPr>
          <w:rFonts w:ascii="Arial" w:hAnsi="Arial" w:cs="Arial"/>
          <w:color w:val="000000"/>
          <w:szCs w:val="20"/>
        </w:rPr>
        <w:t xml:space="preserve">yang </w:t>
      </w:r>
      <w:proofErr w:type="spellStart"/>
      <w:r w:rsidRPr="00517443">
        <w:rPr>
          <w:rFonts w:ascii="Arial" w:hAnsi="Arial" w:cs="Arial"/>
          <w:color w:val="000000"/>
          <w:szCs w:val="20"/>
        </w:rPr>
        <w:t>relevan</w:t>
      </w:r>
      <w:proofErr w:type="spellEnd"/>
      <w:r w:rsidRPr="00517443">
        <w:rPr>
          <w:rFonts w:ascii="Arial" w:hAnsi="Arial" w:cs="Arial"/>
          <w:color w:val="000000"/>
          <w:szCs w:val="20"/>
        </w:rPr>
        <w:t xml:space="preserve"> dengan PS dan </w:t>
      </w:r>
      <w:proofErr w:type="spellStart"/>
      <w:r w:rsidRPr="00517443">
        <w:rPr>
          <w:rFonts w:ascii="Arial" w:hAnsi="Arial" w:cs="Arial"/>
          <w:color w:val="000000"/>
          <w:szCs w:val="20"/>
        </w:rPr>
        <w:t>dikelola</w:t>
      </w:r>
      <w:proofErr w:type="spellEnd"/>
      <w:r w:rsidRPr="00517443">
        <w:rPr>
          <w:rFonts w:ascii="Arial" w:hAnsi="Arial" w:cs="Arial"/>
          <w:color w:val="000000"/>
          <w:szCs w:val="20"/>
        </w:rPr>
        <w:t xml:space="preserve"> oleh UPPS.</w:t>
      </w:r>
    </w:p>
    <w:p w14:paraId="02FA974B" w14:textId="4B53526E" w:rsidR="00517443" w:rsidRPr="00517443" w:rsidRDefault="00517443" w:rsidP="00517443">
      <w:pPr>
        <w:pStyle w:val="ListParagraph"/>
        <w:numPr>
          <w:ilvl w:val="1"/>
          <w:numId w:val="17"/>
        </w:numPr>
        <w:spacing w:before="0" w:line="276" w:lineRule="auto"/>
        <w:rPr>
          <w:rFonts w:ascii="Arial" w:hAnsi="Arial" w:cs="Arial"/>
          <w:color w:val="000000"/>
          <w:szCs w:val="20"/>
        </w:rPr>
      </w:pPr>
      <w:proofErr w:type="spellStart"/>
      <w:r w:rsidRPr="00517443">
        <w:rPr>
          <w:rFonts w:ascii="Arial" w:hAnsi="Arial" w:cs="Arial"/>
          <w:color w:val="000000"/>
          <w:szCs w:val="20"/>
        </w:rPr>
        <w:t>Realisasi</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kerjasama</w:t>
      </w:r>
      <w:proofErr w:type="spellEnd"/>
      <w:r w:rsidRPr="00517443">
        <w:rPr>
          <w:rFonts w:ascii="Arial" w:hAnsi="Arial" w:cs="Arial"/>
          <w:color w:val="000000"/>
          <w:szCs w:val="20"/>
        </w:rPr>
        <w:t xml:space="preserve"> </w:t>
      </w:r>
      <w:proofErr w:type="spellStart"/>
      <w:r w:rsidR="002C3EA5">
        <w:rPr>
          <w:rFonts w:ascii="Arial" w:hAnsi="Arial" w:cs="Arial"/>
          <w:color w:val="000000"/>
          <w:szCs w:val="20"/>
        </w:rPr>
        <w:t>tingkat</w:t>
      </w:r>
      <w:proofErr w:type="spellEnd"/>
      <w:r w:rsidR="002C3EA5">
        <w:rPr>
          <w:rFonts w:ascii="Arial" w:hAnsi="Arial" w:cs="Arial"/>
          <w:color w:val="000000"/>
          <w:szCs w:val="20"/>
        </w:rPr>
        <w:t xml:space="preserve"> </w:t>
      </w:r>
      <w:proofErr w:type="spellStart"/>
      <w:r w:rsidR="002C3EA5">
        <w:rPr>
          <w:rFonts w:ascii="Arial" w:hAnsi="Arial" w:cs="Arial"/>
          <w:color w:val="000000"/>
          <w:szCs w:val="20"/>
        </w:rPr>
        <w:t>internasional</w:t>
      </w:r>
      <w:proofErr w:type="spellEnd"/>
      <w:r w:rsidR="002C3EA5">
        <w:rPr>
          <w:rFonts w:ascii="Arial" w:hAnsi="Arial" w:cs="Arial"/>
          <w:color w:val="000000"/>
          <w:szCs w:val="20"/>
        </w:rPr>
        <w:t xml:space="preserve">, </w:t>
      </w:r>
      <w:proofErr w:type="spellStart"/>
      <w:r w:rsidR="002C3EA5">
        <w:rPr>
          <w:rFonts w:ascii="Arial" w:hAnsi="Arial" w:cs="Arial"/>
          <w:color w:val="000000"/>
          <w:szCs w:val="20"/>
        </w:rPr>
        <w:t>nasional</w:t>
      </w:r>
      <w:proofErr w:type="spellEnd"/>
      <w:r w:rsidR="002C3EA5">
        <w:rPr>
          <w:rFonts w:ascii="Arial" w:hAnsi="Arial" w:cs="Arial"/>
          <w:color w:val="000000"/>
          <w:szCs w:val="20"/>
        </w:rPr>
        <w:t xml:space="preserve"> dan wilayah/</w:t>
      </w:r>
      <w:proofErr w:type="spellStart"/>
      <w:r w:rsidR="002C3EA5">
        <w:rPr>
          <w:rFonts w:ascii="Arial" w:hAnsi="Arial" w:cs="Arial"/>
          <w:color w:val="000000"/>
          <w:szCs w:val="20"/>
        </w:rPr>
        <w:t>lokal</w:t>
      </w:r>
      <w:proofErr w:type="spellEnd"/>
      <w:r w:rsidR="002C3EA5">
        <w:rPr>
          <w:rFonts w:ascii="Arial" w:hAnsi="Arial" w:cs="Arial"/>
          <w:color w:val="000000"/>
          <w:szCs w:val="20"/>
        </w:rPr>
        <w:t xml:space="preserve"> </w:t>
      </w:r>
      <w:r w:rsidRPr="00517443">
        <w:rPr>
          <w:rFonts w:ascii="Arial" w:hAnsi="Arial" w:cs="Arial"/>
          <w:color w:val="000000"/>
          <w:szCs w:val="20"/>
        </w:rPr>
        <w:t xml:space="preserve">yang </w:t>
      </w:r>
      <w:proofErr w:type="spellStart"/>
      <w:r w:rsidRPr="00517443">
        <w:rPr>
          <w:rFonts w:ascii="Arial" w:hAnsi="Arial" w:cs="Arial"/>
          <w:color w:val="000000"/>
          <w:szCs w:val="20"/>
        </w:rPr>
        <w:t>relevan</w:t>
      </w:r>
      <w:proofErr w:type="spellEnd"/>
      <w:r w:rsidRPr="00517443">
        <w:rPr>
          <w:rFonts w:ascii="Arial" w:hAnsi="Arial" w:cs="Arial"/>
          <w:color w:val="000000"/>
          <w:szCs w:val="20"/>
        </w:rPr>
        <w:t xml:space="preserve"> dengan PS dan </w:t>
      </w:r>
      <w:proofErr w:type="spellStart"/>
      <w:r w:rsidRPr="00517443">
        <w:rPr>
          <w:rFonts w:ascii="Arial" w:hAnsi="Arial" w:cs="Arial"/>
          <w:color w:val="000000"/>
          <w:szCs w:val="20"/>
        </w:rPr>
        <w:t>dikelola</w:t>
      </w:r>
      <w:proofErr w:type="spellEnd"/>
      <w:r w:rsidRPr="00517443">
        <w:rPr>
          <w:rFonts w:ascii="Arial" w:hAnsi="Arial" w:cs="Arial"/>
          <w:color w:val="000000"/>
          <w:szCs w:val="20"/>
        </w:rPr>
        <w:t xml:space="preserve"> oleh UPPS.</w:t>
      </w:r>
    </w:p>
    <w:p w14:paraId="628ACAAC" w14:textId="005A76CA" w:rsidR="00517443" w:rsidRPr="00517443" w:rsidRDefault="00517443" w:rsidP="00517443">
      <w:pPr>
        <w:pStyle w:val="ListParagraph"/>
        <w:numPr>
          <w:ilvl w:val="0"/>
          <w:numId w:val="17"/>
        </w:numPr>
        <w:spacing w:before="0" w:line="276" w:lineRule="auto"/>
        <w:rPr>
          <w:rFonts w:ascii="Arial" w:hAnsi="Arial" w:cs="Arial"/>
          <w:color w:val="000000"/>
          <w:szCs w:val="20"/>
        </w:rPr>
      </w:pPr>
      <w:proofErr w:type="spellStart"/>
      <w:r w:rsidRPr="00517443">
        <w:rPr>
          <w:rFonts w:ascii="Arial" w:hAnsi="Arial" w:cs="Arial"/>
          <w:color w:val="000000"/>
          <w:szCs w:val="20"/>
        </w:rPr>
        <w:t>Indikator</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kinerja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tambahan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indikator</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kinerja</w:t>
      </w:r>
      <w:proofErr w:type="spellEnd"/>
      <w:r w:rsidRPr="00517443">
        <w:rPr>
          <w:rFonts w:ascii="Arial" w:hAnsi="Arial" w:cs="Arial"/>
          <w:color w:val="000000"/>
          <w:szCs w:val="20"/>
        </w:rPr>
        <w:t xml:space="preserve"> yang </w:t>
      </w:r>
      <w:proofErr w:type="spellStart"/>
      <w:r w:rsidRPr="00517443">
        <w:rPr>
          <w:rFonts w:ascii="Arial" w:hAnsi="Arial" w:cs="Arial"/>
          <w:color w:val="000000"/>
          <w:szCs w:val="20"/>
        </w:rPr>
        <w:t>ditetapkan</w:t>
      </w:r>
      <w:proofErr w:type="spellEnd"/>
      <w:r w:rsidRPr="00517443">
        <w:rPr>
          <w:rFonts w:ascii="Arial" w:hAnsi="Arial" w:cs="Arial"/>
          <w:color w:val="000000"/>
          <w:szCs w:val="20"/>
        </w:rPr>
        <w:t xml:space="preserve"> oleh </w:t>
      </w:r>
      <w:proofErr w:type="spellStart"/>
      <w:r w:rsidRPr="00517443">
        <w:rPr>
          <w:rFonts w:ascii="Arial" w:hAnsi="Arial" w:cs="Arial"/>
          <w:color w:val="000000"/>
          <w:szCs w:val="20"/>
        </w:rPr>
        <w:t>perguruan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tinggi</w:t>
      </w:r>
      <w:proofErr w:type="spellEnd"/>
      <w:r w:rsidRPr="00517443">
        <w:rPr>
          <w:rFonts w:ascii="Arial" w:hAnsi="Arial" w:cs="Arial"/>
          <w:color w:val="000000"/>
          <w:szCs w:val="20"/>
        </w:rPr>
        <w:t xml:space="preserve"> dan/atau UPPS </w:t>
      </w:r>
      <w:proofErr w:type="spellStart"/>
      <w:r w:rsidRPr="00517443">
        <w:rPr>
          <w:rFonts w:ascii="Arial" w:hAnsi="Arial" w:cs="Arial"/>
          <w:color w:val="000000"/>
          <w:szCs w:val="20"/>
        </w:rPr>
        <w:t>berdasarkan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standar</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pendidikan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tinggi</w:t>
      </w:r>
      <w:proofErr w:type="spellEnd"/>
      <w:r w:rsidRPr="00517443">
        <w:rPr>
          <w:rFonts w:ascii="Arial" w:hAnsi="Arial" w:cs="Arial"/>
          <w:color w:val="000000"/>
          <w:szCs w:val="20"/>
        </w:rPr>
        <w:t xml:space="preserve"> yang </w:t>
      </w:r>
      <w:proofErr w:type="spellStart"/>
      <w:r w:rsidRPr="00517443">
        <w:rPr>
          <w:rFonts w:ascii="Arial" w:hAnsi="Arial" w:cs="Arial"/>
          <w:color w:val="000000"/>
          <w:szCs w:val="20"/>
        </w:rPr>
        <w:t>ditetapkan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perguruan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tinggi</w:t>
      </w:r>
      <w:proofErr w:type="spellEnd"/>
      <w:r w:rsidRPr="00517443">
        <w:rPr>
          <w:rFonts w:ascii="Arial" w:hAnsi="Arial" w:cs="Arial"/>
          <w:color w:val="000000"/>
          <w:szCs w:val="20"/>
        </w:rPr>
        <w:t xml:space="preserve"> untuk </w:t>
      </w:r>
      <w:proofErr w:type="spellStart"/>
      <w:r w:rsidRPr="00517443">
        <w:rPr>
          <w:rFonts w:ascii="Arial" w:hAnsi="Arial" w:cs="Arial"/>
          <w:color w:val="000000"/>
          <w:szCs w:val="20"/>
        </w:rPr>
        <w:t>melampaui</w:t>
      </w:r>
      <w:proofErr w:type="spellEnd"/>
      <w:r w:rsidRPr="00517443">
        <w:rPr>
          <w:rFonts w:ascii="Arial" w:hAnsi="Arial" w:cs="Arial"/>
          <w:color w:val="000000"/>
          <w:szCs w:val="20"/>
        </w:rPr>
        <w:t xml:space="preserve"> SN</w:t>
      </w:r>
      <w:r w:rsidR="002C3EA5">
        <w:rPr>
          <w:rFonts w:ascii="Arial" w:hAnsi="Arial" w:cs="Arial"/>
          <w:color w:val="000000"/>
          <w:szCs w:val="20"/>
        </w:rPr>
        <w:t xml:space="preserve"> </w:t>
      </w:r>
      <w:proofErr w:type="spellStart"/>
      <w:r w:rsidRPr="00517443">
        <w:rPr>
          <w:rFonts w:ascii="Arial" w:hAnsi="Arial" w:cs="Arial"/>
          <w:color w:val="000000"/>
          <w:szCs w:val="20"/>
        </w:rPr>
        <w:t>Dikti</w:t>
      </w:r>
      <w:proofErr w:type="spellEnd"/>
      <w:r w:rsidRPr="00517443">
        <w:rPr>
          <w:rFonts w:ascii="Arial" w:hAnsi="Arial" w:cs="Arial"/>
          <w:color w:val="000000"/>
          <w:szCs w:val="20"/>
        </w:rPr>
        <w:t xml:space="preserve">. </w:t>
      </w:r>
    </w:p>
    <w:p w14:paraId="018E0BB2" w14:textId="77777777" w:rsidR="00517443" w:rsidRPr="00517443" w:rsidRDefault="00517443" w:rsidP="00517443">
      <w:pPr>
        <w:pStyle w:val="ListParagraph"/>
        <w:numPr>
          <w:ilvl w:val="0"/>
          <w:numId w:val="17"/>
        </w:numPr>
        <w:spacing w:before="0" w:line="276" w:lineRule="auto"/>
        <w:rPr>
          <w:rFonts w:ascii="Arial" w:hAnsi="Arial" w:cs="Arial"/>
          <w:color w:val="000000"/>
          <w:szCs w:val="20"/>
        </w:rPr>
      </w:pPr>
      <w:proofErr w:type="spellStart"/>
      <w:r w:rsidRPr="00517443">
        <w:rPr>
          <w:rFonts w:ascii="Arial" w:hAnsi="Arial" w:cs="Arial"/>
          <w:color w:val="000000"/>
          <w:szCs w:val="20"/>
        </w:rPr>
        <w:t>Evaluasi</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capaian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kinerja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analisis</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keberhasilan</w:t>
      </w:r>
      <w:proofErr w:type="spellEnd"/>
      <w:r w:rsidRPr="00517443">
        <w:rPr>
          <w:rFonts w:ascii="Arial" w:hAnsi="Arial" w:cs="Arial"/>
          <w:color w:val="000000"/>
          <w:szCs w:val="20"/>
        </w:rPr>
        <w:t xml:space="preserve"> dan/atau </w:t>
      </w:r>
      <w:proofErr w:type="spellStart"/>
      <w:r w:rsidRPr="00517443">
        <w:rPr>
          <w:rFonts w:ascii="Arial" w:hAnsi="Arial" w:cs="Arial"/>
          <w:color w:val="000000"/>
          <w:szCs w:val="20"/>
        </w:rPr>
        <w:t>ketidakberhasilan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pencapaian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kinerja</w:t>
      </w:r>
      <w:proofErr w:type="spellEnd"/>
      <w:r w:rsidRPr="00517443">
        <w:rPr>
          <w:rFonts w:ascii="Arial" w:hAnsi="Arial" w:cs="Arial"/>
          <w:color w:val="000000"/>
          <w:szCs w:val="20"/>
        </w:rPr>
        <w:t xml:space="preserve"> UPPS yang </w:t>
      </w:r>
      <w:proofErr w:type="spellStart"/>
      <w:r w:rsidRPr="00517443">
        <w:rPr>
          <w:rFonts w:ascii="Arial" w:hAnsi="Arial" w:cs="Arial"/>
          <w:color w:val="000000"/>
          <w:szCs w:val="20"/>
        </w:rPr>
        <w:t>telah</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ditetapkan</w:t>
      </w:r>
      <w:proofErr w:type="spellEnd"/>
      <w:r w:rsidRPr="00517443">
        <w:rPr>
          <w:rFonts w:ascii="Arial" w:hAnsi="Arial" w:cs="Arial"/>
          <w:color w:val="000000"/>
          <w:szCs w:val="20"/>
        </w:rPr>
        <w:t xml:space="preserve"> di </w:t>
      </w:r>
      <w:proofErr w:type="spellStart"/>
      <w:r w:rsidRPr="00517443">
        <w:rPr>
          <w:rFonts w:ascii="Arial" w:hAnsi="Arial" w:cs="Arial"/>
          <w:color w:val="000000"/>
          <w:szCs w:val="20"/>
        </w:rPr>
        <w:t>tiap</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kriteria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capaian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kinerja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diukur</w:t>
      </w:r>
      <w:proofErr w:type="spellEnd"/>
      <w:r w:rsidRPr="00517443">
        <w:rPr>
          <w:rFonts w:ascii="Arial" w:hAnsi="Arial" w:cs="Arial"/>
          <w:color w:val="000000"/>
          <w:szCs w:val="20"/>
        </w:rPr>
        <w:t xml:space="preserve"> dengan </w:t>
      </w:r>
      <w:proofErr w:type="spellStart"/>
      <w:r w:rsidRPr="00517443">
        <w:rPr>
          <w:rFonts w:ascii="Arial" w:hAnsi="Arial" w:cs="Arial"/>
          <w:color w:val="000000"/>
          <w:szCs w:val="20"/>
        </w:rPr>
        <w:t>metoda</w:t>
      </w:r>
      <w:proofErr w:type="spellEnd"/>
      <w:r w:rsidRPr="00517443">
        <w:rPr>
          <w:rFonts w:ascii="Arial" w:hAnsi="Arial" w:cs="Arial"/>
          <w:color w:val="000000"/>
          <w:szCs w:val="20"/>
        </w:rPr>
        <w:t xml:space="preserve"> yang </w:t>
      </w:r>
      <w:proofErr w:type="spellStart"/>
      <w:r w:rsidRPr="00517443">
        <w:rPr>
          <w:rFonts w:ascii="Arial" w:hAnsi="Arial" w:cs="Arial"/>
          <w:color w:val="000000"/>
          <w:szCs w:val="20"/>
        </w:rPr>
        <w:t>tepat</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hasilnya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dianalisis</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serta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dievaluasi</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analisis</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terhadap</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capaian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kinerja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mencakup</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identifikasi</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akar</w:t>
      </w:r>
      <w:proofErr w:type="spellEnd"/>
      <w:r w:rsidRPr="00517443">
        <w:rPr>
          <w:rFonts w:ascii="Arial" w:hAnsi="Arial" w:cs="Arial"/>
          <w:color w:val="000000"/>
          <w:szCs w:val="20"/>
        </w:rPr>
        <w:t xml:space="preserve"> masalah, </w:t>
      </w:r>
      <w:proofErr w:type="spellStart"/>
      <w:r w:rsidRPr="00517443">
        <w:rPr>
          <w:rFonts w:ascii="Arial" w:hAnsi="Arial" w:cs="Arial"/>
          <w:color w:val="000000"/>
          <w:szCs w:val="20"/>
        </w:rPr>
        <w:t>faktor</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pendukung</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keberhasilan</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faktor</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penghambat</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ketercapaian</w:t>
      </w:r>
      <w:proofErr w:type="spellEnd"/>
      <w:r w:rsidRPr="00517443">
        <w:rPr>
          <w:rFonts w:ascii="Arial" w:hAnsi="Arial" w:cs="Arial"/>
          <w:color w:val="000000"/>
          <w:szCs w:val="20"/>
        </w:rPr>
        <w:t xml:space="preserve"> standard, dan </w:t>
      </w:r>
      <w:proofErr w:type="spellStart"/>
      <w:r w:rsidRPr="00517443">
        <w:rPr>
          <w:rFonts w:ascii="Arial" w:hAnsi="Arial" w:cs="Arial"/>
          <w:color w:val="000000"/>
          <w:szCs w:val="20"/>
        </w:rPr>
        <w:t>deskripsi</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singkat</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tindak</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lanjut</w:t>
      </w:r>
      <w:proofErr w:type="spellEnd"/>
      <w:r w:rsidRPr="00517443">
        <w:rPr>
          <w:rFonts w:ascii="Arial" w:hAnsi="Arial" w:cs="Arial"/>
          <w:color w:val="000000"/>
          <w:szCs w:val="20"/>
        </w:rPr>
        <w:t xml:space="preserve"> yang </w:t>
      </w:r>
      <w:proofErr w:type="spellStart"/>
      <w:r w:rsidRPr="00517443">
        <w:rPr>
          <w:rFonts w:ascii="Arial" w:hAnsi="Arial" w:cs="Arial"/>
          <w:color w:val="000000"/>
          <w:szCs w:val="20"/>
        </w:rPr>
        <w:t>akan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dilakukan</w:t>
      </w:r>
      <w:proofErr w:type="spellEnd"/>
      <w:r w:rsidRPr="00517443">
        <w:rPr>
          <w:rFonts w:ascii="Arial" w:hAnsi="Arial" w:cs="Arial"/>
          <w:color w:val="000000"/>
          <w:szCs w:val="20"/>
        </w:rPr>
        <w:t>).</w:t>
      </w:r>
    </w:p>
    <w:p w14:paraId="416362A9" w14:textId="77777777" w:rsidR="00517443" w:rsidRPr="00517443" w:rsidRDefault="00517443" w:rsidP="00517443">
      <w:pPr>
        <w:pStyle w:val="ListParagraph"/>
        <w:numPr>
          <w:ilvl w:val="0"/>
          <w:numId w:val="17"/>
        </w:numPr>
        <w:spacing w:before="0" w:line="276" w:lineRule="auto"/>
        <w:rPr>
          <w:rFonts w:ascii="Arial" w:hAnsi="Arial" w:cs="Arial"/>
          <w:color w:val="000000"/>
          <w:szCs w:val="20"/>
        </w:rPr>
      </w:pPr>
      <w:proofErr w:type="spellStart"/>
      <w:r w:rsidRPr="00517443">
        <w:rPr>
          <w:rFonts w:ascii="Arial" w:hAnsi="Arial" w:cs="Arial"/>
          <w:color w:val="000000"/>
          <w:szCs w:val="20"/>
        </w:rPr>
        <w:lastRenderedPageBreak/>
        <w:t>Penjaminan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mutu</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keterlaksanaan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Sistem</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Penjaminan</w:t>
      </w:r>
      <w:proofErr w:type="spellEnd"/>
      <w:r w:rsidRPr="00517443">
        <w:rPr>
          <w:rFonts w:ascii="Arial" w:hAnsi="Arial" w:cs="Arial"/>
          <w:color w:val="000000"/>
          <w:szCs w:val="20"/>
        </w:rPr>
        <w:t xml:space="preserve"> Mutu Internal (akademik dan non akademik) yang </w:t>
      </w:r>
      <w:proofErr w:type="spellStart"/>
      <w:r w:rsidRPr="00517443">
        <w:rPr>
          <w:rFonts w:ascii="Arial" w:hAnsi="Arial" w:cs="Arial"/>
          <w:color w:val="000000"/>
          <w:szCs w:val="20"/>
        </w:rPr>
        <w:t>dibuktikan</w:t>
      </w:r>
      <w:proofErr w:type="spellEnd"/>
      <w:r w:rsidRPr="00517443">
        <w:rPr>
          <w:rFonts w:ascii="Arial" w:hAnsi="Arial" w:cs="Arial"/>
          <w:color w:val="000000"/>
          <w:szCs w:val="20"/>
        </w:rPr>
        <w:t xml:space="preserve"> dengan </w:t>
      </w:r>
      <w:proofErr w:type="spellStart"/>
      <w:r w:rsidRPr="00517443">
        <w:rPr>
          <w:rFonts w:ascii="Arial" w:hAnsi="Arial" w:cs="Arial"/>
          <w:color w:val="000000"/>
          <w:szCs w:val="20"/>
        </w:rPr>
        <w:t>keberadaan</w:t>
      </w:r>
      <w:proofErr w:type="spellEnd"/>
      <w:r w:rsidRPr="00517443">
        <w:rPr>
          <w:rFonts w:ascii="Arial" w:hAnsi="Arial" w:cs="Arial"/>
          <w:color w:val="000000"/>
          <w:szCs w:val="20"/>
        </w:rPr>
        <w:t xml:space="preserve"> 5 </w:t>
      </w:r>
      <w:proofErr w:type="spellStart"/>
      <w:r w:rsidRPr="00517443">
        <w:rPr>
          <w:rFonts w:ascii="Arial" w:hAnsi="Arial" w:cs="Arial"/>
          <w:color w:val="000000"/>
          <w:szCs w:val="20"/>
        </w:rPr>
        <w:t>aspek</w:t>
      </w:r>
      <w:proofErr w:type="spellEnd"/>
      <w:r w:rsidRPr="00517443">
        <w:rPr>
          <w:rFonts w:ascii="Arial" w:hAnsi="Arial" w:cs="Arial"/>
          <w:color w:val="000000"/>
          <w:szCs w:val="20"/>
        </w:rPr>
        <w:t xml:space="preserve">: 1) </w:t>
      </w:r>
      <w:proofErr w:type="spellStart"/>
      <w:r w:rsidRPr="00517443">
        <w:rPr>
          <w:rFonts w:ascii="Arial" w:hAnsi="Arial" w:cs="Arial"/>
          <w:color w:val="000000"/>
          <w:szCs w:val="20"/>
        </w:rPr>
        <w:t>dokumen</w:t>
      </w:r>
      <w:proofErr w:type="spellEnd"/>
      <w:r w:rsidRPr="00517443">
        <w:rPr>
          <w:rFonts w:ascii="Arial" w:hAnsi="Arial" w:cs="Arial"/>
          <w:color w:val="000000"/>
          <w:szCs w:val="20"/>
        </w:rPr>
        <w:t xml:space="preserve"> legal </w:t>
      </w:r>
      <w:proofErr w:type="spellStart"/>
      <w:r w:rsidRPr="00517443">
        <w:rPr>
          <w:rFonts w:ascii="Arial" w:hAnsi="Arial" w:cs="Arial"/>
          <w:color w:val="000000"/>
          <w:szCs w:val="20"/>
        </w:rPr>
        <w:t>pembentukan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unsur</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pelaksana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penjaminan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mutu</w:t>
      </w:r>
      <w:proofErr w:type="spellEnd"/>
      <w:r w:rsidRPr="00517443">
        <w:rPr>
          <w:rFonts w:ascii="Arial" w:hAnsi="Arial" w:cs="Arial"/>
          <w:color w:val="000000"/>
          <w:szCs w:val="20"/>
        </w:rPr>
        <w:t xml:space="preserve">; 2) </w:t>
      </w:r>
      <w:proofErr w:type="spellStart"/>
      <w:r w:rsidRPr="00517443">
        <w:rPr>
          <w:rFonts w:ascii="Arial" w:hAnsi="Arial" w:cs="Arial"/>
          <w:color w:val="000000"/>
          <w:szCs w:val="20"/>
        </w:rPr>
        <w:t>ketersediaan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dokumen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mutu</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kebijakan</w:t>
      </w:r>
      <w:proofErr w:type="spellEnd"/>
      <w:r w:rsidRPr="00517443">
        <w:rPr>
          <w:rFonts w:ascii="Arial" w:hAnsi="Arial" w:cs="Arial"/>
          <w:color w:val="000000"/>
          <w:szCs w:val="20"/>
        </w:rPr>
        <w:t xml:space="preserve"> SPMI, manual SPMI, </w:t>
      </w:r>
      <w:proofErr w:type="spellStart"/>
      <w:r w:rsidRPr="00517443">
        <w:rPr>
          <w:rFonts w:ascii="Arial" w:hAnsi="Arial" w:cs="Arial"/>
          <w:color w:val="000000"/>
          <w:szCs w:val="20"/>
        </w:rPr>
        <w:t>standar</w:t>
      </w:r>
      <w:proofErr w:type="spellEnd"/>
      <w:r w:rsidRPr="00517443">
        <w:rPr>
          <w:rFonts w:ascii="Arial" w:hAnsi="Arial" w:cs="Arial"/>
          <w:color w:val="000000"/>
          <w:szCs w:val="20"/>
        </w:rPr>
        <w:t xml:space="preserve"> SPMI, dan </w:t>
      </w:r>
      <w:proofErr w:type="spellStart"/>
      <w:r w:rsidRPr="00517443">
        <w:rPr>
          <w:rFonts w:ascii="Arial" w:hAnsi="Arial" w:cs="Arial"/>
          <w:color w:val="000000"/>
          <w:szCs w:val="20"/>
        </w:rPr>
        <w:t>formulir</w:t>
      </w:r>
      <w:proofErr w:type="spellEnd"/>
      <w:r w:rsidRPr="00517443">
        <w:rPr>
          <w:rFonts w:ascii="Arial" w:hAnsi="Arial" w:cs="Arial"/>
          <w:color w:val="000000"/>
          <w:szCs w:val="20"/>
        </w:rPr>
        <w:t xml:space="preserve"> SPMI; 3) </w:t>
      </w:r>
      <w:proofErr w:type="spellStart"/>
      <w:r w:rsidRPr="00517443">
        <w:rPr>
          <w:rFonts w:ascii="Arial" w:hAnsi="Arial" w:cs="Arial"/>
          <w:color w:val="000000"/>
          <w:szCs w:val="20"/>
        </w:rPr>
        <w:t>terlaksananya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siklus</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penjaminan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mutu</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siklus</w:t>
      </w:r>
      <w:proofErr w:type="spellEnd"/>
      <w:r w:rsidRPr="00517443">
        <w:rPr>
          <w:rFonts w:ascii="Arial" w:hAnsi="Arial" w:cs="Arial"/>
          <w:color w:val="000000"/>
          <w:szCs w:val="20"/>
        </w:rPr>
        <w:t xml:space="preserve"> PPEPP); 4) </w:t>
      </w:r>
      <w:proofErr w:type="spellStart"/>
      <w:r w:rsidRPr="00517443">
        <w:rPr>
          <w:rFonts w:ascii="Arial" w:hAnsi="Arial" w:cs="Arial"/>
          <w:color w:val="000000"/>
          <w:szCs w:val="20"/>
        </w:rPr>
        <w:t>bukti</w:t>
      </w:r>
      <w:proofErr w:type="spellEnd"/>
      <w:r w:rsidRPr="00517443">
        <w:rPr>
          <w:rFonts w:ascii="Arial" w:hAnsi="Arial" w:cs="Arial"/>
          <w:color w:val="000000"/>
          <w:szCs w:val="20"/>
        </w:rPr>
        <w:t xml:space="preserve"> sahih </w:t>
      </w:r>
      <w:proofErr w:type="spellStart"/>
      <w:r w:rsidRPr="00517443">
        <w:rPr>
          <w:rFonts w:ascii="Arial" w:hAnsi="Arial" w:cs="Arial"/>
          <w:color w:val="000000"/>
          <w:szCs w:val="20"/>
        </w:rPr>
        <w:t>efektivitas</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pelaksanaan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penjaminan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mutu</w:t>
      </w:r>
      <w:proofErr w:type="spellEnd"/>
      <w:r w:rsidRPr="00517443">
        <w:rPr>
          <w:rFonts w:ascii="Arial" w:hAnsi="Arial" w:cs="Arial"/>
          <w:color w:val="000000"/>
          <w:szCs w:val="20"/>
        </w:rPr>
        <w:t xml:space="preserve">; dan 5) </w:t>
      </w:r>
      <w:proofErr w:type="spellStart"/>
      <w:r w:rsidRPr="00517443">
        <w:rPr>
          <w:rFonts w:ascii="Arial" w:hAnsi="Arial" w:cs="Arial"/>
          <w:color w:val="000000"/>
          <w:szCs w:val="20"/>
        </w:rPr>
        <w:t>keberadaan</w:t>
      </w:r>
      <w:proofErr w:type="spellEnd"/>
      <w:r w:rsidRPr="00517443">
        <w:rPr>
          <w:rFonts w:ascii="Arial" w:hAnsi="Arial" w:cs="Arial"/>
          <w:color w:val="000000"/>
          <w:szCs w:val="20"/>
        </w:rPr>
        <w:t xml:space="preserve"> </w:t>
      </w:r>
      <w:r w:rsidRPr="00517443">
        <w:rPr>
          <w:rFonts w:ascii="Arial" w:hAnsi="Arial" w:cs="Arial"/>
          <w:i/>
          <w:iCs/>
          <w:color w:val="000000"/>
          <w:szCs w:val="20"/>
        </w:rPr>
        <w:t>external benchmarking</w:t>
      </w:r>
      <w:r w:rsidRPr="00517443">
        <w:rPr>
          <w:rFonts w:ascii="Arial" w:hAnsi="Arial" w:cs="Arial"/>
          <w:color w:val="000000"/>
          <w:szCs w:val="20"/>
        </w:rPr>
        <w:t xml:space="preserve"> dalam </w:t>
      </w:r>
      <w:proofErr w:type="spellStart"/>
      <w:r w:rsidRPr="00517443">
        <w:rPr>
          <w:rFonts w:ascii="Arial" w:hAnsi="Arial" w:cs="Arial"/>
          <w:color w:val="000000"/>
          <w:szCs w:val="20"/>
        </w:rPr>
        <w:t>upaya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peningkatan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mutu</w:t>
      </w:r>
      <w:proofErr w:type="spellEnd"/>
      <w:r w:rsidRPr="00517443">
        <w:rPr>
          <w:rFonts w:ascii="Arial" w:hAnsi="Arial" w:cs="Arial"/>
          <w:color w:val="000000"/>
          <w:szCs w:val="20"/>
        </w:rPr>
        <w:t>.</w:t>
      </w:r>
    </w:p>
    <w:p w14:paraId="1CCCD3AD" w14:textId="77777777" w:rsidR="00517443" w:rsidRPr="00517443" w:rsidRDefault="00517443" w:rsidP="00517443">
      <w:pPr>
        <w:pStyle w:val="ListParagraph"/>
        <w:numPr>
          <w:ilvl w:val="0"/>
          <w:numId w:val="17"/>
        </w:numPr>
        <w:spacing w:before="0" w:line="276" w:lineRule="auto"/>
        <w:rPr>
          <w:rFonts w:ascii="Arial" w:hAnsi="Arial" w:cs="Arial"/>
          <w:color w:val="000000"/>
          <w:szCs w:val="20"/>
        </w:rPr>
      </w:pPr>
      <w:proofErr w:type="spellStart"/>
      <w:r w:rsidRPr="00517443">
        <w:rPr>
          <w:rFonts w:ascii="Arial" w:hAnsi="Arial" w:cs="Arial"/>
          <w:color w:val="000000"/>
          <w:szCs w:val="20"/>
        </w:rPr>
        <w:t>Kepuasan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pemangku</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kepentingan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pengukuran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kepuasan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layanan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manajemen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terhadap</w:t>
      </w:r>
      <w:proofErr w:type="spellEnd"/>
      <w:r w:rsidRPr="00517443">
        <w:rPr>
          <w:rFonts w:ascii="Arial" w:hAnsi="Arial" w:cs="Arial"/>
          <w:color w:val="000000"/>
          <w:szCs w:val="20"/>
        </w:rPr>
        <w:t xml:space="preserve"> para </w:t>
      </w:r>
      <w:proofErr w:type="spellStart"/>
      <w:r w:rsidRPr="00517443">
        <w:rPr>
          <w:rFonts w:ascii="Arial" w:hAnsi="Arial" w:cs="Arial"/>
          <w:color w:val="000000"/>
          <w:szCs w:val="20"/>
        </w:rPr>
        <w:t>pemangku</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kepentingan</w:t>
      </w:r>
      <w:proofErr w:type="spellEnd"/>
      <w:r w:rsidRPr="00517443">
        <w:rPr>
          <w:rFonts w:ascii="Arial" w:hAnsi="Arial" w:cs="Arial"/>
          <w:color w:val="000000"/>
          <w:szCs w:val="20"/>
        </w:rPr>
        <w:t xml:space="preserve">, seperti: mahasiswa, dosen, </w:t>
      </w:r>
      <w:proofErr w:type="spellStart"/>
      <w:r w:rsidRPr="00517443">
        <w:rPr>
          <w:rFonts w:ascii="Arial" w:hAnsi="Arial" w:cs="Arial"/>
          <w:color w:val="000000"/>
          <w:szCs w:val="20"/>
        </w:rPr>
        <w:t>tenaga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kependidikan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lulusan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pengguna</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mitra</w:t>
      </w:r>
      <w:proofErr w:type="spellEnd"/>
      <w:r w:rsidRPr="00517443">
        <w:rPr>
          <w:rFonts w:ascii="Arial" w:hAnsi="Arial" w:cs="Arial"/>
          <w:color w:val="000000"/>
          <w:szCs w:val="20"/>
        </w:rPr>
        <w:t xml:space="preserve"> yang </w:t>
      </w:r>
      <w:proofErr w:type="spellStart"/>
      <w:r w:rsidRPr="00517443">
        <w:rPr>
          <w:rFonts w:ascii="Arial" w:hAnsi="Arial" w:cs="Arial"/>
          <w:color w:val="000000"/>
          <w:szCs w:val="20"/>
        </w:rPr>
        <w:t>memenuhi</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aspek-aspek</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berikut</w:t>
      </w:r>
      <w:proofErr w:type="spellEnd"/>
      <w:r w:rsidRPr="00517443">
        <w:rPr>
          <w:rFonts w:ascii="Arial" w:hAnsi="Arial" w:cs="Arial"/>
          <w:color w:val="000000"/>
          <w:szCs w:val="20"/>
        </w:rPr>
        <w:t xml:space="preserve">: 1) </w:t>
      </w:r>
      <w:proofErr w:type="spellStart"/>
      <w:r w:rsidRPr="00517443">
        <w:rPr>
          <w:rFonts w:ascii="Arial" w:hAnsi="Arial" w:cs="Arial"/>
          <w:color w:val="000000"/>
          <w:szCs w:val="20"/>
        </w:rPr>
        <w:t>menggunakan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instrumen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kepuasan</w:t>
      </w:r>
      <w:proofErr w:type="spellEnd"/>
      <w:r w:rsidRPr="00517443">
        <w:rPr>
          <w:rFonts w:ascii="Arial" w:hAnsi="Arial" w:cs="Arial"/>
          <w:color w:val="000000"/>
          <w:szCs w:val="20"/>
        </w:rPr>
        <w:t xml:space="preserve"> yang sahih, </w:t>
      </w:r>
      <w:proofErr w:type="spellStart"/>
      <w:r w:rsidRPr="00517443">
        <w:rPr>
          <w:rFonts w:ascii="Arial" w:hAnsi="Arial" w:cs="Arial"/>
          <w:color w:val="000000"/>
          <w:szCs w:val="20"/>
        </w:rPr>
        <w:t>andal</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mudah</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digunakan</w:t>
      </w:r>
      <w:proofErr w:type="spellEnd"/>
      <w:r w:rsidRPr="00517443">
        <w:rPr>
          <w:rFonts w:ascii="Arial" w:hAnsi="Arial" w:cs="Arial"/>
          <w:color w:val="000000"/>
          <w:szCs w:val="20"/>
        </w:rPr>
        <w:t xml:space="preserve">; 2) </w:t>
      </w:r>
      <w:proofErr w:type="spellStart"/>
      <w:r w:rsidRPr="00517443">
        <w:rPr>
          <w:rFonts w:ascii="Arial" w:hAnsi="Arial" w:cs="Arial"/>
          <w:color w:val="000000"/>
          <w:szCs w:val="20"/>
        </w:rPr>
        <w:t>dilaksanakan</w:t>
      </w:r>
      <w:proofErr w:type="spellEnd"/>
      <w:r w:rsidRPr="00517443">
        <w:rPr>
          <w:rFonts w:ascii="Arial" w:hAnsi="Arial" w:cs="Arial"/>
          <w:color w:val="000000"/>
          <w:szCs w:val="20"/>
        </w:rPr>
        <w:t xml:space="preserve"> secara </w:t>
      </w:r>
      <w:proofErr w:type="spellStart"/>
      <w:r w:rsidRPr="00517443">
        <w:rPr>
          <w:rFonts w:ascii="Arial" w:hAnsi="Arial" w:cs="Arial"/>
          <w:color w:val="000000"/>
          <w:szCs w:val="20"/>
        </w:rPr>
        <w:t>berkala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serta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datanya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terekam</w:t>
      </w:r>
      <w:proofErr w:type="spellEnd"/>
      <w:r w:rsidRPr="00517443">
        <w:rPr>
          <w:rFonts w:ascii="Arial" w:hAnsi="Arial" w:cs="Arial"/>
          <w:color w:val="000000"/>
          <w:szCs w:val="20"/>
        </w:rPr>
        <w:t xml:space="preserve"> secara </w:t>
      </w:r>
      <w:proofErr w:type="spellStart"/>
      <w:r w:rsidRPr="00517443">
        <w:rPr>
          <w:rFonts w:ascii="Arial" w:hAnsi="Arial" w:cs="Arial"/>
          <w:color w:val="000000"/>
          <w:szCs w:val="20"/>
        </w:rPr>
        <w:t>komprehensif</w:t>
      </w:r>
      <w:proofErr w:type="spellEnd"/>
      <w:r w:rsidRPr="00517443">
        <w:rPr>
          <w:rFonts w:ascii="Arial" w:hAnsi="Arial" w:cs="Arial"/>
          <w:color w:val="000000"/>
          <w:szCs w:val="20"/>
        </w:rPr>
        <w:t xml:space="preserve">; 3) </w:t>
      </w:r>
      <w:proofErr w:type="spellStart"/>
      <w:r w:rsidRPr="00517443">
        <w:rPr>
          <w:rFonts w:ascii="Arial" w:hAnsi="Arial" w:cs="Arial"/>
          <w:color w:val="000000"/>
          <w:szCs w:val="20"/>
        </w:rPr>
        <w:t>dianalisis</w:t>
      </w:r>
      <w:proofErr w:type="spellEnd"/>
      <w:r w:rsidRPr="00517443">
        <w:rPr>
          <w:rFonts w:ascii="Arial" w:hAnsi="Arial" w:cs="Arial"/>
          <w:color w:val="000000"/>
          <w:szCs w:val="20"/>
        </w:rPr>
        <w:t xml:space="preserve"> dengan </w:t>
      </w:r>
      <w:proofErr w:type="spellStart"/>
      <w:r w:rsidRPr="00517443">
        <w:rPr>
          <w:rFonts w:ascii="Arial" w:hAnsi="Arial" w:cs="Arial"/>
          <w:color w:val="000000"/>
          <w:szCs w:val="20"/>
        </w:rPr>
        <w:t>metode</w:t>
      </w:r>
      <w:proofErr w:type="spellEnd"/>
      <w:r w:rsidRPr="00517443">
        <w:rPr>
          <w:rFonts w:ascii="Arial" w:hAnsi="Arial" w:cs="Arial"/>
          <w:color w:val="000000"/>
          <w:szCs w:val="20"/>
        </w:rPr>
        <w:t xml:space="preserve"> yang </w:t>
      </w:r>
      <w:proofErr w:type="spellStart"/>
      <w:r w:rsidRPr="00517443">
        <w:rPr>
          <w:rFonts w:ascii="Arial" w:hAnsi="Arial" w:cs="Arial"/>
          <w:color w:val="000000"/>
          <w:szCs w:val="20"/>
        </w:rPr>
        <w:t>tepat</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serta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bermanfaat</w:t>
      </w:r>
      <w:proofErr w:type="spellEnd"/>
      <w:r w:rsidRPr="00517443">
        <w:rPr>
          <w:rFonts w:ascii="Arial" w:hAnsi="Arial" w:cs="Arial"/>
          <w:color w:val="000000"/>
          <w:szCs w:val="20"/>
        </w:rPr>
        <w:t xml:space="preserve"> untuk </w:t>
      </w:r>
      <w:proofErr w:type="spellStart"/>
      <w:r w:rsidRPr="00517443">
        <w:rPr>
          <w:rFonts w:ascii="Arial" w:hAnsi="Arial" w:cs="Arial"/>
          <w:color w:val="000000"/>
          <w:szCs w:val="20"/>
        </w:rPr>
        <w:t>pengambilan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keputusan</w:t>
      </w:r>
      <w:proofErr w:type="spellEnd"/>
      <w:r w:rsidRPr="00517443">
        <w:rPr>
          <w:rFonts w:ascii="Arial" w:hAnsi="Arial" w:cs="Arial"/>
          <w:color w:val="000000"/>
          <w:szCs w:val="20"/>
        </w:rPr>
        <w:t xml:space="preserve">; 4) </w:t>
      </w:r>
      <w:proofErr w:type="spellStart"/>
      <w:r w:rsidRPr="00517443">
        <w:rPr>
          <w:rFonts w:ascii="Arial" w:hAnsi="Arial" w:cs="Arial"/>
          <w:color w:val="000000"/>
          <w:szCs w:val="20"/>
        </w:rPr>
        <w:t>tingkat</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kepuasan</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umpan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balik</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ditindaklanjuti</w:t>
      </w:r>
      <w:proofErr w:type="spellEnd"/>
      <w:r w:rsidRPr="00517443">
        <w:rPr>
          <w:rFonts w:ascii="Arial" w:hAnsi="Arial" w:cs="Arial"/>
          <w:color w:val="000000"/>
          <w:szCs w:val="20"/>
        </w:rPr>
        <w:t xml:space="preserve"> untuk </w:t>
      </w:r>
      <w:proofErr w:type="spellStart"/>
      <w:r w:rsidRPr="00517443">
        <w:rPr>
          <w:rFonts w:ascii="Arial" w:hAnsi="Arial" w:cs="Arial"/>
          <w:color w:val="000000"/>
          <w:szCs w:val="20"/>
        </w:rPr>
        <w:t>perbaikan</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peningkatan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mutu</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luaran</w:t>
      </w:r>
      <w:proofErr w:type="spellEnd"/>
      <w:r w:rsidRPr="00517443">
        <w:rPr>
          <w:rFonts w:ascii="Arial" w:hAnsi="Arial" w:cs="Arial"/>
          <w:color w:val="000000"/>
          <w:szCs w:val="20"/>
        </w:rPr>
        <w:t xml:space="preserve"> secara </w:t>
      </w:r>
      <w:proofErr w:type="spellStart"/>
      <w:r w:rsidRPr="00517443">
        <w:rPr>
          <w:rFonts w:ascii="Arial" w:hAnsi="Arial" w:cs="Arial"/>
          <w:color w:val="000000"/>
          <w:szCs w:val="20"/>
        </w:rPr>
        <w:t>berkala</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tersistem</w:t>
      </w:r>
      <w:proofErr w:type="spellEnd"/>
      <w:r w:rsidRPr="00517443">
        <w:rPr>
          <w:rFonts w:ascii="Arial" w:hAnsi="Arial" w:cs="Arial"/>
          <w:color w:val="000000"/>
          <w:szCs w:val="20"/>
        </w:rPr>
        <w:t xml:space="preserve">; 5) review </w:t>
      </w:r>
      <w:proofErr w:type="spellStart"/>
      <w:r w:rsidRPr="00517443">
        <w:rPr>
          <w:rFonts w:ascii="Arial" w:hAnsi="Arial" w:cs="Arial"/>
          <w:color w:val="000000"/>
          <w:szCs w:val="20"/>
        </w:rPr>
        <w:t>terhadap</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pelaksanaan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pengukuran</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kepuasan</w:t>
      </w:r>
      <w:proofErr w:type="spellEnd"/>
      <w:r w:rsidRPr="00517443">
        <w:rPr>
          <w:rFonts w:ascii="Arial" w:hAnsi="Arial" w:cs="Arial"/>
          <w:color w:val="000000"/>
          <w:szCs w:val="20"/>
        </w:rPr>
        <w:t xml:space="preserve"> dosen dan mahasiswa; dan 6) </w:t>
      </w:r>
      <w:proofErr w:type="spellStart"/>
      <w:r w:rsidRPr="00517443">
        <w:rPr>
          <w:rFonts w:ascii="Arial" w:hAnsi="Arial" w:cs="Arial"/>
          <w:color w:val="000000"/>
          <w:szCs w:val="20"/>
        </w:rPr>
        <w:t>hasilnya</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dipublikasikan</w:t>
      </w:r>
      <w:proofErr w:type="spellEnd"/>
      <w:r w:rsidRPr="00517443">
        <w:rPr>
          <w:rFonts w:ascii="Arial" w:hAnsi="Arial" w:cs="Arial"/>
          <w:color w:val="000000"/>
          <w:szCs w:val="20"/>
        </w:rPr>
        <w:t xml:space="preserve"> dan </w:t>
      </w:r>
      <w:proofErr w:type="spellStart"/>
      <w:r w:rsidRPr="00517443">
        <w:rPr>
          <w:rFonts w:ascii="Arial" w:hAnsi="Arial" w:cs="Arial"/>
          <w:color w:val="000000"/>
          <w:szCs w:val="20"/>
        </w:rPr>
        <w:t>mudah</w:t>
      </w:r>
      <w:proofErr w:type="spellEnd"/>
      <w:r w:rsidRPr="00517443">
        <w:rPr>
          <w:rFonts w:ascii="Arial" w:hAnsi="Arial" w:cs="Arial"/>
          <w:color w:val="000000"/>
          <w:szCs w:val="20"/>
        </w:rPr>
        <w:t xml:space="preserve"> </w:t>
      </w:r>
      <w:proofErr w:type="spellStart"/>
      <w:r w:rsidRPr="00517443">
        <w:rPr>
          <w:rFonts w:ascii="Arial" w:hAnsi="Arial" w:cs="Arial"/>
          <w:color w:val="000000"/>
          <w:szCs w:val="20"/>
        </w:rPr>
        <w:t>diakses</w:t>
      </w:r>
      <w:proofErr w:type="spellEnd"/>
      <w:r w:rsidRPr="00517443">
        <w:rPr>
          <w:rFonts w:ascii="Arial" w:hAnsi="Arial" w:cs="Arial"/>
          <w:color w:val="000000"/>
          <w:szCs w:val="20"/>
        </w:rPr>
        <w:t xml:space="preserve"> oleh dosen dan mahasiswa.</w:t>
      </w:r>
    </w:p>
    <w:p w14:paraId="307E1623" w14:textId="77777777" w:rsidR="00D83134" w:rsidRPr="00997FFC" w:rsidRDefault="00D83134" w:rsidP="00160DCD">
      <w:pPr>
        <w:spacing w:line="276" w:lineRule="auto"/>
        <w:rPr>
          <w:rFonts w:cs="Arial"/>
          <w:bCs/>
          <w:color w:val="000000"/>
          <w:sz w:val="22"/>
          <w:szCs w:val="22"/>
          <w:lang w:val="en-US"/>
        </w:rPr>
      </w:pPr>
    </w:p>
    <w:p w14:paraId="7023F702" w14:textId="77777777" w:rsidR="006D233F" w:rsidRPr="00997FFC" w:rsidRDefault="00BB6F7D" w:rsidP="00133460">
      <w:pPr>
        <w:pStyle w:val="Heading2"/>
        <w:spacing w:line="276" w:lineRule="auto"/>
        <w:ind w:left="0" w:firstLine="0"/>
        <w:rPr>
          <w:rFonts w:cs="Arial"/>
          <w:color w:val="000000"/>
          <w:sz w:val="22"/>
          <w:szCs w:val="22"/>
          <w:lang w:val="en-US"/>
        </w:rPr>
      </w:pPr>
      <w:bookmarkStart w:id="7" w:name="_Toc308526842"/>
      <w:r w:rsidRPr="00997FFC">
        <w:rPr>
          <w:rFonts w:cs="Arial"/>
          <w:color w:val="000000"/>
          <w:sz w:val="22"/>
          <w:szCs w:val="22"/>
        </w:rPr>
        <w:t>2</w:t>
      </w:r>
      <w:r w:rsidR="00160DCD" w:rsidRPr="00997FFC">
        <w:rPr>
          <w:rFonts w:cs="Arial"/>
          <w:color w:val="000000"/>
          <w:sz w:val="22"/>
          <w:szCs w:val="22"/>
        </w:rPr>
        <w:t>.</w:t>
      </w:r>
      <w:r w:rsidR="000A73CC" w:rsidRPr="00997FFC">
        <w:rPr>
          <w:rFonts w:cs="Arial"/>
          <w:color w:val="000000"/>
          <w:sz w:val="22"/>
          <w:szCs w:val="22"/>
          <w:lang w:val="en-US"/>
        </w:rPr>
        <w:t>3.</w:t>
      </w:r>
      <w:r w:rsidR="000F49F9" w:rsidRPr="00997FFC">
        <w:rPr>
          <w:rFonts w:cs="Arial"/>
          <w:color w:val="000000"/>
          <w:sz w:val="22"/>
          <w:szCs w:val="22"/>
          <w:lang w:val="en-US"/>
        </w:rPr>
        <w:t>3</w:t>
      </w:r>
      <w:r w:rsidR="005350D0" w:rsidRPr="00997FFC">
        <w:rPr>
          <w:rFonts w:cs="Arial"/>
          <w:color w:val="000000"/>
          <w:sz w:val="22"/>
          <w:szCs w:val="22"/>
          <w:lang w:val="en-US"/>
        </w:rPr>
        <w:t xml:space="preserve"> </w:t>
      </w:r>
      <w:r w:rsidR="00DE45AD" w:rsidRPr="00997FFC">
        <w:rPr>
          <w:rFonts w:cs="Arial"/>
          <w:color w:val="000000"/>
          <w:sz w:val="22"/>
          <w:szCs w:val="22"/>
        </w:rPr>
        <w:t>Mahasiswa</w:t>
      </w:r>
      <w:bookmarkEnd w:id="7"/>
    </w:p>
    <w:p w14:paraId="2EC7EDB5" w14:textId="77777777" w:rsidR="006D233F" w:rsidRPr="00997FFC" w:rsidRDefault="006D233F" w:rsidP="00133460">
      <w:pPr>
        <w:spacing w:line="276" w:lineRule="auto"/>
        <w:rPr>
          <w:rFonts w:cs="Arial"/>
          <w:color w:val="000000"/>
          <w:sz w:val="22"/>
          <w:szCs w:val="22"/>
        </w:rPr>
      </w:pPr>
    </w:p>
    <w:p w14:paraId="46F6F479" w14:textId="77777777" w:rsidR="006D233F" w:rsidRPr="00997FFC" w:rsidRDefault="000A73CC" w:rsidP="00997FFC">
      <w:pPr>
        <w:spacing w:line="276" w:lineRule="auto"/>
        <w:ind w:left="567"/>
        <w:rPr>
          <w:rFonts w:cs="Arial"/>
          <w:b/>
          <w:color w:val="000000"/>
          <w:sz w:val="22"/>
          <w:szCs w:val="22"/>
        </w:rPr>
      </w:pPr>
      <w:r w:rsidRPr="00997FFC">
        <w:rPr>
          <w:rFonts w:cs="Arial"/>
          <w:b/>
          <w:color w:val="000000"/>
          <w:sz w:val="22"/>
          <w:szCs w:val="22"/>
        </w:rPr>
        <w:t xml:space="preserve">Fokus </w:t>
      </w:r>
      <w:proofErr w:type="spellStart"/>
      <w:r w:rsidRPr="00997FFC">
        <w:rPr>
          <w:rFonts w:cs="Arial"/>
          <w:b/>
          <w:color w:val="000000"/>
          <w:sz w:val="22"/>
          <w:szCs w:val="22"/>
          <w:lang w:val="en-US"/>
        </w:rPr>
        <w:t>Penilaian</w:t>
      </w:r>
      <w:proofErr w:type="spellEnd"/>
    </w:p>
    <w:p w14:paraId="0B0D96E2" w14:textId="77777777" w:rsidR="006D233F" w:rsidRPr="00997FFC" w:rsidRDefault="000A73CC" w:rsidP="00997FFC">
      <w:pPr>
        <w:spacing w:line="276" w:lineRule="auto"/>
        <w:ind w:left="567"/>
        <w:rPr>
          <w:rFonts w:cs="Arial"/>
          <w:color w:val="000000"/>
          <w:sz w:val="22"/>
          <w:szCs w:val="22"/>
        </w:rPr>
      </w:pPr>
      <w:r w:rsidRPr="00997FFC">
        <w:rPr>
          <w:rFonts w:cs="Arial"/>
          <w:color w:val="000000"/>
          <w:sz w:val="22"/>
          <w:szCs w:val="22"/>
        </w:rPr>
        <w:t>Penilaian difokuskan pada keefektifan sistem penerimaan mahasiswa baru yang adil dan objektif, keseimbangan rasio mahasiswa dengan dosen dan tenaga kependidikan yang menunjang pelaksanaan pembelajaran yang efektif dan efisien, serta program dan keterlibatan mahasiswa dalam pembinaan minat, bakat, dan keprofesian.</w:t>
      </w:r>
    </w:p>
    <w:p w14:paraId="04F96710" w14:textId="12A1370D" w:rsidR="001D0824" w:rsidRPr="00997FFC" w:rsidRDefault="001D0824">
      <w:pPr>
        <w:jc w:val="left"/>
        <w:rPr>
          <w:rFonts w:cs="Arial"/>
          <w:b/>
          <w:color w:val="000000"/>
          <w:sz w:val="22"/>
          <w:szCs w:val="22"/>
        </w:rPr>
      </w:pPr>
    </w:p>
    <w:p w14:paraId="6EF37274" w14:textId="77777777" w:rsidR="006D233F" w:rsidRPr="00997FFC" w:rsidRDefault="006D3718" w:rsidP="00997FFC">
      <w:pPr>
        <w:spacing w:line="276" w:lineRule="auto"/>
        <w:ind w:left="567"/>
        <w:rPr>
          <w:rFonts w:cs="Arial"/>
          <w:b/>
          <w:color w:val="000000"/>
          <w:sz w:val="22"/>
          <w:szCs w:val="22"/>
        </w:rPr>
      </w:pPr>
      <w:proofErr w:type="spellStart"/>
      <w:r w:rsidRPr="00997FFC">
        <w:rPr>
          <w:rFonts w:cs="Arial"/>
          <w:b/>
          <w:color w:val="000000"/>
          <w:sz w:val="22"/>
          <w:szCs w:val="22"/>
          <w:lang w:val="en-US"/>
        </w:rPr>
        <w:t>Elemen</w:t>
      </w:r>
      <w:proofErr w:type="spellEnd"/>
      <w:r w:rsidRPr="00997FFC">
        <w:rPr>
          <w:rFonts w:cs="Arial"/>
          <w:b/>
          <w:color w:val="000000"/>
          <w:sz w:val="22"/>
          <w:szCs w:val="22"/>
        </w:rPr>
        <w:t xml:space="preserve"> dan </w:t>
      </w:r>
      <w:r w:rsidR="006D233F" w:rsidRPr="00997FFC">
        <w:rPr>
          <w:rFonts w:cs="Arial"/>
          <w:b/>
          <w:color w:val="000000"/>
          <w:sz w:val="22"/>
          <w:szCs w:val="22"/>
        </w:rPr>
        <w:t>Deskripsi</w:t>
      </w:r>
      <w:r w:rsidRPr="00997FFC">
        <w:rPr>
          <w:rFonts w:cs="Arial"/>
          <w:b/>
          <w:color w:val="000000"/>
          <w:sz w:val="22"/>
          <w:szCs w:val="22"/>
        </w:rPr>
        <w:t xml:space="preserve"> Penilaian</w:t>
      </w:r>
    </w:p>
    <w:p w14:paraId="1604F71E" w14:textId="40A72675" w:rsidR="002D18B9" w:rsidRPr="002D18B9" w:rsidRDefault="002D18B9" w:rsidP="002D18B9">
      <w:pPr>
        <w:pStyle w:val="ListParagraph"/>
        <w:numPr>
          <w:ilvl w:val="0"/>
          <w:numId w:val="4"/>
        </w:numPr>
        <w:spacing w:before="0" w:line="276" w:lineRule="auto"/>
        <w:ind w:left="1080"/>
        <w:rPr>
          <w:rFonts w:ascii="Arial" w:hAnsi="Arial" w:cs="Arial"/>
          <w:color w:val="000000"/>
        </w:rPr>
      </w:pPr>
      <w:proofErr w:type="spellStart"/>
      <w:r w:rsidRPr="002D18B9">
        <w:rPr>
          <w:rFonts w:ascii="Arial" w:hAnsi="Arial" w:cs="Arial"/>
          <w:color w:val="000000"/>
        </w:rPr>
        <w:t>Kualitas</w:t>
      </w:r>
      <w:proofErr w:type="spellEnd"/>
      <w:r w:rsidRPr="002D18B9">
        <w:rPr>
          <w:rFonts w:ascii="Arial" w:hAnsi="Arial" w:cs="Arial"/>
          <w:color w:val="000000"/>
        </w:rPr>
        <w:t xml:space="preserve"> input mahasiswa </w:t>
      </w:r>
      <w:proofErr w:type="spellStart"/>
      <w:r w:rsidRPr="002D18B9">
        <w:rPr>
          <w:rFonts w:ascii="Arial" w:hAnsi="Arial" w:cs="Arial"/>
          <w:color w:val="000000"/>
        </w:rPr>
        <w:t>berdasarkan</w:t>
      </w:r>
      <w:proofErr w:type="spellEnd"/>
      <w:r w:rsidRPr="002D18B9">
        <w:rPr>
          <w:rFonts w:ascii="Arial" w:hAnsi="Arial" w:cs="Arial"/>
          <w:color w:val="000000"/>
        </w:rPr>
        <w:t xml:space="preserve"> </w:t>
      </w:r>
      <w:proofErr w:type="spellStart"/>
      <w:r w:rsidR="001538E5">
        <w:rPr>
          <w:rFonts w:ascii="Arial" w:hAnsi="Arial" w:cs="Arial"/>
          <w:color w:val="000000"/>
        </w:rPr>
        <w:t>sistem</w:t>
      </w:r>
      <w:proofErr w:type="spellEnd"/>
      <w:r w:rsidR="001538E5">
        <w:rPr>
          <w:rFonts w:ascii="Arial" w:hAnsi="Arial" w:cs="Arial"/>
          <w:color w:val="000000"/>
        </w:rPr>
        <w:t xml:space="preserve"> </w:t>
      </w:r>
      <w:proofErr w:type="spellStart"/>
      <w:r w:rsidR="001538E5">
        <w:rPr>
          <w:rFonts w:ascii="Arial" w:hAnsi="Arial" w:cs="Arial"/>
          <w:color w:val="000000"/>
        </w:rPr>
        <w:t>rekrutmen</w:t>
      </w:r>
      <w:proofErr w:type="spellEnd"/>
      <w:r w:rsidR="001538E5">
        <w:rPr>
          <w:rFonts w:ascii="Arial" w:hAnsi="Arial" w:cs="Arial"/>
          <w:color w:val="000000"/>
        </w:rPr>
        <w:t xml:space="preserve">, </w:t>
      </w:r>
      <w:proofErr w:type="spellStart"/>
      <w:r w:rsidR="001538E5">
        <w:rPr>
          <w:rFonts w:ascii="Arial" w:hAnsi="Arial" w:cs="Arial"/>
          <w:color w:val="000000"/>
        </w:rPr>
        <w:t>kriteria</w:t>
      </w:r>
      <w:proofErr w:type="spellEnd"/>
      <w:r w:rsidR="001538E5">
        <w:rPr>
          <w:rFonts w:ascii="Arial" w:hAnsi="Arial" w:cs="Arial"/>
          <w:color w:val="000000"/>
        </w:rPr>
        <w:t xml:space="preserve"> </w:t>
      </w:r>
      <w:proofErr w:type="spellStart"/>
      <w:r w:rsidR="001538E5">
        <w:rPr>
          <w:rFonts w:ascii="Arial" w:hAnsi="Arial" w:cs="Arial"/>
          <w:color w:val="000000"/>
        </w:rPr>
        <w:t>penerimaan</w:t>
      </w:r>
      <w:proofErr w:type="spellEnd"/>
      <w:r w:rsidR="001538E5">
        <w:rPr>
          <w:rFonts w:ascii="Arial" w:hAnsi="Arial" w:cs="Arial"/>
          <w:color w:val="000000"/>
        </w:rPr>
        <w:t xml:space="preserve"> mahasiswa dan proses </w:t>
      </w:r>
      <w:proofErr w:type="spellStart"/>
      <w:r w:rsidR="001538E5">
        <w:rPr>
          <w:rFonts w:ascii="Arial" w:hAnsi="Arial" w:cs="Arial"/>
          <w:color w:val="000000"/>
        </w:rPr>
        <w:t>seleksi</w:t>
      </w:r>
      <w:proofErr w:type="spellEnd"/>
      <w:r w:rsidR="001538E5">
        <w:rPr>
          <w:rFonts w:ascii="Arial" w:hAnsi="Arial" w:cs="Arial"/>
          <w:color w:val="000000"/>
        </w:rPr>
        <w:t xml:space="preserve"> yang </w:t>
      </w:r>
      <w:proofErr w:type="spellStart"/>
      <w:r w:rsidRPr="002D18B9">
        <w:rPr>
          <w:rFonts w:ascii="Arial" w:hAnsi="Arial" w:cs="Arial"/>
          <w:color w:val="000000"/>
        </w:rPr>
        <w:t>diterapkan</w:t>
      </w:r>
      <w:proofErr w:type="spellEnd"/>
      <w:r w:rsidRPr="002D18B9">
        <w:rPr>
          <w:rFonts w:ascii="Arial" w:hAnsi="Arial" w:cs="Arial"/>
          <w:color w:val="000000"/>
        </w:rPr>
        <w:t>.</w:t>
      </w:r>
    </w:p>
    <w:p w14:paraId="57890919" w14:textId="1A4E659A" w:rsidR="002D18B9" w:rsidRPr="002D18B9" w:rsidRDefault="002D18B9" w:rsidP="002D18B9">
      <w:pPr>
        <w:pStyle w:val="ListParagraph"/>
        <w:numPr>
          <w:ilvl w:val="0"/>
          <w:numId w:val="4"/>
        </w:numPr>
        <w:spacing w:before="0" w:line="276" w:lineRule="auto"/>
        <w:ind w:left="1080"/>
        <w:rPr>
          <w:rFonts w:ascii="Arial" w:hAnsi="Arial" w:cs="Arial"/>
          <w:color w:val="000000"/>
          <w:szCs w:val="20"/>
        </w:rPr>
      </w:pPr>
      <w:r w:rsidRPr="002D18B9">
        <w:rPr>
          <w:rFonts w:ascii="Arial" w:hAnsi="Arial" w:cs="Arial"/>
          <w:color w:val="000000"/>
        </w:rPr>
        <w:t xml:space="preserve">Daya </w:t>
      </w:r>
      <w:proofErr w:type="spellStart"/>
      <w:r w:rsidRPr="002D18B9">
        <w:rPr>
          <w:rFonts w:ascii="Arial" w:hAnsi="Arial" w:cs="Arial"/>
          <w:color w:val="000000"/>
        </w:rPr>
        <w:t>tarik</w:t>
      </w:r>
      <w:proofErr w:type="spellEnd"/>
      <w:r w:rsidRPr="002D18B9">
        <w:rPr>
          <w:rFonts w:ascii="Arial" w:hAnsi="Arial" w:cs="Arial"/>
          <w:color w:val="000000"/>
        </w:rPr>
        <w:t xml:space="preserve"> program </w:t>
      </w:r>
      <w:proofErr w:type="spellStart"/>
      <w:r w:rsidRPr="002D18B9">
        <w:rPr>
          <w:rFonts w:ascii="Arial" w:hAnsi="Arial" w:cs="Arial"/>
          <w:color w:val="000000"/>
        </w:rPr>
        <w:t>studi</w:t>
      </w:r>
      <w:proofErr w:type="spellEnd"/>
      <w:r w:rsidRPr="002D18B9">
        <w:rPr>
          <w:rFonts w:ascii="Arial" w:hAnsi="Arial" w:cs="Arial"/>
          <w:color w:val="000000"/>
        </w:rPr>
        <w:t xml:space="preserve"> yang </w:t>
      </w:r>
      <w:proofErr w:type="spellStart"/>
      <w:r w:rsidRPr="002D18B9">
        <w:rPr>
          <w:rFonts w:ascii="Arial" w:hAnsi="Arial" w:cs="Arial"/>
          <w:color w:val="000000"/>
        </w:rPr>
        <w:t>ditunjukkan</w:t>
      </w:r>
      <w:proofErr w:type="spellEnd"/>
      <w:r w:rsidRPr="002D18B9">
        <w:rPr>
          <w:rFonts w:ascii="Arial" w:hAnsi="Arial" w:cs="Arial"/>
          <w:color w:val="000000"/>
        </w:rPr>
        <w:t xml:space="preserve"> dengan </w:t>
      </w:r>
      <w:proofErr w:type="spellStart"/>
      <w:r w:rsidRPr="002D18B9">
        <w:rPr>
          <w:rFonts w:ascii="Arial" w:hAnsi="Arial" w:cs="Arial"/>
          <w:color w:val="000000"/>
        </w:rPr>
        <w:t>peningkatan</w:t>
      </w:r>
      <w:proofErr w:type="spellEnd"/>
      <w:r w:rsidRPr="002D18B9">
        <w:rPr>
          <w:rFonts w:ascii="Arial" w:hAnsi="Arial" w:cs="Arial"/>
          <w:color w:val="000000"/>
        </w:rPr>
        <w:t xml:space="preserve"> animo </w:t>
      </w:r>
      <w:proofErr w:type="spellStart"/>
      <w:r w:rsidRPr="002D18B9">
        <w:rPr>
          <w:rFonts w:ascii="Arial" w:hAnsi="Arial" w:cs="Arial"/>
          <w:color w:val="000000"/>
        </w:rPr>
        <w:t>calon</w:t>
      </w:r>
      <w:proofErr w:type="spellEnd"/>
      <w:r w:rsidRPr="002D18B9">
        <w:rPr>
          <w:rFonts w:ascii="Arial" w:hAnsi="Arial" w:cs="Arial"/>
          <w:color w:val="000000"/>
        </w:rPr>
        <w:t xml:space="preserve"> mahasiswa</w:t>
      </w:r>
      <w:r w:rsidR="001538E5">
        <w:rPr>
          <w:rFonts w:ascii="Arial" w:hAnsi="Arial" w:cs="Arial"/>
          <w:color w:val="000000"/>
        </w:rPr>
        <w:t xml:space="preserve"> dan jumlah mahasiswa </w:t>
      </w:r>
      <w:proofErr w:type="spellStart"/>
      <w:r w:rsidR="001538E5">
        <w:rPr>
          <w:rFonts w:ascii="Arial" w:hAnsi="Arial" w:cs="Arial"/>
          <w:color w:val="000000"/>
        </w:rPr>
        <w:t>asing</w:t>
      </w:r>
      <w:proofErr w:type="spellEnd"/>
      <w:r w:rsidRPr="002D18B9">
        <w:rPr>
          <w:rFonts w:ascii="Arial" w:hAnsi="Arial" w:cs="Arial"/>
          <w:color w:val="000000"/>
        </w:rPr>
        <w:t xml:space="preserve">. </w:t>
      </w:r>
    </w:p>
    <w:p w14:paraId="3F2EDDB2" w14:textId="43D89B83" w:rsidR="002D18B9" w:rsidRPr="002D18B9" w:rsidRDefault="002D18B9" w:rsidP="002D18B9">
      <w:pPr>
        <w:pStyle w:val="ListParagraph"/>
        <w:numPr>
          <w:ilvl w:val="0"/>
          <w:numId w:val="4"/>
        </w:numPr>
        <w:spacing w:before="0" w:line="276" w:lineRule="auto"/>
        <w:ind w:left="1080"/>
        <w:rPr>
          <w:rFonts w:ascii="Arial" w:hAnsi="Arial" w:cs="Arial"/>
          <w:color w:val="000000"/>
        </w:rPr>
      </w:pPr>
      <w:proofErr w:type="spellStart"/>
      <w:r w:rsidRPr="002D18B9">
        <w:rPr>
          <w:rFonts w:ascii="Arial" w:hAnsi="Arial" w:cs="Arial"/>
          <w:color w:val="000000"/>
        </w:rPr>
        <w:t>Ketersediaan</w:t>
      </w:r>
      <w:proofErr w:type="spellEnd"/>
      <w:r w:rsidR="001538E5">
        <w:rPr>
          <w:rFonts w:ascii="Arial" w:hAnsi="Arial" w:cs="Arial"/>
          <w:color w:val="000000"/>
        </w:rPr>
        <w:t xml:space="preserve">, </w:t>
      </w:r>
      <w:proofErr w:type="spellStart"/>
      <w:r w:rsidR="001538E5">
        <w:rPr>
          <w:rFonts w:ascii="Arial" w:hAnsi="Arial" w:cs="Arial"/>
          <w:color w:val="000000"/>
        </w:rPr>
        <w:t>akses</w:t>
      </w:r>
      <w:proofErr w:type="spellEnd"/>
      <w:r w:rsidRPr="002D18B9">
        <w:rPr>
          <w:rFonts w:ascii="Arial" w:hAnsi="Arial" w:cs="Arial"/>
          <w:color w:val="000000"/>
        </w:rPr>
        <w:t xml:space="preserve"> dan </w:t>
      </w:r>
      <w:proofErr w:type="spellStart"/>
      <w:r w:rsidRPr="002D18B9">
        <w:rPr>
          <w:rFonts w:ascii="Arial" w:hAnsi="Arial" w:cs="Arial"/>
          <w:color w:val="000000"/>
        </w:rPr>
        <w:t>mutu</w:t>
      </w:r>
      <w:proofErr w:type="spellEnd"/>
      <w:r w:rsidRPr="002D18B9">
        <w:rPr>
          <w:rFonts w:ascii="Arial" w:hAnsi="Arial" w:cs="Arial"/>
          <w:color w:val="000000"/>
        </w:rPr>
        <w:t xml:space="preserve"> </w:t>
      </w:r>
      <w:proofErr w:type="spellStart"/>
      <w:r w:rsidRPr="002D18B9">
        <w:rPr>
          <w:rFonts w:ascii="Arial" w:hAnsi="Arial" w:cs="Arial"/>
          <w:color w:val="000000"/>
        </w:rPr>
        <w:t>layanan</w:t>
      </w:r>
      <w:proofErr w:type="spellEnd"/>
      <w:r w:rsidRPr="002D18B9">
        <w:rPr>
          <w:rFonts w:ascii="Arial" w:hAnsi="Arial" w:cs="Arial"/>
          <w:color w:val="000000"/>
        </w:rPr>
        <w:t xml:space="preserve"> </w:t>
      </w:r>
      <w:proofErr w:type="spellStart"/>
      <w:r w:rsidRPr="002D18B9">
        <w:rPr>
          <w:rFonts w:ascii="Arial" w:hAnsi="Arial" w:cs="Arial"/>
          <w:color w:val="000000"/>
        </w:rPr>
        <w:t>kemahasiswaan</w:t>
      </w:r>
      <w:proofErr w:type="spellEnd"/>
      <w:r w:rsidRPr="002D18B9">
        <w:rPr>
          <w:rFonts w:ascii="Arial" w:hAnsi="Arial" w:cs="Arial"/>
          <w:color w:val="000000"/>
        </w:rPr>
        <w:t xml:space="preserve"> dalam </w:t>
      </w:r>
      <w:proofErr w:type="spellStart"/>
      <w:r w:rsidRPr="002D18B9">
        <w:rPr>
          <w:rFonts w:ascii="Arial" w:hAnsi="Arial" w:cs="Arial"/>
          <w:color w:val="000000"/>
        </w:rPr>
        <w:t>bidang</w:t>
      </w:r>
      <w:proofErr w:type="spellEnd"/>
      <w:r w:rsidRPr="002D18B9">
        <w:rPr>
          <w:rFonts w:ascii="Arial" w:hAnsi="Arial" w:cs="Arial"/>
          <w:color w:val="000000"/>
        </w:rPr>
        <w:t>:</w:t>
      </w:r>
    </w:p>
    <w:p w14:paraId="554F89E0" w14:textId="77777777" w:rsidR="001538E5" w:rsidRDefault="001538E5" w:rsidP="002D18B9">
      <w:pPr>
        <w:pStyle w:val="ListParagraph"/>
        <w:numPr>
          <w:ilvl w:val="0"/>
          <w:numId w:val="20"/>
        </w:numPr>
        <w:spacing w:before="0" w:line="276" w:lineRule="auto"/>
        <w:ind w:left="1800"/>
        <w:rPr>
          <w:rFonts w:ascii="Arial" w:hAnsi="Arial" w:cs="Arial"/>
          <w:color w:val="000000"/>
          <w:szCs w:val="20"/>
        </w:rPr>
      </w:pPr>
      <w:r>
        <w:rPr>
          <w:rFonts w:ascii="Arial" w:hAnsi="Arial" w:cs="Arial"/>
          <w:color w:val="000000"/>
          <w:szCs w:val="20"/>
        </w:rPr>
        <w:t xml:space="preserve">bimbingan dan </w:t>
      </w:r>
      <w:proofErr w:type="spellStart"/>
      <w:r>
        <w:rPr>
          <w:rFonts w:ascii="Arial" w:hAnsi="Arial" w:cs="Arial"/>
          <w:color w:val="000000"/>
          <w:szCs w:val="20"/>
        </w:rPr>
        <w:t>konseling</w:t>
      </w:r>
      <w:proofErr w:type="spellEnd"/>
    </w:p>
    <w:p w14:paraId="5E2150AA" w14:textId="77777777" w:rsidR="001538E5" w:rsidRDefault="001538E5" w:rsidP="002D18B9">
      <w:pPr>
        <w:pStyle w:val="ListParagraph"/>
        <w:numPr>
          <w:ilvl w:val="0"/>
          <w:numId w:val="20"/>
        </w:numPr>
        <w:spacing w:before="0" w:line="276" w:lineRule="auto"/>
        <w:ind w:left="1800"/>
        <w:rPr>
          <w:rFonts w:ascii="Arial" w:hAnsi="Arial" w:cs="Arial"/>
          <w:color w:val="000000"/>
          <w:szCs w:val="20"/>
        </w:rPr>
      </w:pPr>
      <w:proofErr w:type="spellStart"/>
      <w:r>
        <w:rPr>
          <w:rFonts w:ascii="Arial" w:hAnsi="Arial" w:cs="Arial"/>
          <w:color w:val="000000"/>
          <w:szCs w:val="20"/>
        </w:rPr>
        <w:t>layanan</w:t>
      </w:r>
      <w:proofErr w:type="spellEnd"/>
      <w:r>
        <w:rPr>
          <w:rFonts w:ascii="Arial" w:hAnsi="Arial" w:cs="Arial"/>
          <w:color w:val="000000"/>
          <w:szCs w:val="20"/>
        </w:rPr>
        <w:t xml:space="preserve"> </w:t>
      </w:r>
      <w:proofErr w:type="spellStart"/>
      <w:r w:rsidR="002D18B9" w:rsidRPr="002D18B9">
        <w:rPr>
          <w:rFonts w:ascii="Arial" w:hAnsi="Arial" w:cs="Arial"/>
          <w:color w:val="000000"/>
          <w:szCs w:val="20"/>
        </w:rPr>
        <w:t>beasiswa</w:t>
      </w:r>
      <w:proofErr w:type="spellEnd"/>
    </w:p>
    <w:p w14:paraId="03FBD8CC" w14:textId="7D71586E" w:rsidR="002D18B9" w:rsidRPr="002D18B9" w:rsidRDefault="001538E5" w:rsidP="002D18B9">
      <w:pPr>
        <w:pStyle w:val="ListParagraph"/>
        <w:numPr>
          <w:ilvl w:val="0"/>
          <w:numId w:val="20"/>
        </w:numPr>
        <w:spacing w:before="0" w:line="276" w:lineRule="auto"/>
        <w:ind w:left="1800"/>
        <w:rPr>
          <w:rFonts w:ascii="Arial" w:hAnsi="Arial" w:cs="Arial"/>
          <w:color w:val="000000"/>
          <w:szCs w:val="20"/>
        </w:rPr>
      </w:pPr>
      <w:proofErr w:type="spellStart"/>
      <w:r>
        <w:rPr>
          <w:rFonts w:ascii="Arial" w:hAnsi="Arial" w:cs="Arial"/>
          <w:color w:val="000000"/>
          <w:szCs w:val="20"/>
        </w:rPr>
        <w:t>layanan</w:t>
      </w:r>
      <w:proofErr w:type="spellEnd"/>
      <w:r w:rsidR="002D18B9" w:rsidRPr="002D18B9">
        <w:rPr>
          <w:rFonts w:ascii="Arial" w:hAnsi="Arial" w:cs="Arial"/>
          <w:color w:val="000000"/>
          <w:szCs w:val="20"/>
        </w:rPr>
        <w:t xml:space="preserve"> </w:t>
      </w:r>
      <w:proofErr w:type="spellStart"/>
      <w:r w:rsidR="002D18B9" w:rsidRPr="002D18B9">
        <w:rPr>
          <w:rFonts w:ascii="Arial" w:hAnsi="Arial" w:cs="Arial"/>
          <w:color w:val="000000"/>
          <w:szCs w:val="20"/>
        </w:rPr>
        <w:t>kesehatan</w:t>
      </w:r>
      <w:proofErr w:type="spellEnd"/>
      <w:r w:rsidR="002D18B9" w:rsidRPr="002D18B9">
        <w:rPr>
          <w:rFonts w:ascii="Arial" w:hAnsi="Arial" w:cs="Arial"/>
          <w:color w:val="000000"/>
          <w:szCs w:val="20"/>
        </w:rPr>
        <w:t>,</w:t>
      </w:r>
    </w:p>
    <w:p w14:paraId="1F17009B" w14:textId="02B7B6A5" w:rsidR="002D18B9" w:rsidRPr="001538E5" w:rsidRDefault="001538E5" w:rsidP="001538E5">
      <w:pPr>
        <w:pStyle w:val="ListParagraph"/>
        <w:numPr>
          <w:ilvl w:val="0"/>
          <w:numId w:val="20"/>
        </w:numPr>
        <w:spacing w:before="0" w:line="276" w:lineRule="auto"/>
        <w:ind w:left="1800"/>
        <w:rPr>
          <w:rFonts w:ascii="Arial" w:hAnsi="Arial" w:cs="Arial"/>
          <w:color w:val="000000"/>
        </w:rPr>
      </w:pPr>
      <w:proofErr w:type="spellStart"/>
      <w:r>
        <w:rPr>
          <w:rFonts w:ascii="Arial" w:hAnsi="Arial" w:cs="Arial"/>
          <w:color w:val="000000"/>
          <w:szCs w:val="20"/>
        </w:rPr>
        <w:t>peningkatan</w:t>
      </w:r>
      <w:proofErr w:type="spellEnd"/>
      <w:r>
        <w:rPr>
          <w:rFonts w:ascii="Arial" w:hAnsi="Arial" w:cs="Arial"/>
          <w:color w:val="000000"/>
          <w:szCs w:val="20"/>
        </w:rPr>
        <w:t xml:space="preserve"> </w:t>
      </w:r>
      <w:proofErr w:type="spellStart"/>
      <w:r>
        <w:rPr>
          <w:rFonts w:ascii="Arial" w:hAnsi="Arial" w:cs="Arial"/>
          <w:color w:val="000000"/>
          <w:szCs w:val="20"/>
        </w:rPr>
        <w:t>kompetensi</w:t>
      </w:r>
      <w:proofErr w:type="spellEnd"/>
      <w:r>
        <w:rPr>
          <w:rFonts w:ascii="Arial" w:hAnsi="Arial" w:cs="Arial"/>
          <w:color w:val="000000"/>
          <w:szCs w:val="20"/>
        </w:rPr>
        <w:t xml:space="preserve"> </w:t>
      </w:r>
      <w:proofErr w:type="spellStart"/>
      <w:r>
        <w:rPr>
          <w:rFonts w:ascii="Arial" w:hAnsi="Arial" w:cs="Arial"/>
          <w:color w:val="000000"/>
          <w:szCs w:val="20"/>
        </w:rPr>
        <w:t>keprofesian</w:t>
      </w:r>
      <w:proofErr w:type="spellEnd"/>
    </w:p>
    <w:p w14:paraId="223E6EB7" w14:textId="77777777" w:rsidR="00AC55E9" w:rsidRPr="00997FFC" w:rsidRDefault="00AC55E9" w:rsidP="00AC55E9">
      <w:pPr>
        <w:rPr>
          <w:rFonts w:cs="Arial"/>
          <w:sz w:val="22"/>
          <w:szCs w:val="22"/>
          <w:lang w:val="en-US" w:eastAsia="x-none"/>
        </w:rPr>
      </w:pPr>
    </w:p>
    <w:p w14:paraId="2ADB1FEB" w14:textId="77777777" w:rsidR="006247D2" w:rsidRDefault="006247D2">
      <w:pPr>
        <w:jc w:val="left"/>
        <w:rPr>
          <w:rFonts w:cs="Arial"/>
          <w:b/>
          <w:bCs/>
          <w:sz w:val="22"/>
          <w:szCs w:val="22"/>
          <w:lang w:eastAsia="x-none"/>
        </w:rPr>
      </w:pPr>
      <w:bookmarkStart w:id="8" w:name="_Toc308526843"/>
      <w:r>
        <w:rPr>
          <w:rFonts w:cs="Arial"/>
          <w:sz w:val="22"/>
          <w:szCs w:val="22"/>
        </w:rPr>
        <w:br w:type="page"/>
      </w:r>
    </w:p>
    <w:p w14:paraId="502A19C7" w14:textId="7C462A8B" w:rsidR="006D233F" w:rsidRPr="00997FFC" w:rsidRDefault="00BB6F7D" w:rsidP="00133460">
      <w:pPr>
        <w:pStyle w:val="Heading2"/>
        <w:spacing w:line="276" w:lineRule="auto"/>
        <w:ind w:left="0" w:firstLine="0"/>
        <w:rPr>
          <w:rFonts w:cs="Arial"/>
          <w:sz w:val="22"/>
          <w:szCs w:val="22"/>
          <w:lang w:val="en-US"/>
        </w:rPr>
      </w:pPr>
      <w:r w:rsidRPr="00997FFC">
        <w:rPr>
          <w:rFonts w:cs="Arial"/>
          <w:sz w:val="22"/>
          <w:szCs w:val="22"/>
        </w:rPr>
        <w:lastRenderedPageBreak/>
        <w:t>2</w:t>
      </w:r>
      <w:r w:rsidR="00DE45AD" w:rsidRPr="00997FFC">
        <w:rPr>
          <w:rFonts w:cs="Arial"/>
          <w:sz w:val="22"/>
          <w:szCs w:val="22"/>
          <w:lang w:val="en-US"/>
        </w:rPr>
        <w:t>.</w:t>
      </w:r>
      <w:r w:rsidR="000A73CC" w:rsidRPr="00997FFC">
        <w:rPr>
          <w:rFonts w:cs="Arial"/>
          <w:sz w:val="22"/>
          <w:szCs w:val="22"/>
          <w:lang w:val="en-US"/>
        </w:rPr>
        <w:t>3.</w:t>
      </w:r>
      <w:r w:rsidR="00DE45AD" w:rsidRPr="00997FFC">
        <w:rPr>
          <w:rFonts w:cs="Arial"/>
          <w:sz w:val="22"/>
          <w:szCs w:val="22"/>
          <w:lang w:val="en-US"/>
        </w:rPr>
        <w:t>4</w:t>
      </w:r>
      <w:r w:rsidR="00DE45AD" w:rsidRPr="00997FFC">
        <w:rPr>
          <w:rFonts w:cs="Arial"/>
          <w:sz w:val="22"/>
          <w:szCs w:val="22"/>
        </w:rPr>
        <w:t xml:space="preserve"> </w:t>
      </w:r>
      <w:r w:rsidR="005350D0" w:rsidRPr="00997FFC">
        <w:rPr>
          <w:rFonts w:cs="Arial"/>
          <w:sz w:val="22"/>
          <w:szCs w:val="22"/>
        </w:rPr>
        <w:t xml:space="preserve">Sumber </w:t>
      </w:r>
      <w:r w:rsidR="00DE45AD" w:rsidRPr="00997FFC">
        <w:rPr>
          <w:rFonts w:cs="Arial"/>
          <w:sz w:val="22"/>
          <w:szCs w:val="22"/>
        </w:rPr>
        <w:t>D</w:t>
      </w:r>
      <w:r w:rsidR="005350D0" w:rsidRPr="00997FFC">
        <w:rPr>
          <w:rFonts w:cs="Arial"/>
          <w:sz w:val="22"/>
          <w:szCs w:val="22"/>
        </w:rPr>
        <w:t xml:space="preserve">aya </w:t>
      </w:r>
      <w:r w:rsidR="00DE45AD" w:rsidRPr="00997FFC">
        <w:rPr>
          <w:rFonts w:cs="Arial"/>
          <w:sz w:val="22"/>
          <w:szCs w:val="22"/>
        </w:rPr>
        <w:t>M</w:t>
      </w:r>
      <w:r w:rsidR="005350D0" w:rsidRPr="00997FFC">
        <w:rPr>
          <w:rFonts w:cs="Arial"/>
          <w:sz w:val="22"/>
          <w:szCs w:val="22"/>
        </w:rPr>
        <w:t>anusia</w:t>
      </w:r>
      <w:bookmarkEnd w:id="8"/>
    </w:p>
    <w:p w14:paraId="7A2BC314" w14:textId="77777777" w:rsidR="006D233F" w:rsidRPr="00997FFC" w:rsidRDefault="006D233F" w:rsidP="00133460">
      <w:pPr>
        <w:spacing w:line="276" w:lineRule="auto"/>
        <w:rPr>
          <w:rFonts w:cs="Arial"/>
          <w:color w:val="000000"/>
          <w:sz w:val="22"/>
          <w:szCs w:val="22"/>
        </w:rPr>
      </w:pPr>
    </w:p>
    <w:p w14:paraId="7BE7C3A8" w14:textId="77777777" w:rsidR="006D233F" w:rsidRPr="00997FFC" w:rsidRDefault="000A73CC" w:rsidP="00997FFC">
      <w:pPr>
        <w:spacing w:line="276" w:lineRule="auto"/>
        <w:ind w:left="567"/>
        <w:rPr>
          <w:rFonts w:cs="Arial"/>
          <w:b/>
          <w:color w:val="000000"/>
          <w:sz w:val="22"/>
          <w:szCs w:val="22"/>
        </w:rPr>
      </w:pPr>
      <w:proofErr w:type="spellStart"/>
      <w:r w:rsidRPr="00997FFC">
        <w:rPr>
          <w:rFonts w:cs="Arial"/>
          <w:b/>
          <w:color w:val="000000"/>
          <w:sz w:val="22"/>
          <w:szCs w:val="22"/>
          <w:lang w:val="en-US"/>
        </w:rPr>
        <w:t>Fokus</w:t>
      </w:r>
      <w:proofErr w:type="spellEnd"/>
      <w:r w:rsidRPr="00997FFC">
        <w:rPr>
          <w:rFonts w:cs="Arial"/>
          <w:b/>
          <w:color w:val="000000"/>
          <w:sz w:val="22"/>
          <w:szCs w:val="22"/>
        </w:rPr>
        <w:t xml:space="preserve"> Penilaian</w:t>
      </w:r>
    </w:p>
    <w:p w14:paraId="054A0BBB" w14:textId="5863E676" w:rsidR="006D233F" w:rsidRPr="00997FFC" w:rsidRDefault="000A73CC" w:rsidP="00997FFC">
      <w:pPr>
        <w:spacing w:line="276" w:lineRule="auto"/>
        <w:ind w:left="567"/>
        <w:rPr>
          <w:rFonts w:cs="Arial"/>
          <w:color w:val="000000"/>
          <w:sz w:val="22"/>
          <w:szCs w:val="22"/>
        </w:rPr>
      </w:pPr>
      <w:r w:rsidRPr="00997FFC">
        <w:rPr>
          <w:rFonts w:cs="Arial"/>
          <w:color w:val="000000"/>
          <w:sz w:val="22"/>
          <w:szCs w:val="22"/>
        </w:rPr>
        <w:t xml:space="preserve">Penilaian difokuskan pada keefektifan sistem perekrutan, ketersedian </w:t>
      </w:r>
      <w:r w:rsidR="00D83134" w:rsidRPr="00997FFC">
        <w:rPr>
          <w:rFonts w:cs="Arial"/>
          <w:color w:val="000000"/>
          <w:sz w:val="22"/>
          <w:szCs w:val="22"/>
        </w:rPr>
        <w:t>sumber daya</w:t>
      </w:r>
      <w:r w:rsidRPr="00997FFC">
        <w:rPr>
          <w:rFonts w:cs="Arial"/>
          <w:color w:val="000000"/>
          <w:sz w:val="22"/>
          <w:szCs w:val="22"/>
        </w:rPr>
        <w:t xml:space="preserve"> dari segi jumlah, kualifikasi pendidikan dan kompetensi, program pengembangan, penghargaan, sanksi dan pemutusan hubungan kerja, baik bagi dosen maupun tenaga kependidikan untuk menyelenggarakan kegiatan pendidikan, penelitian, dan pengabdian kepada masyarakat yang bermutu.</w:t>
      </w:r>
    </w:p>
    <w:p w14:paraId="04B0B69D" w14:textId="77777777" w:rsidR="000A73CC" w:rsidRPr="00997FFC" w:rsidRDefault="000A73CC" w:rsidP="000A73CC">
      <w:pPr>
        <w:spacing w:line="276" w:lineRule="auto"/>
        <w:rPr>
          <w:rFonts w:cs="Arial"/>
          <w:color w:val="000000"/>
          <w:sz w:val="22"/>
          <w:szCs w:val="22"/>
        </w:rPr>
      </w:pPr>
    </w:p>
    <w:p w14:paraId="0A5A68EC" w14:textId="77777777" w:rsidR="006D233F" w:rsidRPr="00997FFC" w:rsidRDefault="00DE45AD"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Elemen</w:t>
      </w:r>
      <w:proofErr w:type="spellEnd"/>
      <w:r w:rsidRPr="00997FFC">
        <w:rPr>
          <w:rFonts w:cs="Arial"/>
          <w:b/>
          <w:color w:val="000000"/>
          <w:sz w:val="22"/>
          <w:szCs w:val="22"/>
          <w:lang w:val="en-US"/>
        </w:rPr>
        <w:t xml:space="preserve"> dan </w:t>
      </w:r>
      <w:proofErr w:type="spellStart"/>
      <w:r w:rsidRPr="00997FFC">
        <w:rPr>
          <w:rFonts w:cs="Arial"/>
          <w:b/>
          <w:color w:val="000000"/>
          <w:sz w:val="22"/>
          <w:szCs w:val="22"/>
          <w:lang w:val="en-US"/>
        </w:rPr>
        <w:t>Deskripsi</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02C8C997" w14:textId="77777777" w:rsidR="002D18B9" w:rsidRPr="002D18B9" w:rsidRDefault="002D18B9" w:rsidP="002D18B9">
      <w:pPr>
        <w:pStyle w:val="ListParagraph"/>
        <w:numPr>
          <w:ilvl w:val="0"/>
          <w:numId w:val="5"/>
        </w:numPr>
        <w:spacing w:before="0" w:line="276" w:lineRule="auto"/>
        <w:ind w:left="1080"/>
        <w:rPr>
          <w:rFonts w:ascii="Arial" w:hAnsi="Arial" w:cs="Arial"/>
          <w:color w:val="000000"/>
        </w:rPr>
      </w:pPr>
      <w:proofErr w:type="spellStart"/>
      <w:r w:rsidRPr="002D18B9">
        <w:rPr>
          <w:rFonts w:ascii="Arial" w:hAnsi="Arial" w:cs="Arial"/>
          <w:color w:val="000000"/>
        </w:rPr>
        <w:t>Profil</w:t>
      </w:r>
      <w:proofErr w:type="spellEnd"/>
      <w:r w:rsidRPr="002D18B9">
        <w:rPr>
          <w:rFonts w:ascii="Arial" w:hAnsi="Arial" w:cs="Arial"/>
          <w:color w:val="000000"/>
        </w:rPr>
        <w:t xml:space="preserve"> </w:t>
      </w:r>
      <w:proofErr w:type="spellStart"/>
      <w:r w:rsidRPr="002D18B9">
        <w:rPr>
          <w:rFonts w:ascii="Arial" w:hAnsi="Arial" w:cs="Arial"/>
          <w:color w:val="000000"/>
        </w:rPr>
        <w:t>pendidik</w:t>
      </w:r>
      <w:proofErr w:type="spellEnd"/>
      <w:r w:rsidRPr="002D18B9">
        <w:rPr>
          <w:rFonts w:ascii="Arial" w:hAnsi="Arial" w:cs="Arial"/>
          <w:color w:val="000000"/>
        </w:rPr>
        <w:t xml:space="preserve"> (dosen dan </w:t>
      </w:r>
      <w:proofErr w:type="spellStart"/>
      <w:r w:rsidRPr="002D18B9">
        <w:rPr>
          <w:rFonts w:ascii="Arial" w:hAnsi="Arial" w:cs="Arial"/>
          <w:color w:val="000000"/>
        </w:rPr>
        <w:t>instruktur</w:t>
      </w:r>
      <w:proofErr w:type="spellEnd"/>
      <w:r w:rsidRPr="002D18B9">
        <w:rPr>
          <w:rFonts w:ascii="Arial" w:hAnsi="Arial" w:cs="Arial"/>
          <w:color w:val="000000"/>
        </w:rPr>
        <w:t>):</w:t>
      </w:r>
    </w:p>
    <w:p w14:paraId="6BEA6505" w14:textId="77777777" w:rsidR="002D18B9" w:rsidRPr="002D18B9" w:rsidRDefault="002D18B9" w:rsidP="002D18B9">
      <w:pPr>
        <w:pStyle w:val="ListParagraph"/>
        <w:numPr>
          <w:ilvl w:val="0"/>
          <w:numId w:val="21"/>
        </w:numPr>
        <w:spacing w:before="0" w:line="276" w:lineRule="auto"/>
        <w:ind w:left="1800"/>
        <w:rPr>
          <w:rFonts w:ascii="Arial" w:hAnsi="Arial" w:cs="Arial"/>
          <w:color w:val="000000"/>
        </w:rPr>
      </w:pPr>
      <w:proofErr w:type="spellStart"/>
      <w:r w:rsidRPr="002D18B9">
        <w:rPr>
          <w:rFonts w:ascii="Arial" w:hAnsi="Arial" w:cs="Arial"/>
          <w:color w:val="000000"/>
        </w:rPr>
        <w:t>Kecukupan</w:t>
      </w:r>
      <w:proofErr w:type="spellEnd"/>
      <w:r w:rsidRPr="002D18B9">
        <w:rPr>
          <w:rFonts w:ascii="Arial" w:hAnsi="Arial" w:cs="Arial"/>
          <w:color w:val="000000"/>
        </w:rPr>
        <w:t xml:space="preserve"> jumlah dosen tetap </w:t>
      </w:r>
      <w:proofErr w:type="spellStart"/>
      <w:r w:rsidRPr="002D18B9">
        <w:rPr>
          <w:rFonts w:ascii="Arial" w:hAnsi="Arial" w:cs="Arial"/>
          <w:color w:val="000000"/>
        </w:rPr>
        <w:t>perguruan</w:t>
      </w:r>
      <w:proofErr w:type="spellEnd"/>
      <w:r w:rsidRPr="002D18B9">
        <w:rPr>
          <w:rFonts w:ascii="Arial" w:hAnsi="Arial" w:cs="Arial"/>
          <w:color w:val="000000"/>
        </w:rPr>
        <w:t xml:space="preserve"> </w:t>
      </w:r>
      <w:proofErr w:type="spellStart"/>
      <w:r w:rsidRPr="002D18B9">
        <w:rPr>
          <w:rFonts w:ascii="Arial" w:hAnsi="Arial" w:cs="Arial"/>
          <w:color w:val="000000"/>
        </w:rPr>
        <w:t>tinggi</w:t>
      </w:r>
      <w:proofErr w:type="spellEnd"/>
      <w:r w:rsidRPr="002D18B9">
        <w:rPr>
          <w:rFonts w:ascii="Arial" w:hAnsi="Arial" w:cs="Arial"/>
          <w:color w:val="000000"/>
        </w:rPr>
        <w:t xml:space="preserve"> yang </w:t>
      </w:r>
      <w:proofErr w:type="spellStart"/>
      <w:r w:rsidRPr="002D18B9">
        <w:rPr>
          <w:rFonts w:ascii="Arial" w:hAnsi="Arial" w:cs="Arial"/>
          <w:color w:val="000000"/>
        </w:rPr>
        <w:t>ditugaskan</w:t>
      </w:r>
      <w:proofErr w:type="spellEnd"/>
      <w:r w:rsidRPr="002D18B9">
        <w:rPr>
          <w:rFonts w:ascii="Arial" w:hAnsi="Arial" w:cs="Arial"/>
          <w:color w:val="000000"/>
        </w:rPr>
        <w:t xml:space="preserve"> sebagai </w:t>
      </w:r>
      <w:proofErr w:type="spellStart"/>
      <w:r w:rsidRPr="002D18B9">
        <w:rPr>
          <w:rFonts w:ascii="Arial" w:hAnsi="Arial" w:cs="Arial"/>
          <w:color w:val="000000"/>
        </w:rPr>
        <w:t>pengampu</w:t>
      </w:r>
      <w:proofErr w:type="spellEnd"/>
      <w:r w:rsidRPr="002D18B9">
        <w:rPr>
          <w:rFonts w:ascii="Arial" w:hAnsi="Arial" w:cs="Arial"/>
          <w:color w:val="000000"/>
        </w:rPr>
        <w:t xml:space="preserve"> </w:t>
      </w:r>
      <w:proofErr w:type="spellStart"/>
      <w:r w:rsidRPr="002D18B9">
        <w:rPr>
          <w:rFonts w:ascii="Arial" w:hAnsi="Arial" w:cs="Arial"/>
          <w:color w:val="000000"/>
        </w:rPr>
        <w:t>mata</w:t>
      </w:r>
      <w:proofErr w:type="spellEnd"/>
      <w:r w:rsidRPr="002D18B9">
        <w:rPr>
          <w:rFonts w:ascii="Arial" w:hAnsi="Arial" w:cs="Arial"/>
          <w:color w:val="000000"/>
        </w:rPr>
        <w:t xml:space="preserve"> kuliah di program </w:t>
      </w:r>
      <w:proofErr w:type="spellStart"/>
      <w:r w:rsidRPr="002D18B9">
        <w:rPr>
          <w:rFonts w:ascii="Arial" w:hAnsi="Arial" w:cs="Arial"/>
          <w:color w:val="000000"/>
        </w:rPr>
        <w:t>studi</w:t>
      </w:r>
      <w:proofErr w:type="spellEnd"/>
      <w:r w:rsidRPr="002D18B9">
        <w:rPr>
          <w:rFonts w:ascii="Arial" w:hAnsi="Arial" w:cs="Arial"/>
          <w:color w:val="000000"/>
        </w:rPr>
        <w:t xml:space="preserve"> yang </w:t>
      </w:r>
      <w:proofErr w:type="spellStart"/>
      <w:r w:rsidRPr="002D18B9">
        <w:rPr>
          <w:rFonts w:ascii="Arial" w:hAnsi="Arial" w:cs="Arial"/>
          <w:color w:val="000000"/>
        </w:rPr>
        <w:t>diakreditasi</w:t>
      </w:r>
      <w:proofErr w:type="spellEnd"/>
      <w:r w:rsidRPr="002D18B9">
        <w:rPr>
          <w:rFonts w:ascii="Arial" w:hAnsi="Arial" w:cs="Arial"/>
          <w:color w:val="000000"/>
        </w:rPr>
        <w:t>.</w:t>
      </w:r>
    </w:p>
    <w:p w14:paraId="18C31E1F" w14:textId="6491C5AB" w:rsidR="00BA5202" w:rsidRDefault="00BA5202" w:rsidP="002D18B9">
      <w:pPr>
        <w:pStyle w:val="ListParagraph"/>
        <w:numPr>
          <w:ilvl w:val="0"/>
          <w:numId w:val="21"/>
        </w:numPr>
        <w:spacing w:before="0" w:line="276" w:lineRule="auto"/>
        <w:ind w:left="1800"/>
        <w:rPr>
          <w:rFonts w:ascii="Arial" w:hAnsi="Arial" w:cs="Arial"/>
          <w:color w:val="000000"/>
        </w:rPr>
      </w:pPr>
      <w:proofErr w:type="spellStart"/>
      <w:r>
        <w:rPr>
          <w:rFonts w:ascii="Arial" w:hAnsi="Arial" w:cs="Arial"/>
          <w:color w:val="000000"/>
        </w:rPr>
        <w:t>Kualifikasi</w:t>
      </w:r>
      <w:proofErr w:type="spellEnd"/>
      <w:r>
        <w:rPr>
          <w:rFonts w:ascii="Arial" w:hAnsi="Arial" w:cs="Arial"/>
          <w:color w:val="000000"/>
        </w:rPr>
        <w:t xml:space="preserve"> akademik dosen tetap program </w:t>
      </w:r>
      <w:proofErr w:type="spellStart"/>
      <w:r>
        <w:rPr>
          <w:rFonts w:ascii="Arial" w:hAnsi="Arial" w:cs="Arial"/>
          <w:color w:val="000000"/>
        </w:rPr>
        <w:t>studi</w:t>
      </w:r>
      <w:proofErr w:type="spellEnd"/>
      <w:r>
        <w:rPr>
          <w:rFonts w:ascii="Arial" w:hAnsi="Arial" w:cs="Arial"/>
          <w:color w:val="000000"/>
        </w:rPr>
        <w:t>.</w:t>
      </w:r>
    </w:p>
    <w:p w14:paraId="171C0FA3" w14:textId="77777777" w:rsidR="002D18B9" w:rsidRPr="002D18B9" w:rsidRDefault="002D18B9" w:rsidP="002D18B9">
      <w:pPr>
        <w:pStyle w:val="ListParagraph"/>
        <w:numPr>
          <w:ilvl w:val="0"/>
          <w:numId w:val="21"/>
        </w:numPr>
        <w:spacing w:before="0" w:line="276" w:lineRule="auto"/>
        <w:ind w:left="1800"/>
        <w:rPr>
          <w:rFonts w:ascii="Arial" w:hAnsi="Arial" w:cs="Arial"/>
          <w:color w:val="000000"/>
        </w:rPr>
      </w:pPr>
      <w:proofErr w:type="spellStart"/>
      <w:r w:rsidRPr="002D18B9">
        <w:rPr>
          <w:rFonts w:ascii="Arial" w:hAnsi="Arial" w:cs="Arial"/>
          <w:color w:val="000000"/>
        </w:rPr>
        <w:t>Jabatan</w:t>
      </w:r>
      <w:proofErr w:type="spellEnd"/>
      <w:r w:rsidRPr="002D18B9">
        <w:rPr>
          <w:rFonts w:ascii="Arial" w:hAnsi="Arial" w:cs="Arial"/>
          <w:color w:val="000000"/>
        </w:rPr>
        <w:t xml:space="preserve"> akademik dosen tetap.</w:t>
      </w:r>
    </w:p>
    <w:p w14:paraId="42F43844" w14:textId="3328D036" w:rsidR="00BA5202" w:rsidRDefault="00BA5202" w:rsidP="002D18B9">
      <w:pPr>
        <w:pStyle w:val="ListParagraph"/>
        <w:numPr>
          <w:ilvl w:val="0"/>
          <w:numId w:val="21"/>
        </w:numPr>
        <w:spacing w:before="0" w:line="276" w:lineRule="auto"/>
        <w:ind w:left="1800"/>
        <w:rPr>
          <w:rFonts w:ascii="Arial" w:hAnsi="Arial" w:cs="Arial"/>
          <w:color w:val="000000"/>
        </w:rPr>
      </w:pPr>
      <w:proofErr w:type="spellStart"/>
      <w:r>
        <w:rPr>
          <w:rFonts w:ascii="Arial" w:hAnsi="Arial" w:cs="Arial"/>
          <w:color w:val="000000"/>
        </w:rPr>
        <w:t>Sertifikat</w:t>
      </w:r>
      <w:proofErr w:type="spellEnd"/>
      <w:r>
        <w:rPr>
          <w:rFonts w:ascii="Arial" w:hAnsi="Arial" w:cs="Arial"/>
          <w:color w:val="000000"/>
        </w:rPr>
        <w:t xml:space="preserve"> </w:t>
      </w:r>
      <w:proofErr w:type="spellStart"/>
      <w:r>
        <w:rPr>
          <w:rFonts w:ascii="Arial" w:hAnsi="Arial" w:cs="Arial"/>
          <w:color w:val="000000"/>
        </w:rPr>
        <w:t>pendidik</w:t>
      </w:r>
      <w:proofErr w:type="spellEnd"/>
      <w:r>
        <w:rPr>
          <w:rFonts w:ascii="Arial" w:hAnsi="Arial" w:cs="Arial"/>
          <w:color w:val="000000"/>
        </w:rPr>
        <w:t xml:space="preserve"> </w:t>
      </w:r>
      <w:proofErr w:type="spellStart"/>
      <w:r>
        <w:rPr>
          <w:rFonts w:ascii="Arial" w:hAnsi="Arial" w:cs="Arial"/>
          <w:color w:val="000000"/>
        </w:rPr>
        <w:t>profesional</w:t>
      </w:r>
      <w:proofErr w:type="spellEnd"/>
      <w:r>
        <w:rPr>
          <w:rFonts w:ascii="Arial" w:hAnsi="Arial" w:cs="Arial"/>
          <w:color w:val="000000"/>
        </w:rPr>
        <w:t xml:space="preserve"> dosen tetap program </w:t>
      </w:r>
      <w:proofErr w:type="spellStart"/>
      <w:r>
        <w:rPr>
          <w:rFonts w:ascii="Arial" w:hAnsi="Arial" w:cs="Arial"/>
          <w:color w:val="000000"/>
        </w:rPr>
        <w:t>studi</w:t>
      </w:r>
      <w:proofErr w:type="spellEnd"/>
      <w:r>
        <w:rPr>
          <w:rFonts w:ascii="Arial" w:hAnsi="Arial" w:cs="Arial"/>
          <w:color w:val="000000"/>
        </w:rPr>
        <w:t>.</w:t>
      </w:r>
    </w:p>
    <w:p w14:paraId="08DF0568" w14:textId="3FA8BA6E" w:rsidR="00BA5202" w:rsidRDefault="00BA5202" w:rsidP="002D18B9">
      <w:pPr>
        <w:pStyle w:val="ListParagraph"/>
        <w:numPr>
          <w:ilvl w:val="0"/>
          <w:numId w:val="21"/>
        </w:numPr>
        <w:spacing w:before="0" w:line="276" w:lineRule="auto"/>
        <w:ind w:left="1800"/>
        <w:rPr>
          <w:rFonts w:ascii="Arial" w:hAnsi="Arial" w:cs="Arial"/>
          <w:color w:val="000000"/>
        </w:rPr>
      </w:pPr>
      <w:proofErr w:type="spellStart"/>
      <w:r w:rsidRPr="002D18B9">
        <w:rPr>
          <w:rFonts w:ascii="Arial" w:hAnsi="Arial" w:cs="Arial"/>
          <w:color w:val="000000"/>
        </w:rPr>
        <w:t>Kepemilikan</w:t>
      </w:r>
      <w:proofErr w:type="spellEnd"/>
      <w:r w:rsidRPr="002D18B9">
        <w:rPr>
          <w:rFonts w:ascii="Arial" w:hAnsi="Arial" w:cs="Arial"/>
          <w:color w:val="000000"/>
        </w:rPr>
        <w:t xml:space="preserve"> </w:t>
      </w:r>
      <w:proofErr w:type="spellStart"/>
      <w:r w:rsidRPr="002D18B9">
        <w:rPr>
          <w:rFonts w:ascii="Arial" w:hAnsi="Arial" w:cs="Arial"/>
          <w:color w:val="000000"/>
        </w:rPr>
        <w:t>sertifikasi</w:t>
      </w:r>
      <w:proofErr w:type="spellEnd"/>
      <w:r w:rsidRPr="002D18B9">
        <w:rPr>
          <w:rFonts w:ascii="Arial" w:hAnsi="Arial" w:cs="Arial"/>
          <w:color w:val="000000"/>
        </w:rPr>
        <w:t xml:space="preserve"> </w:t>
      </w:r>
      <w:proofErr w:type="spellStart"/>
      <w:r w:rsidRPr="002D18B9">
        <w:rPr>
          <w:rFonts w:ascii="Arial" w:hAnsi="Arial" w:cs="Arial"/>
          <w:color w:val="000000"/>
        </w:rPr>
        <w:t>profesi</w:t>
      </w:r>
      <w:proofErr w:type="spellEnd"/>
    </w:p>
    <w:p w14:paraId="20F8A3C3" w14:textId="0A5EBDA2" w:rsidR="00BA5202" w:rsidRDefault="00BA5202" w:rsidP="002D18B9">
      <w:pPr>
        <w:pStyle w:val="ListParagraph"/>
        <w:numPr>
          <w:ilvl w:val="0"/>
          <w:numId w:val="21"/>
        </w:numPr>
        <w:spacing w:before="0" w:line="276" w:lineRule="auto"/>
        <w:ind w:left="1800"/>
        <w:rPr>
          <w:rFonts w:ascii="Arial" w:hAnsi="Arial" w:cs="Arial"/>
          <w:color w:val="000000"/>
        </w:rPr>
      </w:pPr>
      <w:proofErr w:type="spellStart"/>
      <w:r>
        <w:rPr>
          <w:rFonts w:ascii="Arial" w:hAnsi="Arial" w:cs="Arial"/>
          <w:color w:val="000000"/>
        </w:rPr>
        <w:t>Penugasan</w:t>
      </w:r>
      <w:proofErr w:type="spellEnd"/>
      <w:r>
        <w:rPr>
          <w:rFonts w:ascii="Arial" w:hAnsi="Arial" w:cs="Arial"/>
          <w:color w:val="000000"/>
        </w:rPr>
        <w:t xml:space="preserve"> dosen tetap program </w:t>
      </w:r>
      <w:proofErr w:type="spellStart"/>
      <w:r>
        <w:rPr>
          <w:rFonts w:ascii="Arial" w:hAnsi="Arial" w:cs="Arial"/>
          <w:color w:val="000000"/>
        </w:rPr>
        <w:t>studi</w:t>
      </w:r>
      <w:proofErr w:type="spellEnd"/>
      <w:r>
        <w:rPr>
          <w:rFonts w:ascii="Arial" w:hAnsi="Arial" w:cs="Arial"/>
          <w:color w:val="000000"/>
        </w:rPr>
        <w:t xml:space="preserve"> sebagai </w:t>
      </w:r>
      <w:proofErr w:type="spellStart"/>
      <w:r>
        <w:rPr>
          <w:rFonts w:ascii="Arial" w:hAnsi="Arial" w:cs="Arial"/>
          <w:color w:val="000000"/>
        </w:rPr>
        <w:t>pembimbing</w:t>
      </w:r>
      <w:proofErr w:type="spellEnd"/>
      <w:r>
        <w:rPr>
          <w:rFonts w:ascii="Arial" w:hAnsi="Arial" w:cs="Arial"/>
          <w:color w:val="000000"/>
        </w:rPr>
        <w:t xml:space="preserve"> </w:t>
      </w:r>
      <w:proofErr w:type="spellStart"/>
      <w:r>
        <w:rPr>
          <w:rFonts w:ascii="Arial" w:hAnsi="Arial" w:cs="Arial"/>
          <w:color w:val="000000"/>
        </w:rPr>
        <w:t>utama</w:t>
      </w:r>
      <w:proofErr w:type="spellEnd"/>
      <w:r>
        <w:rPr>
          <w:rFonts w:ascii="Arial" w:hAnsi="Arial" w:cs="Arial"/>
          <w:color w:val="000000"/>
        </w:rPr>
        <w:t xml:space="preserve"> tugas </w:t>
      </w:r>
      <w:proofErr w:type="spellStart"/>
      <w:r>
        <w:rPr>
          <w:rFonts w:ascii="Arial" w:hAnsi="Arial" w:cs="Arial"/>
          <w:color w:val="000000"/>
        </w:rPr>
        <w:t>perancangan</w:t>
      </w:r>
      <w:proofErr w:type="spellEnd"/>
      <w:r>
        <w:rPr>
          <w:rFonts w:ascii="Arial" w:hAnsi="Arial" w:cs="Arial"/>
          <w:color w:val="000000"/>
        </w:rPr>
        <w:t xml:space="preserve"> </w:t>
      </w:r>
      <w:proofErr w:type="spellStart"/>
      <w:r>
        <w:rPr>
          <w:rFonts w:ascii="Arial" w:hAnsi="Arial" w:cs="Arial"/>
          <w:color w:val="000000"/>
        </w:rPr>
        <w:t>arsitektur</w:t>
      </w:r>
      <w:proofErr w:type="spellEnd"/>
      <w:r>
        <w:rPr>
          <w:rFonts w:ascii="Arial" w:hAnsi="Arial" w:cs="Arial"/>
          <w:color w:val="000000"/>
        </w:rPr>
        <w:t>.</w:t>
      </w:r>
    </w:p>
    <w:p w14:paraId="2232710E" w14:textId="678B1BF7" w:rsidR="00BA5202" w:rsidRDefault="00BA5202" w:rsidP="002D18B9">
      <w:pPr>
        <w:pStyle w:val="ListParagraph"/>
        <w:numPr>
          <w:ilvl w:val="0"/>
          <w:numId w:val="21"/>
        </w:numPr>
        <w:spacing w:before="0" w:line="276" w:lineRule="auto"/>
        <w:ind w:left="1800"/>
        <w:rPr>
          <w:rFonts w:ascii="Arial" w:hAnsi="Arial" w:cs="Arial"/>
          <w:color w:val="000000"/>
        </w:rPr>
      </w:pPr>
      <w:proofErr w:type="spellStart"/>
      <w:r w:rsidRPr="002D18B9">
        <w:rPr>
          <w:rFonts w:ascii="Arial" w:hAnsi="Arial" w:cs="Arial"/>
          <w:color w:val="000000"/>
        </w:rPr>
        <w:t>Ekuivalensi</w:t>
      </w:r>
      <w:proofErr w:type="spellEnd"/>
      <w:r w:rsidRPr="002D18B9">
        <w:rPr>
          <w:rFonts w:ascii="Arial" w:hAnsi="Arial" w:cs="Arial"/>
          <w:color w:val="000000"/>
        </w:rPr>
        <w:t xml:space="preserve"> Waktu </w:t>
      </w:r>
      <w:proofErr w:type="spellStart"/>
      <w:r w:rsidRPr="002D18B9">
        <w:rPr>
          <w:rFonts w:ascii="Arial" w:hAnsi="Arial" w:cs="Arial"/>
          <w:color w:val="000000"/>
        </w:rPr>
        <w:t>Mengajar</w:t>
      </w:r>
      <w:proofErr w:type="spellEnd"/>
      <w:r w:rsidRPr="002D18B9">
        <w:rPr>
          <w:rFonts w:ascii="Arial" w:hAnsi="Arial" w:cs="Arial"/>
          <w:color w:val="000000"/>
        </w:rPr>
        <w:t xml:space="preserve"> </w:t>
      </w:r>
      <w:proofErr w:type="spellStart"/>
      <w:r w:rsidRPr="002D18B9">
        <w:rPr>
          <w:rFonts w:ascii="Arial" w:hAnsi="Arial" w:cs="Arial"/>
          <w:color w:val="000000"/>
        </w:rPr>
        <w:t>Penuh</w:t>
      </w:r>
      <w:proofErr w:type="spellEnd"/>
      <w:r w:rsidRPr="002D18B9">
        <w:rPr>
          <w:rFonts w:ascii="Arial" w:hAnsi="Arial" w:cs="Arial"/>
          <w:color w:val="000000"/>
        </w:rPr>
        <w:t xml:space="preserve"> (EWMP) dosen.</w:t>
      </w:r>
    </w:p>
    <w:p w14:paraId="083DA2D1" w14:textId="33E3169C" w:rsidR="00BA5202" w:rsidRDefault="00BA5202" w:rsidP="002D18B9">
      <w:pPr>
        <w:pStyle w:val="ListParagraph"/>
        <w:numPr>
          <w:ilvl w:val="0"/>
          <w:numId w:val="21"/>
        </w:numPr>
        <w:spacing w:before="0" w:line="276" w:lineRule="auto"/>
        <w:ind w:left="1800"/>
        <w:rPr>
          <w:rFonts w:ascii="Arial" w:hAnsi="Arial" w:cs="Arial"/>
          <w:color w:val="000000"/>
        </w:rPr>
      </w:pPr>
      <w:r>
        <w:rPr>
          <w:rFonts w:ascii="Arial" w:hAnsi="Arial" w:cs="Arial"/>
          <w:color w:val="000000"/>
        </w:rPr>
        <w:t>Dosen tidak tetap</w:t>
      </w:r>
    </w:p>
    <w:p w14:paraId="13145464" w14:textId="77777777" w:rsidR="002D18B9" w:rsidRPr="002D18B9" w:rsidRDefault="002D18B9" w:rsidP="002D18B9">
      <w:pPr>
        <w:pStyle w:val="ListParagraph"/>
        <w:numPr>
          <w:ilvl w:val="0"/>
          <w:numId w:val="5"/>
        </w:numPr>
        <w:spacing w:before="0" w:line="276" w:lineRule="auto"/>
        <w:ind w:left="1080"/>
        <w:rPr>
          <w:rFonts w:ascii="Arial" w:hAnsi="Arial" w:cs="Arial"/>
          <w:color w:val="000000"/>
        </w:rPr>
      </w:pPr>
      <w:r w:rsidRPr="002D18B9">
        <w:rPr>
          <w:rFonts w:ascii="Arial" w:hAnsi="Arial" w:cs="Arial"/>
          <w:color w:val="000000"/>
        </w:rPr>
        <w:t>Kinerja dosen:</w:t>
      </w:r>
    </w:p>
    <w:p w14:paraId="0DF64BA2" w14:textId="78442911" w:rsidR="002D18B9" w:rsidRPr="002D18B9" w:rsidRDefault="002D18B9" w:rsidP="002D18B9">
      <w:pPr>
        <w:pStyle w:val="ListParagraph"/>
        <w:numPr>
          <w:ilvl w:val="0"/>
          <w:numId w:val="22"/>
        </w:numPr>
        <w:spacing w:before="0" w:line="276" w:lineRule="auto"/>
        <w:ind w:left="1800"/>
        <w:rPr>
          <w:rFonts w:ascii="Arial" w:hAnsi="Arial" w:cs="Arial"/>
          <w:color w:val="000000"/>
        </w:rPr>
      </w:pPr>
      <w:proofErr w:type="spellStart"/>
      <w:r w:rsidRPr="002D18B9">
        <w:rPr>
          <w:rFonts w:ascii="Arial" w:hAnsi="Arial" w:cs="Arial"/>
          <w:color w:val="000000"/>
        </w:rPr>
        <w:t>Pengakuan</w:t>
      </w:r>
      <w:proofErr w:type="spellEnd"/>
      <w:r w:rsidRPr="002D18B9">
        <w:rPr>
          <w:rFonts w:ascii="Arial" w:hAnsi="Arial" w:cs="Arial"/>
          <w:color w:val="000000"/>
        </w:rPr>
        <w:t xml:space="preserve"> </w:t>
      </w:r>
      <w:proofErr w:type="spellStart"/>
      <w:r w:rsidRPr="002D18B9">
        <w:rPr>
          <w:rFonts w:ascii="Arial" w:hAnsi="Arial" w:cs="Arial"/>
          <w:color w:val="000000"/>
        </w:rPr>
        <w:t>atas</w:t>
      </w:r>
      <w:proofErr w:type="spellEnd"/>
      <w:r w:rsidRPr="002D18B9">
        <w:rPr>
          <w:rFonts w:ascii="Arial" w:hAnsi="Arial" w:cs="Arial"/>
          <w:color w:val="000000"/>
        </w:rPr>
        <w:t xml:space="preserve"> </w:t>
      </w:r>
      <w:proofErr w:type="spellStart"/>
      <w:r w:rsidRPr="002D18B9">
        <w:rPr>
          <w:rFonts w:ascii="Arial" w:hAnsi="Arial" w:cs="Arial"/>
          <w:color w:val="000000"/>
        </w:rPr>
        <w:t>prestasi</w:t>
      </w:r>
      <w:proofErr w:type="spellEnd"/>
      <w:r w:rsidRPr="002D18B9">
        <w:rPr>
          <w:rFonts w:ascii="Arial" w:hAnsi="Arial" w:cs="Arial"/>
          <w:color w:val="000000"/>
        </w:rPr>
        <w:t>/</w:t>
      </w:r>
      <w:proofErr w:type="spellStart"/>
      <w:r w:rsidRPr="002D18B9">
        <w:rPr>
          <w:rFonts w:ascii="Arial" w:hAnsi="Arial" w:cs="Arial"/>
          <w:color w:val="000000"/>
        </w:rPr>
        <w:t>kinerja</w:t>
      </w:r>
      <w:proofErr w:type="spellEnd"/>
      <w:r w:rsidRPr="002D18B9">
        <w:rPr>
          <w:rFonts w:ascii="Arial" w:hAnsi="Arial" w:cs="Arial"/>
          <w:color w:val="000000"/>
        </w:rPr>
        <w:t xml:space="preserve"> dosen tetap</w:t>
      </w:r>
      <w:r w:rsidR="004B7AD4">
        <w:rPr>
          <w:rFonts w:ascii="Arial" w:hAnsi="Arial" w:cs="Arial"/>
          <w:color w:val="000000"/>
        </w:rPr>
        <w:t xml:space="preserve"> program </w:t>
      </w:r>
      <w:proofErr w:type="spellStart"/>
      <w:r w:rsidR="004B7AD4">
        <w:rPr>
          <w:rFonts w:ascii="Arial" w:hAnsi="Arial" w:cs="Arial"/>
          <w:color w:val="000000"/>
        </w:rPr>
        <w:t>studi</w:t>
      </w:r>
      <w:proofErr w:type="spellEnd"/>
      <w:r w:rsidRPr="002D18B9">
        <w:rPr>
          <w:rFonts w:ascii="Arial" w:hAnsi="Arial" w:cs="Arial"/>
          <w:color w:val="000000"/>
        </w:rPr>
        <w:t>.</w:t>
      </w:r>
    </w:p>
    <w:p w14:paraId="3CC04E62" w14:textId="77777777" w:rsidR="002D18B9" w:rsidRPr="002D18B9" w:rsidRDefault="002D18B9" w:rsidP="002D18B9">
      <w:pPr>
        <w:pStyle w:val="ListParagraph"/>
        <w:numPr>
          <w:ilvl w:val="0"/>
          <w:numId w:val="22"/>
        </w:numPr>
        <w:spacing w:before="0" w:line="276" w:lineRule="auto"/>
        <w:ind w:left="1800"/>
        <w:rPr>
          <w:rFonts w:ascii="Arial" w:hAnsi="Arial" w:cs="Arial"/>
          <w:color w:val="000000"/>
        </w:rPr>
      </w:pPr>
      <w:proofErr w:type="spellStart"/>
      <w:r w:rsidRPr="002D18B9">
        <w:rPr>
          <w:rFonts w:ascii="Arial" w:hAnsi="Arial" w:cs="Arial"/>
          <w:color w:val="000000"/>
        </w:rPr>
        <w:t>Kegiatan</w:t>
      </w:r>
      <w:proofErr w:type="spellEnd"/>
      <w:r w:rsidRPr="002D18B9">
        <w:rPr>
          <w:rFonts w:ascii="Arial" w:hAnsi="Arial" w:cs="Arial"/>
          <w:color w:val="000000"/>
        </w:rPr>
        <w:t xml:space="preserve"> </w:t>
      </w:r>
      <w:proofErr w:type="spellStart"/>
      <w:r w:rsidRPr="002D18B9">
        <w:rPr>
          <w:rFonts w:ascii="Arial" w:hAnsi="Arial" w:cs="Arial"/>
          <w:color w:val="000000"/>
        </w:rPr>
        <w:t>penelitian</w:t>
      </w:r>
      <w:proofErr w:type="spellEnd"/>
      <w:r w:rsidRPr="002D18B9">
        <w:rPr>
          <w:rFonts w:ascii="Arial" w:hAnsi="Arial" w:cs="Arial"/>
          <w:color w:val="000000"/>
        </w:rPr>
        <w:t xml:space="preserve"> dosen tetap yang </w:t>
      </w:r>
      <w:proofErr w:type="spellStart"/>
      <w:r w:rsidRPr="002D18B9">
        <w:rPr>
          <w:rFonts w:ascii="Arial" w:hAnsi="Arial" w:cs="Arial"/>
          <w:color w:val="000000"/>
        </w:rPr>
        <w:t>relevan</w:t>
      </w:r>
      <w:proofErr w:type="spellEnd"/>
      <w:r w:rsidRPr="002D18B9">
        <w:rPr>
          <w:rFonts w:ascii="Arial" w:hAnsi="Arial" w:cs="Arial"/>
          <w:color w:val="000000"/>
        </w:rPr>
        <w:t xml:space="preserve"> dengan </w:t>
      </w:r>
      <w:proofErr w:type="spellStart"/>
      <w:r w:rsidRPr="002D18B9">
        <w:rPr>
          <w:rFonts w:ascii="Arial" w:hAnsi="Arial" w:cs="Arial"/>
          <w:color w:val="000000"/>
        </w:rPr>
        <w:t>bidang</w:t>
      </w:r>
      <w:proofErr w:type="spellEnd"/>
      <w:r w:rsidRPr="002D18B9">
        <w:rPr>
          <w:rFonts w:ascii="Arial" w:hAnsi="Arial" w:cs="Arial"/>
          <w:color w:val="000000"/>
        </w:rPr>
        <w:t xml:space="preserve"> program </w:t>
      </w:r>
      <w:proofErr w:type="spellStart"/>
      <w:r w:rsidRPr="002D18B9">
        <w:rPr>
          <w:rFonts w:ascii="Arial" w:hAnsi="Arial" w:cs="Arial"/>
          <w:color w:val="000000"/>
        </w:rPr>
        <w:t>studi</w:t>
      </w:r>
      <w:proofErr w:type="spellEnd"/>
      <w:r w:rsidRPr="002D18B9">
        <w:rPr>
          <w:rFonts w:ascii="Arial" w:hAnsi="Arial" w:cs="Arial"/>
          <w:color w:val="000000"/>
        </w:rPr>
        <w:t>.</w:t>
      </w:r>
    </w:p>
    <w:p w14:paraId="388BD8D9" w14:textId="77777777" w:rsidR="002D18B9" w:rsidRPr="002D18B9" w:rsidRDefault="002D18B9" w:rsidP="002D18B9">
      <w:pPr>
        <w:pStyle w:val="ListParagraph"/>
        <w:numPr>
          <w:ilvl w:val="0"/>
          <w:numId w:val="22"/>
        </w:numPr>
        <w:spacing w:before="0" w:line="276" w:lineRule="auto"/>
        <w:ind w:left="1800"/>
        <w:rPr>
          <w:rFonts w:ascii="Arial" w:hAnsi="Arial" w:cs="Arial"/>
          <w:color w:val="000000"/>
        </w:rPr>
      </w:pPr>
      <w:proofErr w:type="spellStart"/>
      <w:r w:rsidRPr="002D18B9">
        <w:rPr>
          <w:rFonts w:ascii="Arial" w:hAnsi="Arial" w:cs="Arial"/>
          <w:color w:val="000000"/>
        </w:rPr>
        <w:t>Kegiatan</w:t>
      </w:r>
      <w:proofErr w:type="spellEnd"/>
      <w:r w:rsidRPr="002D18B9">
        <w:rPr>
          <w:rFonts w:ascii="Arial" w:hAnsi="Arial" w:cs="Arial"/>
          <w:color w:val="000000"/>
        </w:rPr>
        <w:t xml:space="preserve"> </w:t>
      </w:r>
      <w:proofErr w:type="spellStart"/>
      <w:r w:rsidRPr="002D18B9">
        <w:rPr>
          <w:rFonts w:ascii="Arial" w:hAnsi="Arial" w:cs="Arial"/>
          <w:color w:val="000000"/>
        </w:rPr>
        <w:t>PkM</w:t>
      </w:r>
      <w:proofErr w:type="spellEnd"/>
      <w:r w:rsidRPr="002D18B9">
        <w:rPr>
          <w:rFonts w:ascii="Arial" w:hAnsi="Arial" w:cs="Arial"/>
          <w:color w:val="000000"/>
        </w:rPr>
        <w:t xml:space="preserve"> dosen tetap yang </w:t>
      </w:r>
      <w:proofErr w:type="spellStart"/>
      <w:r w:rsidRPr="002D18B9">
        <w:rPr>
          <w:rFonts w:ascii="Arial" w:hAnsi="Arial" w:cs="Arial"/>
          <w:color w:val="000000"/>
        </w:rPr>
        <w:t>relevan</w:t>
      </w:r>
      <w:proofErr w:type="spellEnd"/>
      <w:r w:rsidRPr="002D18B9">
        <w:rPr>
          <w:rFonts w:ascii="Arial" w:hAnsi="Arial" w:cs="Arial"/>
          <w:color w:val="000000"/>
        </w:rPr>
        <w:t xml:space="preserve"> dengan </w:t>
      </w:r>
      <w:proofErr w:type="spellStart"/>
      <w:r w:rsidRPr="002D18B9">
        <w:rPr>
          <w:rFonts w:ascii="Arial" w:hAnsi="Arial" w:cs="Arial"/>
          <w:color w:val="000000"/>
        </w:rPr>
        <w:t>bidang</w:t>
      </w:r>
      <w:proofErr w:type="spellEnd"/>
      <w:r w:rsidRPr="002D18B9">
        <w:rPr>
          <w:rFonts w:ascii="Arial" w:hAnsi="Arial" w:cs="Arial"/>
          <w:color w:val="000000"/>
        </w:rPr>
        <w:t xml:space="preserve"> program </w:t>
      </w:r>
      <w:proofErr w:type="spellStart"/>
      <w:r w:rsidRPr="002D18B9">
        <w:rPr>
          <w:rFonts w:ascii="Arial" w:hAnsi="Arial" w:cs="Arial"/>
          <w:color w:val="000000"/>
        </w:rPr>
        <w:t>studi</w:t>
      </w:r>
      <w:proofErr w:type="spellEnd"/>
      <w:r w:rsidRPr="002D18B9">
        <w:rPr>
          <w:rFonts w:ascii="Arial" w:hAnsi="Arial" w:cs="Arial"/>
          <w:color w:val="000000"/>
        </w:rPr>
        <w:t>.</w:t>
      </w:r>
    </w:p>
    <w:p w14:paraId="642C31CF" w14:textId="4C17D751" w:rsidR="004B7AD4" w:rsidRDefault="004B7AD4" w:rsidP="002D18B9">
      <w:pPr>
        <w:pStyle w:val="ListParagraph"/>
        <w:numPr>
          <w:ilvl w:val="0"/>
          <w:numId w:val="22"/>
        </w:numPr>
        <w:spacing w:before="0" w:line="276" w:lineRule="auto"/>
        <w:ind w:left="1800"/>
        <w:rPr>
          <w:rFonts w:ascii="Arial" w:hAnsi="Arial" w:cs="Arial"/>
          <w:color w:val="000000"/>
        </w:rPr>
      </w:pPr>
      <w:proofErr w:type="spellStart"/>
      <w:r w:rsidRPr="004B7AD4">
        <w:rPr>
          <w:rFonts w:ascii="Arial" w:hAnsi="Arial" w:cs="Arial"/>
          <w:color w:val="000000"/>
        </w:rPr>
        <w:t>Pagelaran</w:t>
      </w:r>
      <w:proofErr w:type="spellEnd"/>
      <w:r w:rsidRPr="004B7AD4">
        <w:rPr>
          <w:rFonts w:ascii="Arial" w:hAnsi="Arial" w:cs="Arial"/>
          <w:color w:val="000000"/>
        </w:rPr>
        <w:t>/</w:t>
      </w:r>
      <w:proofErr w:type="spellStart"/>
      <w:r w:rsidRPr="004B7AD4">
        <w:rPr>
          <w:rFonts w:ascii="Arial" w:hAnsi="Arial" w:cs="Arial"/>
          <w:color w:val="000000"/>
        </w:rPr>
        <w:t>pameran</w:t>
      </w:r>
      <w:proofErr w:type="spellEnd"/>
      <w:r w:rsidRPr="004B7AD4">
        <w:rPr>
          <w:rFonts w:ascii="Arial" w:hAnsi="Arial" w:cs="Arial"/>
          <w:color w:val="000000"/>
        </w:rPr>
        <w:t>/</w:t>
      </w:r>
      <w:proofErr w:type="spellStart"/>
      <w:r w:rsidRPr="004B7AD4">
        <w:rPr>
          <w:rFonts w:ascii="Arial" w:hAnsi="Arial" w:cs="Arial"/>
          <w:color w:val="000000"/>
        </w:rPr>
        <w:t>presentasi</w:t>
      </w:r>
      <w:proofErr w:type="spellEnd"/>
      <w:r w:rsidRPr="004B7AD4">
        <w:rPr>
          <w:rFonts w:ascii="Arial" w:hAnsi="Arial" w:cs="Arial"/>
          <w:color w:val="000000"/>
        </w:rPr>
        <w:t>/</w:t>
      </w:r>
      <w:proofErr w:type="spellStart"/>
      <w:r w:rsidRPr="004B7AD4">
        <w:rPr>
          <w:rFonts w:ascii="Arial" w:hAnsi="Arial" w:cs="Arial"/>
          <w:color w:val="000000"/>
        </w:rPr>
        <w:t>penghargaan</w:t>
      </w:r>
      <w:proofErr w:type="spellEnd"/>
      <w:r>
        <w:rPr>
          <w:rFonts w:ascii="Arial" w:hAnsi="Arial" w:cs="Arial"/>
          <w:color w:val="000000"/>
        </w:rPr>
        <w:t xml:space="preserve"> </w:t>
      </w:r>
      <w:proofErr w:type="spellStart"/>
      <w:r w:rsidRPr="004B7AD4">
        <w:rPr>
          <w:rFonts w:ascii="Arial" w:hAnsi="Arial" w:cs="Arial"/>
          <w:color w:val="000000"/>
        </w:rPr>
        <w:t>juara</w:t>
      </w:r>
      <w:proofErr w:type="spellEnd"/>
      <w:r w:rsidRPr="004B7AD4">
        <w:rPr>
          <w:rFonts w:ascii="Arial" w:hAnsi="Arial" w:cs="Arial"/>
          <w:color w:val="000000"/>
        </w:rPr>
        <w:t>/</w:t>
      </w:r>
      <w:proofErr w:type="spellStart"/>
      <w:r w:rsidRPr="004B7AD4">
        <w:rPr>
          <w:rFonts w:ascii="Arial" w:hAnsi="Arial" w:cs="Arial"/>
          <w:color w:val="000000"/>
        </w:rPr>
        <w:t>nominasi</w:t>
      </w:r>
      <w:proofErr w:type="spellEnd"/>
      <w:r w:rsidRPr="004B7AD4">
        <w:rPr>
          <w:rFonts w:ascii="Arial" w:hAnsi="Arial" w:cs="Arial"/>
          <w:color w:val="000000"/>
        </w:rPr>
        <w:t xml:space="preserve"> </w:t>
      </w:r>
      <w:proofErr w:type="spellStart"/>
      <w:r w:rsidRPr="004B7AD4">
        <w:rPr>
          <w:rFonts w:ascii="Arial" w:hAnsi="Arial" w:cs="Arial"/>
          <w:color w:val="000000"/>
        </w:rPr>
        <w:t>sayembara</w:t>
      </w:r>
      <w:proofErr w:type="spellEnd"/>
      <w:r>
        <w:rPr>
          <w:rFonts w:ascii="Arial" w:hAnsi="Arial" w:cs="Arial"/>
          <w:color w:val="000000"/>
        </w:rPr>
        <w:t xml:space="preserve"> </w:t>
      </w:r>
      <w:r w:rsidRPr="004B7AD4">
        <w:rPr>
          <w:rFonts w:ascii="Arial" w:hAnsi="Arial" w:cs="Arial"/>
          <w:color w:val="000000"/>
        </w:rPr>
        <w:t>/</w:t>
      </w:r>
      <w:proofErr w:type="spellStart"/>
      <w:r w:rsidRPr="004B7AD4">
        <w:rPr>
          <w:rFonts w:ascii="Arial" w:hAnsi="Arial" w:cs="Arial"/>
          <w:color w:val="000000"/>
        </w:rPr>
        <w:t>publikasi</w:t>
      </w:r>
      <w:proofErr w:type="spellEnd"/>
      <w:r w:rsidRPr="004B7AD4">
        <w:rPr>
          <w:rFonts w:ascii="Arial" w:hAnsi="Arial" w:cs="Arial"/>
          <w:color w:val="000000"/>
        </w:rPr>
        <w:t xml:space="preserve"> </w:t>
      </w:r>
      <w:proofErr w:type="spellStart"/>
      <w:r w:rsidRPr="004B7AD4">
        <w:rPr>
          <w:rFonts w:ascii="Arial" w:hAnsi="Arial" w:cs="Arial"/>
          <w:color w:val="000000"/>
        </w:rPr>
        <w:t>ilmiah</w:t>
      </w:r>
      <w:proofErr w:type="spellEnd"/>
      <w:r w:rsidRPr="004B7AD4">
        <w:rPr>
          <w:rFonts w:ascii="Arial" w:hAnsi="Arial" w:cs="Arial"/>
          <w:color w:val="000000"/>
        </w:rPr>
        <w:t xml:space="preserve"> dengan </w:t>
      </w:r>
      <w:proofErr w:type="spellStart"/>
      <w:r w:rsidRPr="004B7AD4">
        <w:rPr>
          <w:rFonts w:ascii="Arial" w:hAnsi="Arial" w:cs="Arial"/>
          <w:color w:val="000000"/>
        </w:rPr>
        <w:t>tema</w:t>
      </w:r>
      <w:proofErr w:type="spellEnd"/>
      <w:r w:rsidRPr="004B7AD4">
        <w:rPr>
          <w:rFonts w:ascii="Arial" w:hAnsi="Arial" w:cs="Arial"/>
          <w:color w:val="000000"/>
        </w:rPr>
        <w:t xml:space="preserve"> yang </w:t>
      </w:r>
      <w:proofErr w:type="spellStart"/>
      <w:r w:rsidRPr="004B7AD4">
        <w:rPr>
          <w:rFonts w:ascii="Arial" w:hAnsi="Arial" w:cs="Arial"/>
          <w:color w:val="000000"/>
        </w:rPr>
        <w:t>relevan</w:t>
      </w:r>
      <w:proofErr w:type="spellEnd"/>
      <w:r w:rsidRPr="004B7AD4">
        <w:rPr>
          <w:rFonts w:ascii="Arial" w:hAnsi="Arial" w:cs="Arial"/>
          <w:color w:val="000000"/>
        </w:rPr>
        <w:t xml:space="preserve"> dengan </w:t>
      </w:r>
      <w:proofErr w:type="spellStart"/>
      <w:r w:rsidRPr="004B7AD4">
        <w:rPr>
          <w:rFonts w:ascii="Arial" w:hAnsi="Arial" w:cs="Arial"/>
          <w:color w:val="000000"/>
        </w:rPr>
        <w:t>bidang</w:t>
      </w:r>
      <w:proofErr w:type="spellEnd"/>
      <w:r w:rsidRPr="004B7AD4">
        <w:rPr>
          <w:rFonts w:ascii="Arial" w:hAnsi="Arial" w:cs="Arial"/>
          <w:color w:val="000000"/>
        </w:rPr>
        <w:t xml:space="preserve"> program </w:t>
      </w:r>
      <w:proofErr w:type="spellStart"/>
      <w:r w:rsidRPr="004B7AD4">
        <w:rPr>
          <w:rFonts w:ascii="Arial" w:hAnsi="Arial" w:cs="Arial"/>
          <w:color w:val="000000"/>
        </w:rPr>
        <w:t>studi</w:t>
      </w:r>
      <w:proofErr w:type="spellEnd"/>
      <w:r w:rsidRPr="004B7AD4">
        <w:rPr>
          <w:rFonts w:ascii="Arial" w:hAnsi="Arial" w:cs="Arial"/>
          <w:color w:val="000000"/>
        </w:rPr>
        <w:t xml:space="preserve"> yang </w:t>
      </w:r>
      <w:proofErr w:type="spellStart"/>
      <w:r w:rsidRPr="004B7AD4">
        <w:rPr>
          <w:rFonts w:ascii="Arial" w:hAnsi="Arial" w:cs="Arial"/>
          <w:color w:val="000000"/>
        </w:rPr>
        <w:t>dihasilkan</w:t>
      </w:r>
      <w:proofErr w:type="spellEnd"/>
      <w:r w:rsidRPr="004B7AD4">
        <w:rPr>
          <w:rFonts w:ascii="Arial" w:hAnsi="Arial" w:cs="Arial"/>
          <w:color w:val="000000"/>
        </w:rPr>
        <w:t xml:space="preserve"> </w:t>
      </w:r>
      <w:r>
        <w:rPr>
          <w:rFonts w:ascii="Arial" w:hAnsi="Arial" w:cs="Arial"/>
          <w:color w:val="000000"/>
        </w:rPr>
        <w:t>dosen.</w:t>
      </w:r>
    </w:p>
    <w:p w14:paraId="297E5496" w14:textId="3DCC509F" w:rsidR="004B7AD4" w:rsidRDefault="004B7AD4" w:rsidP="002D18B9">
      <w:pPr>
        <w:pStyle w:val="ListParagraph"/>
        <w:numPr>
          <w:ilvl w:val="0"/>
          <w:numId w:val="22"/>
        </w:numPr>
        <w:spacing w:before="0" w:line="276" w:lineRule="auto"/>
        <w:ind w:left="1800"/>
        <w:rPr>
          <w:rFonts w:ascii="Arial" w:hAnsi="Arial" w:cs="Arial"/>
          <w:color w:val="000000"/>
        </w:rPr>
      </w:pPr>
      <w:r w:rsidRPr="004B7AD4">
        <w:rPr>
          <w:rFonts w:ascii="Arial" w:hAnsi="Arial" w:cs="Arial"/>
          <w:color w:val="000000"/>
        </w:rPr>
        <w:t xml:space="preserve">Artikel </w:t>
      </w:r>
      <w:proofErr w:type="spellStart"/>
      <w:r w:rsidRPr="004B7AD4">
        <w:rPr>
          <w:rFonts w:ascii="Arial" w:hAnsi="Arial" w:cs="Arial"/>
          <w:color w:val="000000"/>
        </w:rPr>
        <w:t>ilmiah</w:t>
      </w:r>
      <w:proofErr w:type="spellEnd"/>
      <w:r w:rsidRPr="004B7AD4">
        <w:rPr>
          <w:rFonts w:ascii="Arial" w:hAnsi="Arial" w:cs="Arial"/>
          <w:color w:val="000000"/>
        </w:rPr>
        <w:t>/</w:t>
      </w:r>
      <w:proofErr w:type="spellStart"/>
      <w:r w:rsidRPr="004B7AD4">
        <w:rPr>
          <w:rFonts w:ascii="Arial" w:hAnsi="Arial" w:cs="Arial"/>
          <w:color w:val="000000"/>
        </w:rPr>
        <w:t>karya</w:t>
      </w:r>
      <w:proofErr w:type="spellEnd"/>
      <w:r w:rsidRPr="004B7AD4">
        <w:rPr>
          <w:rFonts w:ascii="Arial" w:hAnsi="Arial" w:cs="Arial"/>
          <w:color w:val="000000"/>
        </w:rPr>
        <w:t>/</w:t>
      </w:r>
      <w:proofErr w:type="spellStart"/>
      <w:r w:rsidRPr="004B7AD4">
        <w:rPr>
          <w:rFonts w:ascii="Arial" w:hAnsi="Arial" w:cs="Arial"/>
          <w:color w:val="000000"/>
        </w:rPr>
        <w:t>pameran</w:t>
      </w:r>
      <w:proofErr w:type="spellEnd"/>
      <w:r w:rsidRPr="004B7AD4">
        <w:rPr>
          <w:rFonts w:ascii="Arial" w:hAnsi="Arial" w:cs="Arial"/>
          <w:color w:val="000000"/>
        </w:rPr>
        <w:t xml:space="preserve"> </w:t>
      </w:r>
      <w:r>
        <w:rPr>
          <w:rFonts w:ascii="Arial" w:hAnsi="Arial" w:cs="Arial"/>
          <w:color w:val="000000"/>
        </w:rPr>
        <w:t>dosen</w:t>
      </w:r>
      <w:r w:rsidRPr="004B7AD4">
        <w:rPr>
          <w:rFonts w:ascii="Arial" w:hAnsi="Arial" w:cs="Arial"/>
          <w:color w:val="000000"/>
        </w:rPr>
        <w:t xml:space="preserve"> yang </w:t>
      </w:r>
      <w:proofErr w:type="spellStart"/>
      <w:r w:rsidRPr="004B7AD4">
        <w:rPr>
          <w:rFonts w:ascii="Arial" w:hAnsi="Arial" w:cs="Arial"/>
          <w:color w:val="000000"/>
        </w:rPr>
        <w:t>disitasi</w:t>
      </w:r>
      <w:proofErr w:type="spellEnd"/>
      <w:r w:rsidRPr="004B7AD4">
        <w:rPr>
          <w:rFonts w:ascii="Arial" w:hAnsi="Arial" w:cs="Arial"/>
          <w:color w:val="000000"/>
        </w:rPr>
        <w:t>/</w:t>
      </w:r>
      <w:proofErr w:type="spellStart"/>
      <w:r w:rsidRPr="004B7AD4">
        <w:rPr>
          <w:rFonts w:ascii="Arial" w:hAnsi="Arial" w:cs="Arial"/>
          <w:color w:val="000000"/>
        </w:rPr>
        <w:t>dirujuk</w:t>
      </w:r>
      <w:proofErr w:type="spellEnd"/>
    </w:p>
    <w:p w14:paraId="01B80339" w14:textId="1E041A79" w:rsidR="002D18B9" w:rsidRPr="002D18B9" w:rsidRDefault="002D18B9" w:rsidP="002D18B9">
      <w:pPr>
        <w:pStyle w:val="ListParagraph"/>
        <w:numPr>
          <w:ilvl w:val="0"/>
          <w:numId w:val="22"/>
        </w:numPr>
        <w:spacing w:before="0" w:line="276" w:lineRule="auto"/>
        <w:ind w:left="1800"/>
        <w:rPr>
          <w:rFonts w:ascii="Arial" w:hAnsi="Arial" w:cs="Arial"/>
          <w:color w:val="000000"/>
        </w:rPr>
      </w:pPr>
      <w:proofErr w:type="spellStart"/>
      <w:r w:rsidRPr="002D18B9">
        <w:rPr>
          <w:rFonts w:ascii="Arial" w:hAnsi="Arial" w:cs="Arial"/>
          <w:color w:val="000000"/>
        </w:rPr>
        <w:t>Produk</w:t>
      </w:r>
      <w:proofErr w:type="spellEnd"/>
      <w:r w:rsidRPr="002D18B9">
        <w:rPr>
          <w:rFonts w:ascii="Arial" w:hAnsi="Arial" w:cs="Arial"/>
          <w:color w:val="000000"/>
        </w:rPr>
        <w:t>/</w:t>
      </w:r>
      <w:proofErr w:type="spellStart"/>
      <w:r w:rsidRPr="002D18B9">
        <w:rPr>
          <w:rFonts w:ascii="Arial" w:hAnsi="Arial" w:cs="Arial"/>
          <w:color w:val="000000"/>
        </w:rPr>
        <w:t>jasa</w:t>
      </w:r>
      <w:proofErr w:type="spellEnd"/>
      <w:r w:rsidR="004B7AD4">
        <w:rPr>
          <w:rFonts w:ascii="Arial" w:hAnsi="Arial" w:cs="Arial"/>
          <w:color w:val="000000"/>
        </w:rPr>
        <w:t>/</w:t>
      </w:r>
      <w:proofErr w:type="spellStart"/>
      <w:r w:rsidR="004B7AD4">
        <w:rPr>
          <w:rFonts w:ascii="Arial" w:hAnsi="Arial" w:cs="Arial"/>
          <w:color w:val="000000"/>
        </w:rPr>
        <w:t>karya</w:t>
      </w:r>
      <w:proofErr w:type="spellEnd"/>
      <w:r w:rsidR="004B7AD4">
        <w:rPr>
          <w:rFonts w:ascii="Arial" w:hAnsi="Arial" w:cs="Arial"/>
          <w:color w:val="000000"/>
        </w:rPr>
        <w:t xml:space="preserve"> (</w:t>
      </w:r>
      <w:proofErr w:type="spellStart"/>
      <w:r w:rsidR="004B7AD4">
        <w:rPr>
          <w:rFonts w:ascii="Arial" w:hAnsi="Arial" w:cs="Arial"/>
          <w:color w:val="000000"/>
        </w:rPr>
        <w:t>karya</w:t>
      </w:r>
      <w:proofErr w:type="spellEnd"/>
      <w:r w:rsidR="004B7AD4">
        <w:rPr>
          <w:rFonts w:ascii="Arial" w:hAnsi="Arial" w:cs="Arial"/>
          <w:color w:val="000000"/>
        </w:rPr>
        <w:t xml:space="preserve"> </w:t>
      </w:r>
      <w:proofErr w:type="spellStart"/>
      <w:r w:rsidR="004B7AD4">
        <w:rPr>
          <w:rFonts w:ascii="Arial" w:hAnsi="Arial" w:cs="Arial"/>
          <w:color w:val="000000"/>
        </w:rPr>
        <w:t>perancangan</w:t>
      </w:r>
      <w:proofErr w:type="spellEnd"/>
      <w:r w:rsidR="004B7AD4">
        <w:rPr>
          <w:rFonts w:ascii="Arial" w:hAnsi="Arial" w:cs="Arial"/>
          <w:color w:val="000000"/>
        </w:rPr>
        <w:t>/</w:t>
      </w:r>
      <w:proofErr w:type="spellStart"/>
      <w:r w:rsidR="004B7AD4">
        <w:rPr>
          <w:rFonts w:ascii="Arial" w:hAnsi="Arial" w:cs="Arial"/>
          <w:color w:val="000000"/>
        </w:rPr>
        <w:t>kajian</w:t>
      </w:r>
      <w:proofErr w:type="spellEnd"/>
      <w:r w:rsidR="004B7AD4">
        <w:rPr>
          <w:rFonts w:ascii="Arial" w:hAnsi="Arial" w:cs="Arial"/>
          <w:color w:val="000000"/>
        </w:rPr>
        <w:t xml:space="preserve"> </w:t>
      </w:r>
      <w:proofErr w:type="spellStart"/>
      <w:r w:rsidR="004B7AD4">
        <w:rPr>
          <w:rFonts w:ascii="Arial" w:hAnsi="Arial" w:cs="Arial"/>
          <w:color w:val="000000"/>
        </w:rPr>
        <w:t>perancangan</w:t>
      </w:r>
      <w:proofErr w:type="spellEnd"/>
      <w:r w:rsidR="004B7AD4">
        <w:rPr>
          <w:rFonts w:ascii="Arial" w:hAnsi="Arial" w:cs="Arial"/>
          <w:color w:val="000000"/>
        </w:rPr>
        <w:t>)</w:t>
      </w:r>
      <w:r w:rsidRPr="002D18B9">
        <w:rPr>
          <w:rFonts w:ascii="Arial" w:hAnsi="Arial" w:cs="Arial"/>
          <w:color w:val="000000"/>
        </w:rPr>
        <w:t xml:space="preserve"> </w:t>
      </w:r>
      <w:r w:rsidR="004B7AD4">
        <w:rPr>
          <w:rFonts w:ascii="Arial" w:hAnsi="Arial" w:cs="Arial"/>
          <w:color w:val="000000"/>
        </w:rPr>
        <w:t xml:space="preserve">dosen </w:t>
      </w:r>
      <w:r w:rsidRPr="002D18B9">
        <w:rPr>
          <w:rFonts w:ascii="Arial" w:hAnsi="Arial" w:cs="Arial"/>
          <w:color w:val="000000"/>
        </w:rPr>
        <w:t xml:space="preserve">yang </w:t>
      </w:r>
      <w:proofErr w:type="spellStart"/>
      <w:r w:rsidRPr="002D18B9">
        <w:rPr>
          <w:rFonts w:ascii="Arial" w:hAnsi="Arial" w:cs="Arial"/>
          <w:color w:val="000000"/>
        </w:rPr>
        <w:t>diadopsi</w:t>
      </w:r>
      <w:proofErr w:type="spellEnd"/>
      <w:r w:rsidRPr="002D18B9">
        <w:rPr>
          <w:rFonts w:ascii="Arial" w:hAnsi="Arial" w:cs="Arial"/>
          <w:color w:val="000000"/>
        </w:rPr>
        <w:t xml:space="preserve"> oleh </w:t>
      </w:r>
      <w:proofErr w:type="spellStart"/>
      <w:r w:rsidRPr="002D18B9">
        <w:rPr>
          <w:rFonts w:ascii="Arial" w:hAnsi="Arial" w:cs="Arial"/>
          <w:color w:val="000000"/>
        </w:rPr>
        <w:t>industri</w:t>
      </w:r>
      <w:proofErr w:type="spellEnd"/>
      <w:r w:rsidRPr="002D18B9">
        <w:rPr>
          <w:rFonts w:ascii="Arial" w:hAnsi="Arial" w:cs="Arial"/>
          <w:color w:val="000000"/>
        </w:rPr>
        <w:t>/</w:t>
      </w:r>
      <w:proofErr w:type="spellStart"/>
      <w:r w:rsidRPr="002D18B9">
        <w:rPr>
          <w:rFonts w:ascii="Arial" w:hAnsi="Arial" w:cs="Arial"/>
          <w:color w:val="000000"/>
        </w:rPr>
        <w:t>masyarakat</w:t>
      </w:r>
      <w:proofErr w:type="spellEnd"/>
      <w:r w:rsidRPr="002D18B9">
        <w:rPr>
          <w:rFonts w:ascii="Arial" w:hAnsi="Arial" w:cs="Arial"/>
          <w:color w:val="000000"/>
        </w:rPr>
        <w:t>.</w:t>
      </w:r>
    </w:p>
    <w:p w14:paraId="0B604EF8" w14:textId="1E895D83" w:rsidR="002D18B9" w:rsidRPr="002D18B9" w:rsidRDefault="002D18B9" w:rsidP="002D18B9">
      <w:pPr>
        <w:pStyle w:val="ListParagraph"/>
        <w:numPr>
          <w:ilvl w:val="0"/>
          <w:numId w:val="22"/>
        </w:numPr>
        <w:spacing w:before="0" w:line="276" w:lineRule="auto"/>
        <w:ind w:left="1800"/>
        <w:rPr>
          <w:rFonts w:ascii="Arial" w:hAnsi="Arial" w:cs="Arial"/>
          <w:color w:val="000000"/>
        </w:rPr>
      </w:pPr>
      <w:proofErr w:type="spellStart"/>
      <w:r w:rsidRPr="002D18B9">
        <w:rPr>
          <w:rFonts w:ascii="Arial" w:hAnsi="Arial" w:cs="Arial"/>
          <w:color w:val="000000"/>
        </w:rPr>
        <w:t>Luaran</w:t>
      </w:r>
      <w:proofErr w:type="spellEnd"/>
      <w:r w:rsidRPr="002D18B9">
        <w:rPr>
          <w:rFonts w:ascii="Arial" w:hAnsi="Arial" w:cs="Arial"/>
          <w:color w:val="000000"/>
        </w:rPr>
        <w:t xml:space="preserve"> </w:t>
      </w:r>
      <w:proofErr w:type="spellStart"/>
      <w:r w:rsidRPr="002D18B9">
        <w:rPr>
          <w:rFonts w:ascii="Arial" w:hAnsi="Arial" w:cs="Arial"/>
          <w:color w:val="000000"/>
        </w:rPr>
        <w:t>penelitian</w:t>
      </w:r>
      <w:proofErr w:type="spellEnd"/>
      <w:r w:rsidRPr="002D18B9">
        <w:rPr>
          <w:rFonts w:ascii="Arial" w:hAnsi="Arial" w:cs="Arial"/>
          <w:color w:val="000000"/>
        </w:rPr>
        <w:t xml:space="preserve"> dan </w:t>
      </w:r>
      <w:proofErr w:type="spellStart"/>
      <w:r w:rsidRPr="002D18B9">
        <w:rPr>
          <w:rFonts w:ascii="Arial" w:hAnsi="Arial" w:cs="Arial"/>
          <w:color w:val="000000"/>
        </w:rPr>
        <w:t>PkM</w:t>
      </w:r>
      <w:proofErr w:type="spellEnd"/>
      <w:r w:rsidRPr="002D18B9">
        <w:rPr>
          <w:rFonts w:ascii="Arial" w:hAnsi="Arial" w:cs="Arial"/>
          <w:color w:val="000000"/>
        </w:rPr>
        <w:t xml:space="preserve"> </w:t>
      </w:r>
      <w:r w:rsidR="004B7AD4">
        <w:rPr>
          <w:rFonts w:ascii="Arial" w:hAnsi="Arial" w:cs="Arial"/>
          <w:color w:val="000000"/>
        </w:rPr>
        <w:t xml:space="preserve">lain </w:t>
      </w:r>
      <w:r w:rsidRPr="002D18B9">
        <w:rPr>
          <w:rFonts w:ascii="Arial" w:hAnsi="Arial" w:cs="Arial"/>
          <w:color w:val="000000"/>
        </w:rPr>
        <w:t xml:space="preserve">yang </w:t>
      </w:r>
      <w:proofErr w:type="spellStart"/>
      <w:r w:rsidRPr="002D18B9">
        <w:rPr>
          <w:rFonts w:ascii="Arial" w:hAnsi="Arial" w:cs="Arial"/>
          <w:color w:val="000000"/>
        </w:rPr>
        <w:t>dihasilkan</w:t>
      </w:r>
      <w:proofErr w:type="spellEnd"/>
      <w:r w:rsidRPr="002D18B9">
        <w:rPr>
          <w:rFonts w:ascii="Arial" w:hAnsi="Arial" w:cs="Arial"/>
          <w:color w:val="000000"/>
        </w:rPr>
        <w:t xml:space="preserve"> dosen tetap.</w:t>
      </w:r>
    </w:p>
    <w:p w14:paraId="08C2287C" w14:textId="77777777" w:rsidR="002D18B9" w:rsidRPr="002D18B9" w:rsidRDefault="002D18B9" w:rsidP="002D18B9">
      <w:pPr>
        <w:pStyle w:val="ListParagraph"/>
        <w:numPr>
          <w:ilvl w:val="0"/>
          <w:numId w:val="5"/>
        </w:numPr>
        <w:spacing w:before="0" w:line="276" w:lineRule="auto"/>
        <w:ind w:left="1080"/>
        <w:rPr>
          <w:rFonts w:ascii="Arial" w:hAnsi="Arial" w:cs="Arial"/>
          <w:color w:val="000000"/>
        </w:rPr>
      </w:pPr>
      <w:proofErr w:type="spellStart"/>
      <w:r w:rsidRPr="002D18B9">
        <w:rPr>
          <w:rFonts w:ascii="Arial" w:hAnsi="Arial" w:cs="Arial"/>
          <w:color w:val="000000"/>
        </w:rPr>
        <w:t>Pengembangan</w:t>
      </w:r>
      <w:proofErr w:type="spellEnd"/>
      <w:r w:rsidRPr="002D18B9">
        <w:rPr>
          <w:rFonts w:ascii="Arial" w:hAnsi="Arial" w:cs="Arial"/>
          <w:color w:val="000000"/>
        </w:rPr>
        <w:t xml:space="preserve"> </w:t>
      </w:r>
      <w:proofErr w:type="spellStart"/>
      <w:r w:rsidRPr="002D18B9">
        <w:rPr>
          <w:rFonts w:ascii="Arial" w:hAnsi="Arial" w:cs="Arial"/>
          <w:color w:val="000000"/>
        </w:rPr>
        <w:t>pendidik</w:t>
      </w:r>
      <w:proofErr w:type="spellEnd"/>
      <w:r w:rsidRPr="002D18B9">
        <w:rPr>
          <w:rFonts w:ascii="Arial" w:hAnsi="Arial" w:cs="Arial"/>
          <w:color w:val="000000"/>
        </w:rPr>
        <w:t xml:space="preserve"> (dosen dan </w:t>
      </w:r>
      <w:proofErr w:type="spellStart"/>
      <w:r w:rsidRPr="002D18B9">
        <w:rPr>
          <w:rFonts w:ascii="Arial" w:hAnsi="Arial" w:cs="Arial"/>
          <w:color w:val="000000"/>
        </w:rPr>
        <w:t>instruktur</w:t>
      </w:r>
      <w:proofErr w:type="spellEnd"/>
      <w:r w:rsidRPr="002D18B9">
        <w:rPr>
          <w:rFonts w:ascii="Arial" w:hAnsi="Arial" w:cs="Arial"/>
          <w:color w:val="000000"/>
        </w:rPr>
        <w:t xml:space="preserve">): </w:t>
      </w:r>
      <w:proofErr w:type="spellStart"/>
      <w:r w:rsidRPr="002D18B9">
        <w:rPr>
          <w:rFonts w:ascii="Arial" w:hAnsi="Arial" w:cs="Arial"/>
          <w:color w:val="000000"/>
        </w:rPr>
        <w:t>upaya</w:t>
      </w:r>
      <w:proofErr w:type="spellEnd"/>
      <w:r w:rsidRPr="002D18B9">
        <w:rPr>
          <w:rFonts w:ascii="Arial" w:hAnsi="Arial" w:cs="Arial"/>
          <w:color w:val="000000"/>
        </w:rPr>
        <w:t xml:space="preserve"> </w:t>
      </w:r>
      <w:proofErr w:type="spellStart"/>
      <w:r w:rsidRPr="002D18B9">
        <w:rPr>
          <w:rFonts w:ascii="Arial" w:hAnsi="Arial" w:cs="Arial"/>
          <w:color w:val="000000"/>
        </w:rPr>
        <w:t>pengembangan</w:t>
      </w:r>
      <w:proofErr w:type="spellEnd"/>
      <w:r w:rsidRPr="002D18B9">
        <w:rPr>
          <w:rFonts w:ascii="Arial" w:hAnsi="Arial" w:cs="Arial"/>
          <w:color w:val="000000"/>
        </w:rPr>
        <w:t xml:space="preserve"> dosen dan </w:t>
      </w:r>
      <w:proofErr w:type="spellStart"/>
      <w:r w:rsidRPr="002D18B9">
        <w:rPr>
          <w:rFonts w:ascii="Arial" w:hAnsi="Arial" w:cs="Arial"/>
          <w:color w:val="000000"/>
        </w:rPr>
        <w:t>instruktur</w:t>
      </w:r>
      <w:proofErr w:type="spellEnd"/>
      <w:r w:rsidRPr="002D18B9">
        <w:rPr>
          <w:rFonts w:ascii="Arial" w:hAnsi="Arial" w:cs="Arial"/>
          <w:color w:val="000000"/>
        </w:rPr>
        <w:t xml:space="preserve"> dan </w:t>
      </w:r>
      <w:proofErr w:type="spellStart"/>
      <w:r w:rsidRPr="002D18B9">
        <w:rPr>
          <w:rFonts w:ascii="Arial" w:hAnsi="Arial" w:cs="Arial"/>
          <w:color w:val="000000"/>
        </w:rPr>
        <w:t>kesesuaiannya</w:t>
      </w:r>
      <w:proofErr w:type="spellEnd"/>
      <w:r w:rsidRPr="002D18B9">
        <w:rPr>
          <w:rFonts w:ascii="Arial" w:hAnsi="Arial" w:cs="Arial"/>
          <w:color w:val="000000"/>
        </w:rPr>
        <w:t xml:space="preserve"> dengan rencana </w:t>
      </w:r>
      <w:proofErr w:type="spellStart"/>
      <w:r w:rsidRPr="002D18B9">
        <w:rPr>
          <w:rFonts w:ascii="Arial" w:hAnsi="Arial" w:cs="Arial"/>
          <w:color w:val="000000"/>
        </w:rPr>
        <w:t>pengembangan</w:t>
      </w:r>
      <w:proofErr w:type="spellEnd"/>
      <w:r w:rsidRPr="002D18B9">
        <w:rPr>
          <w:rFonts w:ascii="Arial" w:hAnsi="Arial" w:cs="Arial"/>
          <w:color w:val="000000"/>
        </w:rPr>
        <w:t xml:space="preserve"> </w:t>
      </w:r>
      <w:proofErr w:type="spellStart"/>
      <w:r w:rsidRPr="002D18B9">
        <w:rPr>
          <w:rFonts w:ascii="Arial" w:hAnsi="Arial" w:cs="Arial"/>
          <w:color w:val="000000"/>
        </w:rPr>
        <w:t>perguruan</w:t>
      </w:r>
      <w:proofErr w:type="spellEnd"/>
      <w:r w:rsidRPr="002D18B9">
        <w:rPr>
          <w:rFonts w:ascii="Arial" w:hAnsi="Arial" w:cs="Arial"/>
          <w:color w:val="000000"/>
        </w:rPr>
        <w:t xml:space="preserve"> </w:t>
      </w:r>
      <w:proofErr w:type="spellStart"/>
      <w:r w:rsidRPr="002D18B9">
        <w:rPr>
          <w:rFonts w:ascii="Arial" w:hAnsi="Arial" w:cs="Arial"/>
          <w:color w:val="000000"/>
        </w:rPr>
        <w:t>tinggi</w:t>
      </w:r>
      <w:proofErr w:type="spellEnd"/>
      <w:r w:rsidRPr="002D18B9">
        <w:rPr>
          <w:rFonts w:ascii="Arial" w:hAnsi="Arial" w:cs="Arial"/>
          <w:color w:val="000000"/>
        </w:rPr>
        <w:t xml:space="preserve">. </w:t>
      </w:r>
    </w:p>
    <w:p w14:paraId="1B97E3D9" w14:textId="77777777" w:rsidR="002D18B9" w:rsidRPr="002D18B9" w:rsidRDefault="002D18B9" w:rsidP="002D18B9">
      <w:pPr>
        <w:pStyle w:val="ListParagraph"/>
        <w:numPr>
          <w:ilvl w:val="0"/>
          <w:numId w:val="5"/>
        </w:numPr>
        <w:spacing w:before="0" w:line="276" w:lineRule="auto"/>
        <w:ind w:left="1080"/>
        <w:rPr>
          <w:rFonts w:ascii="Arial" w:hAnsi="Arial" w:cs="Arial"/>
          <w:color w:val="000000"/>
        </w:rPr>
      </w:pPr>
      <w:r w:rsidRPr="002D18B9">
        <w:rPr>
          <w:rFonts w:ascii="Arial" w:hAnsi="Arial" w:cs="Arial"/>
          <w:color w:val="000000"/>
        </w:rPr>
        <w:t xml:space="preserve">Tenaga </w:t>
      </w:r>
      <w:proofErr w:type="spellStart"/>
      <w:r w:rsidRPr="002D18B9">
        <w:rPr>
          <w:rFonts w:ascii="Arial" w:hAnsi="Arial" w:cs="Arial"/>
          <w:color w:val="000000"/>
        </w:rPr>
        <w:t>kependidikan</w:t>
      </w:r>
      <w:proofErr w:type="spellEnd"/>
      <w:r w:rsidRPr="002D18B9">
        <w:rPr>
          <w:rFonts w:ascii="Arial" w:hAnsi="Arial" w:cs="Arial"/>
          <w:color w:val="000000"/>
        </w:rPr>
        <w:t>:</w:t>
      </w:r>
    </w:p>
    <w:p w14:paraId="2D0CB901" w14:textId="77777777" w:rsidR="002D18B9" w:rsidRPr="002D18B9" w:rsidRDefault="002D18B9" w:rsidP="002D18B9">
      <w:pPr>
        <w:pStyle w:val="ListParagraph"/>
        <w:numPr>
          <w:ilvl w:val="0"/>
          <w:numId w:val="23"/>
        </w:numPr>
        <w:spacing w:before="0" w:line="276" w:lineRule="auto"/>
        <w:ind w:left="1800"/>
        <w:rPr>
          <w:rFonts w:ascii="Arial" w:hAnsi="Arial" w:cs="Arial"/>
          <w:color w:val="000000"/>
        </w:rPr>
      </w:pPr>
      <w:proofErr w:type="spellStart"/>
      <w:r w:rsidRPr="002D18B9">
        <w:rPr>
          <w:rFonts w:ascii="Arial" w:hAnsi="Arial" w:cs="Arial"/>
          <w:color w:val="000000"/>
        </w:rPr>
        <w:t>Kualifikasi</w:t>
      </w:r>
      <w:proofErr w:type="spellEnd"/>
      <w:r w:rsidRPr="002D18B9">
        <w:rPr>
          <w:rFonts w:ascii="Arial" w:hAnsi="Arial" w:cs="Arial"/>
          <w:color w:val="000000"/>
        </w:rPr>
        <w:t xml:space="preserve"> dan </w:t>
      </w:r>
      <w:proofErr w:type="spellStart"/>
      <w:r w:rsidRPr="002D18B9">
        <w:rPr>
          <w:rFonts w:ascii="Arial" w:hAnsi="Arial" w:cs="Arial"/>
          <w:color w:val="000000"/>
        </w:rPr>
        <w:t>kecukupan</w:t>
      </w:r>
      <w:proofErr w:type="spellEnd"/>
      <w:r w:rsidRPr="002D18B9">
        <w:rPr>
          <w:rFonts w:ascii="Arial" w:hAnsi="Arial" w:cs="Arial"/>
          <w:color w:val="000000"/>
        </w:rPr>
        <w:t xml:space="preserve"> </w:t>
      </w:r>
      <w:proofErr w:type="spellStart"/>
      <w:r w:rsidRPr="002D18B9">
        <w:rPr>
          <w:rFonts w:ascii="Arial" w:hAnsi="Arial" w:cs="Arial"/>
          <w:color w:val="000000"/>
        </w:rPr>
        <w:t>tenaga</w:t>
      </w:r>
      <w:proofErr w:type="spellEnd"/>
      <w:r w:rsidRPr="002D18B9">
        <w:rPr>
          <w:rFonts w:ascii="Arial" w:hAnsi="Arial" w:cs="Arial"/>
          <w:color w:val="000000"/>
        </w:rPr>
        <w:t xml:space="preserve"> </w:t>
      </w:r>
      <w:proofErr w:type="spellStart"/>
      <w:r w:rsidRPr="002D18B9">
        <w:rPr>
          <w:rFonts w:ascii="Arial" w:hAnsi="Arial" w:cs="Arial"/>
          <w:color w:val="000000"/>
        </w:rPr>
        <w:t>kependidikan</w:t>
      </w:r>
      <w:proofErr w:type="spellEnd"/>
      <w:r w:rsidRPr="002D18B9">
        <w:rPr>
          <w:rFonts w:ascii="Arial" w:hAnsi="Arial" w:cs="Arial"/>
          <w:color w:val="000000"/>
        </w:rPr>
        <w:t xml:space="preserve"> </w:t>
      </w:r>
      <w:proofErr w:type="spellStart"/>
      <w:r w:rsidRPr="002D18B9">
        <w:rPr>
          <w:rFonts w:ascii="Arial" w:hAnsi="Arial" w:cs="Arial"/>
          <w:color w:val="000000"/>
        </w:rPr>
        <w:t>berdasarkan</w:t>
      </w:r>
      <w:proofErr w:type="spellEnd"/>
      <w:r w:rsidRPr="002D18B9">
        <w:rPr>
          <w:rFonts w:ascii="Arial" w:hAnsi="Arial" w:cs="Arial"/>
          <w:color w:val="000000"/>
        </w:rPr>
        <w:t xml:space="preserve"> </w:t>
      </w:r>
      <w:proofErr w:type="spellStart"/>
      <w:r w:rsidRPr="002D18B9">
        <w:rPr>
          <w:rFonts w:ascii="Arial" w:hAnsi="Arial" w:cs="Arial"/>
          <w:color w:val="000000"/>
        </w:rPr>
        <w:t>jenis</w:t>
      </w:r>
      <w:proofErr w:type="spellEnd"/>
      <w:r w:rsidRPr="002D18B9">
        <w:rPr>
          <w:rFonts w:ascii="Arial" w:hAnsi="Arial" w:cs="Arial"/>
          <w:color w:val="000000"/>
        </w:rPr>
        <w:t xml:space="preserve"> </w:t>
      </w:r>
      <w:proofErr w:type="spellStart"/>
      <w:r w:rsidRPr="002D18B9">
        <w:rPr>
          <w:rFonts w:ascii="Arial" w:hAnsi="Arial" w:cs="Arial"/>
          <w:color w:val="000000"/>
        </w:rPr>
        <w:t>pekerjaannya</w:t>
      </w:r>
      <w:proofErr w:type="spellEnd"/>
      <w:r w:rsidRPr="002D18B9">
        <w:rPr>
          <w:rFonts w:ascii="Arial" w:hAnsi="Arial" w:cs="Arial"/>
          <w:color w:val="000000"/>
        </w:rPr>
        <w:t xml:space="preserve"> (</w:t>
      </w:r>
      <w:proofErr w:type="spellStart"/>
      <w:r w:rsidRPr="002D18B9">
        <w:rPr>
          <w:rFonts w:ascii="Arial" w:hAnsi="Arial" w:cs="Arial"/>
          <w:color w:val="000000"/>
        </w:rPr>
        <w:t>administrasi</w:t>
      </w:r>
      <w:proofErr w:type="spellEnd"/>
      <w:r w:rsidRPr="002D18B9">
        <w:rPr>
          <w:rFonts w:ascii="Arial" w:hAnsi="Arial" w:cs="Arial"/>
          <w:color w:val="000000"/>
        </w:rPr>
        <w:t xml:space="preserve">, </w:t>
      </w:r>
      <w:proofErr w:type="spellStart"/>
      <w:r w:rsidRPr="002D18B9">
        <w:rPr>
          <w:rFonts w:ascii="Arial" w:hAnsi="Arial" w:cs="Arial"/>
          <w:color w:val="000000"/>
        </w:rPr>
        <w:t>pustakawan</w:t>
      </w:r>
      <w:proofErr w:type="spellEnd"/>
      <w:r w:rsidRPr="002D18B9">
        <w:rPr>
          <w:rFonts w:ascii="Arial" w:hAnsi="Arial" w:cs="Arial"/>
          <w:color w:val="000000"/>
        </w:rPr>
        <w:t xml:space="preserve">, </w:t>
      </w:r>
      <w:proofErr w:type="spellStart"/>
      <w:r w:rsidRPr="002D18B9">
        <w:rPr>
          <w:rFonts w:ascii="Arial" w:hAnsi="Arial" w:cs="Arial"/>
          <w:color w:val="000000"/>
        </w:rPr>
        <w:t>teknisi</w:t>
      </w:r>
      <w:proofErr w:type="spellEnd"/>
      <w:r w:rsidRPr="002D18B9">
        <w:rPr>
          <w:rFonts w:ascii="Arial" w:hAnsi="Arial" w:cs="Arial"/>
          <w:color w:val="000000"/>
        </w:rPr>
        <w:t xml:space="preserve">, </w:t>
      </w:r>
      <w:proofErr w:type="spellStart"/>
      <w:r w:rsidRPr="002D18B9">
        <w:rPr>
          <w:rFonts w:ascii="Arial" w:hAnsi="Arial" w:cs="Arial"/>
          <w:color w:val="000000"/>
        </w:rPr>
        <w:t>dll</w:t>
      </w:r>
      <w:proofErr w:type="spellEnd"/>
      <w:r w:rsidRPr="002D18B9">
        <w:rPr>
          <w:rFonts w:ascii="Arial" w:hAnsi="Arial" w:cs="Arial"/>
          <w:color w:val="000000"/>
        </w:rPr>
        <w:t>.).</w:t>
      </w:r>
    </w:p>
    <w:p w14:paraId="5C221EA6" w14:textId="77777777" w:rsidR="002D18B9" w:rsidRPr="002D18B9" w:rsidRDefault="002D18B9" w:rsidP="002D18B9">
      <w:pPr>
        <w:pStyle w:val="ListParagraph"/>
        <w:numPr>
          <w:ilvl w:val="0"/>
          <w:numId w:val="23"/>
        </w:numPr>
        <w:spacing w:before="0" w:line="276" w:lineRule="auto"/>
        <w:ind w:left="1800"/>
        <w:rPr>
          <w:rFonts w:ascii="Arial" w:hAnsi="Arial" w:cs="Arial"/>
          <w:color w:val="000000"/>
        </w:rPr>
      </w:pPr>
      <w:proofErr w:type="spellStart"/>
      <w:r w:rsidRPr="002D18B9">
        <w:rPr>
          <w:rFonts w:ascii="Arial" w:hAnsi="Arial" w:cs="Arial"/>
          <w:color w:val="000000"/>
        </w:rPr>
        <w:t>Kualifikasi</w:t>
      </w:r>
      <w:proofErr w:type="spellEnd"/>
      <w:r w:rsidRPr="002D18B9">
        <w:rPr>
          <w:rFonts w:ascii="Arial" w:hAnsi="Arial" w:cs="Arial"/>
          <w:color w:val="000000"/>
        </w:rPr>
        <w:t xml:space="preserve"> dan </w:t>
      </w:r>
      <w:proofErr w:type="spellStart"/>
      <w:r w:rsidRPr="002D18B9">
        <w:rPr>
          <w:rFonts w:ascii="Arial" w:hAnsi="Arial" w:cs="Arial"/>
          <w:color w:val="000000"/>
        </w:rPr>
        <w:t>kecukupan</w:t>
      </w:r>
      <w:proofErr w:type="spellEnd"/>
      <w:r w:rsidRPr="002D18B9">
        <w:rPr>
          <w:rFonts w:ascii="Arial" w:hAnsi="Arial" w:cs="Arial"/>
          <w:color w:val="000000"/>
        </w:rPr>
        <w:t xml:space="preserve"> </w:t>
      </w:r>
      <w:proofErr w:type="spellStart"/>
      <w:r w:rsidRPr="002D18B9">
        <w:rPr>
          <w:rFonts w:ascii="Arial" w:hAnsi="Arial" w:cs="Arial"/>
          <w:color w:val="000000"/>
        </w:rPr>
        <w:t>laboran</w:t>
      </w:r>
      <w:proofErr w:type="spellEnd"/>
      <w:r w:rsidRPr="002D18B9">
        <w:rPr>
          <w:rFonts w:ascii="Arial" w:hAnsi="Arial" w:cs="Arial"/>
          <w:color w:val="000000"/>
        </w:rPr>
        <w:t xml:space="preserve"> untuk </w:t>
      </w:r>
      <w:proofErr w:type="spellStart"/>
      <w:r w:rsidRPr="002D18B9">
        <w:rPr>
          <w:rFonts w:ascii="Arial" w:hAnsi="Arial" w:cs="Arial"/>
          <w:color w:val="000000"/>
        </w:rPr>
        <w:t>mendukung</w:t>
      </w:r>
      <w:proofErr w:type="spellEnd"/>
      <w:r w:rsidRPr="002D18B9">
        <w:rPr>
          <w:rFonts w:ascii="Arial" w:hAnsi="Arial" w:cs="Arial"/>
          <w:color w:val="000000"/>
        </w:rPr>
        <w:t xml:space="preserve"> proses </w:t>
      </w:r>
      <w:proofErr w:type="spellStart"/>
      <w:r w:rsidRPr="002D18B9">
        <w:rPr>
          <w:rFonts w:ascii="Arial" w:hAnsi="Arial" w:cs="Arial"/>
          <w:color w:val="000000"/>
        </w:rPr>
        <w:t>pembelajaran</w:t>
      </w:r>
      <w:proofErr w:type="spellEnd"/>
      <w:r w:rsidRPr="002D18B9">
        <w:rPr>
          <w:rFonts w:ascii="Arial" w:hAnsi="Arial" w:cs="Arial"/>
          <w:color w:val="000000"/>
        </w:rPr>
        <w:t xml:space="preserve"> sesuai dengan </w:t>
      </w:r>
      <w:proofErr w:type="spellStart"/>
      <w:r w:rsidRPr="002D18B9">
        <w:rPr>
          <w:rFonts w:ascii="Arial" w:hAnsi="Arial" w:cs="Arial"/>
          <w:color w:val="000000"/>
        </w:rPr>
        <w:t>kebutuhan</w:t>
      </w:r>
      <w:proofErr w:type="spellEnd"/>
      <w:r w:rsidRPr="002D18B9">
        <w:rPr>
          <w:rFonts w:ascii="Arial" w:hAnsi="Arial" w:cs="Arial"/>
          <w:color w:val="000000"/>
        </w:rPr>
        <w:t xml:space="preserve"> program </w:t>
      </w:r>
      <w:proofErr w:type="spellStart"/>
      <w:r w:rsidRPr="002D18B9">
        <w:rPr>
          <w:rFonts w:ascii="Arial" w:hAnsi="Arial" w:cs="Arial"/>
          <w:color w:val="000000"/>
        </w:rPr>
        <w:t>studi</w:t>
      </w:r>
      <w:proofErr w:type="spellEnd"/>
      <w:r w:rsidRPr="002D18B9">
        <w:rPr>
          <w:rFonts w:ascii="Arial" w:hAnsi="Arial" w:cs="Arial"/>
          <w:color w:val="000000"/>
        </w:rPr>
        <w:t xml:space="preserve">. </w:t>
      </w:r>
    </w:p>
    <w:p w14:paraId="29849D65" w14:textId="77777777" w:rsidR="00F32AB5" w:rsidRPr="00997FFC" w:rsidRDefault="00F32AB5" w:rsidP="00DE45AD">
      <w:pPr>
        <w:pStyle w:val="BodyTextIndent"/>
        <w:tabs>
          <w:tab w:val="left" w:pos="1843"/>
        </w:tabs>
        <w:spacing w:line="276" w:lineRule="auto"/>
        <w:jc w:val="left"/>
        <w:rPr>
          <w:rFonts w:cs="Arial"/>
          <w:b w:val="0"/>
          <w:color w:val="000000"/>
          <w:sz w:val="22"/>
          <w:szCs w:val="22"/>
          <w:highlight w:val="yellow"/>
          <w:lang w:val="id-ID"/>
        </w:rPr>
      </w:pPr>
    </w:p>
    <w:p w14:paraId="2972BF23" w14:textId="77777777" w:rsidR="006247D2" w:rsidRDefault="006247D2">
      <w:pPr>
        <w:jc w:val="left"/>
        <w:rPr>
          <w:rFonts w:cs="Arial"/>
          <w:b/>
          <w:bCs/>
          <w:color w:val="000000"/>
          <w:sz w:val="22"/>
          <w:szCs w:val="22"/>
          <w:lang w:eastAsia="x-none"/>
        </w:rPr>
      </w:pPr>
      <w:r>
        <w:rPr>
          <w:rFonts w:cs="Arial"/>
          <w:color w:val="000000"/>
          <w:sz w:val="22"/>
          <w:szCs w:val="22"/>
        </w:rPr>
        <w:br w:type="page"/>
      </w:r>
    </w:p>
    <w:p w14:paraId="3C3477C4" w14:textId="336449DF" w:rsidR="00AC55E9" w:rsidRPr="00997FFC" w:rsidRDefault="00AC55E9" w:rsidP="00AC55E9">
      <w:pPr>
        <w:pStyle w:val="BodyTextIndent"/>
        <w:tabs>
          <w:tab w:val="left" w:pos="1843"/>
        </w:tabs>
        <w:spacing w:line="276" w:lineRule="auto"/>
        <w:jc w:val="left"/>
        <w:rPr>
          <w:rFonts w:cs="Arial"/>
          <w:color w:val="000000"/>
          <w:sz w:val="22"/>
          <w:szCs w:val="22"/>
          <w:lang w:val="id-ID"/>
        </w:rPr>
      </w:pPr>
      <w:r w:rsidRPr="00997FFC">
        <w:rPr>
          <w:rFonts w:cs="Arial"/>
          <w:color w:val="000000"/>
          <w:sz w:val="22"/>
          <w:szCs w:val="22"/>
          <w:lang w:val="id-ID"/>
        </w:rPr>
        <w:lastRenderedPageBreak/>
        <w:t>2.</w:t>
      </w:r>
      <w:r w:rsidR="000A73CC" w:rsidRPr="00997FFC">
        <w:rPr>
          <w:rFonts w:cs="Arial"/>
          <w:color w:val="000000"/>
          <w:sz w:val="22"/>
          <w:szCs w:val="22"/>
          <w:lang w:val="en-US"/>
        </w:rPr>
        <w:t>3.</w:t>
      </w:r>
      <w:r w:rsidR="00A44660" w:rsidRPr="00997FFC">
        <w:rPr>
          <w:rFonts w:cs="Arial"/>
          <w:color w:val="000000"/>
          <w:sz w:val="22"/>
          <w:szCs w:val="22"/>
          <w:lang w:val="en-US"/>
        </w:rPr>
        <w:t>5</w:t>
      </w:r>
      <w:r w:rsidRPr="00997FFC">
        <w:rPr>
          <w:rFonts w:cs="Arial"/>
          <w:color w:val="000000"/>
          <w:sz w:val="22"/>
          <w:szCs w:val="22"/>
          <w:lang w:val="id-ID"/>
        </w:rPr>
        <w:t xml:space="preserve"> Keuangan, Sarana dan Prasarana </w:t>
      </w:r>
    </w:p>
    <w:p w14:paraId="43E3782A" w14:textId="77777777" w:rsidR="00AC55E9" w:rsidRPr="00997FFC" w:rsidRDefault="00AC55E9" w:rsidP="00AC55E9">
      <w:pPr>
        <w:spacing w:line="276" w:lineRule="auto"/>
        <w:ind w:left="1372"/>
        <w:jc w:val="left"/>
        <w:rPr>
          <w:rFonts w:cs="Arial"/>
          <w:noProof/>
          <w:color w:val="000000"/>
          <w:sz w:val="22"/>
          <w:szCs w:val="22"/>
        </w:rPr>
      </w:pPr>
    </w:p>
    <w:p w14:paraId="0885B48F" w14:textId="77777777" w:rsidR="00AC55E9" w:rsidRPr="00997FFC" w:rsidRDefault="000A73CC"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Fokus</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0C6C8880" w14:textId="07DB7E52" w:rsidR="00AC55E9" w:rsidRPr="00997FFC" w:rsidRDefault="000A73CC" w:rsidP="00997FFC">
      <w:pPr>
        <w:spacing w:line="276" w:lineRule="auto"/>
        <w:ind w:left="567"/>
        <w:rPr>
          <w:rFonts w:cs="Arial"/>
          <w:color w:val="000000"/>
          <w:sz w:val="22"/>
          <w:szCs w:val="22"/>
        </w:rPr>
      </w:pPr>
      <w:r w:rsidRPr="00997FFC">
        <w:rPr>
          <w:rFonts w:cs="Arial"/>
          <w:color w:val="000000"/>
          <w:sz w:val="22"/>
          <w:szCs w:val="22"/>
        </w:rPr>
        <w:t>Penilaian keuangan termasuk pembiayaan difokuskan pada kecukupan, keefektifan, efisiensi, dan akuntabilitas, serta keberlanjutan pembiayaan untuk menunjang penyelenggaraan pendidikan, penelitian, dan pengabdian kepada masyarakat. Penilaian sarana dan prasarana difokuskan pada pemenuhan ketersediaan (</w:t>
      </w:r>
      <w:proofErr w:type="spellStart"/>
      <w:r w:rsidRPr="00997FFC">
        <w:rPr>
          <w:rFonts w:cs="Arial"/>
          <w:i/>
          <w:color w:val="000000"/>
          <w:sz w:val="22"/>
          <w:szCs w:val="22"/>
        </w:rPr>
        <w:t>availability</w:t>
      </w:r>
      <w:proofErr w:type="spellEnd"/>
      <w:r w:rsidRPr="00997FFC">
        <w:rPr>
          <w:rFonts w:cs="Arial"/>
          <w:color w:val="000000"/>
          <w:sz w:val="22"/>
          <w:szCs w:val="22"/>
        </w:rPr>
        <w:t xml:space="preserve">) sarana prasarana, akses </w:t>
      </w:r>
      <w:proofErr w:type="spellStart"/>
      <w:r w:rsidRPr="00997FFC">
        <w:rPr>
          <w:rFonts w:cs="Arial"/>
          <w:color w:val="000000"/>
          <w:sz w:val="22"/>
          <w:szCs w:val="22"/>
        </w:rPr>
        <w:t>civitas</w:t>
      </w:r>
      <w:proofErr w:type="spellEnd"/>
      <w:r w:rsidRPr="00997FFC">
        <w:rPr>
          <w:rFonts w:cs="Arial"/>
          <w:color w:val="000000"/>
          <w:sz w:val="22"/>
          <w:szCs w:val="22"/>
        </w:rPr>
        <w:t xml:space="preserve"> </w:t>
      </w:r>
      <w:proofErr w:type="spellStart"/>
      <w:r w:rsidRPr="00997FFC">
        <w:rPr>
          <w:rFonts w:cs="Arial"/>
          <w:color w:val="000000"/>
          <w:sz w:val="22"/>
          <w:szCs w:val="22"/>
        </w:rPr>
        <w:t>akademika</w:t>
      </w:r>
      <w:proofErr w:type="spellEnd"/>
      <w:r w:rsidRPr="00997FFC">
        <w:rPr>
          <w:rFonts w:cs="Arial"/>
          <w:color w:val="000000"/>
          <w:sz w:val="22"/>
          <w:szCs w:val="22"/>
        </w:rPr>
        <w:t xml:space="preserve"> terhadap sarana prasarana (</w:t>
      </w:r>
      <w:proofErr w:type="spellStart"/>
      <w:r w:rsidRPr="00997FFC">
        <w:rPr>
          <w:rFonts w:cs="Arial"/>
          <w:i/>
          <w:color w:val="000000"/>
          <w:sz w:val="22"/>
          <w:szCs w:val="22"/>
        </w:rPr>
        <w:t>accessibility</w:t>
      </w:r>
      <w:proofErr w:type="spellEnd"/>
      <w:r w:rsidRPr="00997FFC">
        <w:rPr>
          <w:rFonts w:cs="Arial"/>
          <w:color w:val="000000"/>
          <w:sz w:val="22"/>
          <w:szCs w:val="22"/>
        </w:rPr>
        <w:t>), kegunaan atau pemanfaatan (</w:t>
      </w:r>
      <w:proofErr w:type="spellStart"/>
      <w:r w:rsidRPr="00997FFC">
        <w:rPr>
          <w:rFonts w:cs="Arial"/>
          <w:i/>
          <w:color w:val="000000"/>
          <w:sz w:val="22"/>
          <w:szCs w:val="22"/>
        </w:rPr>
        <w:t>utility</w:t>
      </w:r>
      <w:proofErr w:type="spellEnd"/>
      <w:r w:rsidRPr="00997FFC">
        <w:rPr>
          <w:rFonts w:cs="Arial"/>
          <w:color w:val="000000"/>
          <w:sz w:val="22"/>
          <w:szCs w:val="22"/>
        </w:rPr>
        <w:t xml:space="preserve">) sarana prasarana oleh </w:t>
      </w:r>
      <w:r w:rsidR="00E043F4" w:rsidRPr="00997FFC">
        <w:rPr>
          <w:rFonts w:cs="Arial"/>
          <w:color w:val="000000"/>
          <w:sz w:val="22"/>
          <w:szCs w:val="22"/>
          <w:lang w:val="en-US"/>
        </w:rPr>
        <w:t>s</w:t>
      </w:r>
      <w:proofErr w:type="spellStart"/>
      <w:r w:rsidRPr="00997FFC">
        <w:rPr>
          <w:rFonts w:cs="Arial"/>
          <w:color w:val="000000"/>
          <w:sz w:val="22"/>
          <w:szCs w:val="22"/>
        </w:rPr>
        <w:t>ivitas</w:t>
      </w:r>
      <w:proofErr w:type="spellEnd"/>
      <w:r w:rsidRPr="00997FFC">
        <w:rPr>
          <w:rFonts w:cs="Arial"/>
          <w:color w:val="000000"/>
          <w:sz w:val="22"/>
          <w:szCs w:val="22"/>
        </w:rPr>
        <w:t xml:space="preserve"> </w:t>
      </w:r>
      <w:proofErr w:type="spellStart"/>
      <w:r w:rsidRPr="00997FFC">
        <w:rPr>
          <w:rFonts w:cs="Arial"/>
          <w:color w:val="000000"/>
          <w:sz w:val="22"/>
          <w:szCs w:val="22"/>
        </w:rPr>
        <w:t>akademika</w:t>
      </w:r>
      <w:proofErr w:type="spellEnd"/>
      <w:r w:rsidRPr="00997FFC">
        <w:rPr>
          <w:rFonts w:cs="Arial"/>
          <w:color w:val="000000"/>
          <w:sz w:val="22"/>
          <w:szCs w:val="22"/>
        </w:rPr>
        <w:t xml:space="preserve">, serta keamanan, keselamatan, kesehatan dan lingkungan dalam menunjang </w:t>
      </w:r>
      <w:proofErr w:type="spellStart"/>
      <w:r w:rsidR="00E043F4" w:rsidRPr="00997FFC">
        <w:rPr>
          <w:rFonts w:cs="Arial"/>
          <w:color w:val="000000"/>
          <w:sz w:val="22"/>
          <w:szCs w:val="22"/>
          <w:lang w:val="en-US"/>
        </w:rPr>
        <w:t>pelaksanaan</w:t>
      </w:r>
      <w:proofErr w:type="spellEnd"/>
      <w:r w:rsidR="00E043F4" w:rsidRPr="00997FFC">
        <w:rPr>
          <w:rFonts w:cs="Arial"/>
          <w:color w:val="000000"/>
          <w:sz w:val="22"/>
          <w:szCs w:val="22"/>
          <w:lang w:val="en-US"/>
        </w:rPr>
        <w:t xml:space="preserve"> </w:t>
      </w:r>
      <w:proofErr w:type="spellStart"/>
      <w:r w:rsidRPr="00997FFC">
        <w:rPr>
          <w:rFonts w:cs="Arial"/>
          <w:color w:val="000000"/>
          <w:sz w:val="22"/>
          <w:szCs w:val="22"/>
        </w:rPr>
        <w:t>tridharma</w:t>
      </w:r>
      <w:proofErr w:type="spellEnd"/>
      <w:r w:rsidRPr="00997FFC">
        <w:rPr>
          <w:rFonts w:cs="Arial"/>
          <w:color w:val="000000"/>
          <w:sz w:val="22"/>
          <w:szCs w:val="22"/>
          <w:lang w:val="en-US"/>
        </w:rPr>
        <w:t xml:space="preserve"> </w:t>
      </w:r>
      <w:r w:rsidRPr="00997FFC">
        <w:rPr>
          <w:rFonts w:cs="Arial"/>
          <w:color w:val="000000"/>
          <w:sz w:val="22"/>
          <w:szCs w:val="22"/>
        </w:rPr>
        <w:t>perguruan tinggi.</w:t>
      </w:r>
    </w:p>
    <w:p w14:paraId="3ABD52F8" w14:textId="77777777" w:rsidR="000A73CC" w:rsidRPr="00997FFC" w:rsidRDefault="000A73CC" w:rsidP="000A73CC">
      <w:pPr>
        <w:spacing w:line="276" w:lineRule="auto"/>
        <w:rPr>
          <w:rFonts w:cs="Arial"/>
          <w:color w:val="000000"/>
          <w:sz w:val="22"/>
          <w:szCs w:val="22"/>
        </w:rPr>
      </w:pPr>
    </w:p>
    <w:p w14:paraId="0C24BDFA" w14:textId="77777777" w:rsidR="00AC55E9" w:rsidRPr="00997FFC" w:rsidRDefault="00AC55E9"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Elemen</w:t>
      </w:r>
      <w:proofErr w:type="spellEnd"/>
      <w:r w:rsidRPr="00997FFC">
        <w:rPr>
          <w:rFonts w:cs="Arial"/>
          <w:b/>
          <w:color w:val="000000"/>
          <w:sz w:val="22"/>
          <w:szCs w:val="22"/>
          <w:lang w:val="en-US"/>
        </w:rPr>
        <w:t xml:space="preserve"> dan </w:t>
      </w:r>
      <w:proofErr w:type="spellStart"/>
      <w:r w:rsidRPr="00997FFC">
        <w:rPr>
          <w:rFonts w:cs="Arial"/>
          <w:b/>
          <w:color w:val="000000"/>
          <w:sz w:val="22"/>
          <w:szCs w:val="22"/>
          <w:lang w:val="en-US"/>
        </w:rPr>
        <w:t>Deskripsi</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53BE7218" w14:textId="77777777" w:rsidR="002D18B9" w:rsidRPr="002D18B9" w:rsidRDefault="002D18B9" w:rsidP="002D18B9">
      <w:pPr>
        <w:pStyle w:val="ListParagraph"/>
        <w:numPr>
          <w:ilvl w:val="0"/>
          <w:numId w:val="9"/>
        </w:numPr>
        <w:spacing w:before="0" w:line="276" w:lineRule="auto"/>
        <w:ind w:left="1080"/>
        <w:rPr>
          <w:rFonts w:ascii="Arial" w:hAnsi="Arial" w:cs="Arial"/>
          <w:color w:val="000000"/>
        </w:rPr>
      </w:pPr>
      <w:r w:rsidRPr="002D18B9">
        <w:rPr>
          <w:rFonts w:ascii="Arial" w:hAnsi="Arial" w:cs="Arial"/>
          <w:color w:val="000000"/>
        </w:rPr>
        <w:t>Keuangan:</w:t>
      </w:r>
    </w:p>
    <w:p w14:paraId="4C2BD930" w14:textId="77777777" w:rsidR="002D18B9" w:rsidRPr="002D18B9" w:rsidRDefault="002D18B9" w:rsidP="002D18B9">
      <w:pPr>
        <w:pStyle w:val="ListParagraph"/>
        <w:numPr>
          <w:ilvl w:val="0"/>
          <w:numId w:val="24"/>
        </w:numPr>
        <w:spacing w:before="0" w:line="276" w:lineRule="auto"/>
        <w:ind w:left="1800"/>
        <w:rPr>
          <w:rFonts w:ascii="Arial" w:hAnsi="Arial" w:cs="Arial"/>
          <w:color w:val="000000"/>
        </w:rPr>
      </w:pPr>
      <w:proofErr w:type="spellStart"/>
      <w:r w:rsidRPr="002D18B9">
        <w:rPr>
          <w:rFonts w:ascii="Arial" w:hAnsi="Arial" w:cs="Arial"/>
          <w:color w:val="000000"/>
        </w:rPr>
        <w:t>Biaya</w:t>
      </w:r>
      <w:proofErr w:type="spellEnd"/>
      <w:r w:rsidRPr="002D18B9">
        <w:rPr>
          <w:rFonts w:ascii="Arial" w:hAnsi="Arial" w:cs="Arial"/>
          <w:color w:val="000000"/>
        </w:rPr>
        <w:t xml:space="preserve"> </w:t>
      </w:r>
      <w:proofErr w:type="spellStart"/>
      <w:r w:rsidRPr="002D18B9">
        <w:rPr>
          <w:rFonts w:ascii="Arial" w:hAnsi="Arial" w:cs="Arial"/>
          <w:color w:val="000000"/>
        </w:rPr>
        <w:t>operasional</w:t>
      </w:r>
      <w:proofErr w:type="spellEnd"/>
      <w:r w:rsidRPr="002D18B9">
        <w:rPr>
          <w:rFonts w:ascii="Arial" w:hAnsi="Arial" w:cs="Arial"/>
          <w:color w:val="000000"/>
        </w:rPr>
        <w:t xml:space="preserve"> </w:t>
      </w:r>
      <w:proofErr w:type="spellStart"/>
      <w:r w:rsidRPr="002D18B9">
        <w:rPr>
          <w:rFonts w:ascii="Arial" w:hAnsi="Arial" w:cs="Arial"/>
          <w:color w:val="000000"/>
        </w:rPr>
        <w:t>pendidikan</w:t>
      </w:r>
      <w:proofErr w:type="spellEnd"/>
      <w:r w:rsidRPr="002D18B9">
        <w:rPr>
          <w:rFonts w:ascii="Arial" w:hAnsi="Arial" w:cs="Arial"/>
          <w:color w:val="000000"/>
        </w:rPr>
        <w:t>.</w:t>
      </w:r>
    </w:p>
    <w:p w14:paraId="4937D171" w14:textId="77777777" w:rsidR="002D18B9" w:rsidRPr="002D18B9" w:rsidRDefault="002D18B9" w:rsidP="002D18B9">
      <w:pPr>
        <w:pStyle w:val="ListParagraph"/>
        <w:numPr>
          <w:ilvl w:val="0"/>
          <w:numId w:val="24"/>
        </w:numPr>
        <w:spacing w:before="0" w:line="276" w:lineRule="auto"/>
        <w:ind w:left="1800"/>
        <w:rPr>
          <w:rFonts w:ascii="Arial" w:hAnsi="Arial" w:cs="Arial"/>
          <w:color w:val="000000"/>
        </w:rPr>
      </w:pPr>
      <w:r w:rsidRPr="002D18B9">
        <w:rPr>
          <w:rFonts w:ascii="Arial" w:hAnsi="Arial" w:cs="Arial"/>
          <w:color w:val="000000"/>
        </w:rPr>
        <w:t xml:space="preserve">Dana </w:t>
      </w:r>
      <w:proofErr w:type="spellStart"/>
      <w:r w:rsidRPr="002D18B9">
        <w:rPr>
          <w:rFonts w:ascii="Arial" w:hAnsi="Arial" w:cs="Arial"/>
          <w:color w:val="000000"/>
        </w:rPr>
        <w:t>penelitian</w:t>
      </w:r>
      <w:proofErr w:type="spellEnd"/>
      <w:r w:rsidRPr="002D18B9">
        <w:rPr>
          <w:rFonts w:ascii="Arial" w:hAnsi="Arial" w:cs="Arial"/>
          <w:color w:val="000000"/>
        </w:rPr>
        <w:t xml:space="preserve"> dosen tetap.</w:t>
      </w:r>
    </w:p>
    <w:p w14:paraId="7D6AAF11" w14:textId="77777777" w:rsidR="002D18B9" w:rsidRPr="002D18B9" w:rsidRDefault="002D18B9" w:rsidP="002D18B9">
      <w:pPr>
        <w:pStyle w:val="ListParagraph"/>
        <w:numPr>
          <w:ilvl w:val="0"/>
          <w:numId w:val="24"/>
        </w:numPr>
        <w:spacing w:before="0" w:line="276" w:lineRule="auto"/>
        <w:ind w:left="1800"/>
        <w:rPr>
          <w:rFonts w:ascii="Arial" w:hAnsi="Arial" w:cs="Arial"/>
          <w:color w:val="000000"/>
        </w:rPr>
      </w:pPr>
      <w:r w:rsidRPr="002D18B9">
        <w:rPr>
          <w:rFonts w:ascii="Arial" w:hAnsi="Arial" w:cs="Arial"/>
          <w:color w:val="000000"/>
        </w:rPr>
        <w:t xml:space="preserve">Dana </w:t>
      </w:r>
      <w:proofErr w:type="spellStart"/>
      <w:r w:rsidRPr="002D18B9">
        <w:rPr>
          <w:rFonts w:ascii="Arial" w:hAnsi="Arial" w:cs="Arial"/>
          <w:color w:val="000000"/>
        </w:rPr>
        <w:t>PkM</w:t>
      </w:r>
      <w:proofErr w:type="spellEnd"/>
      <w:r w:rsidRPr="002D18B9">
        <w:rPr>
          <w:rFonts w:ascii="Arial" w:hAnsi="Arial" w:cs="Arial"/>
          <w:color w:val="000000"/>
        </w:rPr>
        <w:t xml:space="preserve"> dosen tetap.</w:t>
      </w:r>
    </w:p>
    <w:p w14:paraId="00CB2946" w14:textId="77777777" w:rsidR="002D18B9" w:rsidRPr="002D18B9" w:rsidRDefault="002D18B9" w:rsidP="002D18B9">
      <w:pPr>
        <w:pStyle w:val="ListParagraph"/>
        <w:numPr>
          <w:ilvl w:val="0"/>
          <w:numId w:val="24"/>
        </w:numPr>
        <w:spacing w:before="0" w:line="276" w:lineRule="auto"/>
        <w:ind w:left="1800"/>
        <w:rPr>
          <w:rFonts w:ascii="Arial" w:hAnsi="Arial" w:cs="Arial"/>
          <w:color w:val="000000"/>
        </w:rPr>
      </w:pPr>
      <w:proofErr w:type="spellStart"/>
      <w:r w:rsidRPr="002D18B9">
        <w:rPr>
          <w:rFonts w:ascii="Arial" w:hAnsi="Arial" w:cs="Arial"/>
          <w:color w:val="000000"/>
        </w:rPr>
        <w:t>Realisasi</w:t>
      </w:r>
      <w:proofErr w:type="spellEnd"/>
      <w:r w:rsidRPr="002D18B9">
        <w:rPr>
          <w:rFonts w:ascii="Arial" w:hAnsi="Arial" w:cs="Arial"/>
          <w:color w:val="000000"/>
        </w:rPr>
        <w:t xml:space="preserve"> </w:t>
      </w:r>
      <w:proofErr w:type="spellStart"/>
      <w:r w:rsidRPr="002D18B9">
        <w:rPr>
          <w:rFonts w:ascii="Arial" w:hAnsi="Arial" w:cs="Arial"/>
          <w:color w:val="000000"/>
        </w:rPr>
        <w:t>investasi</w:t>
      </w:r>
      <w:proofErr w:type="spellEnd"/>
      <w:r w:rsidRPr="002D18B9">
        <w:rPr>
          <w:rFonts w:ascii="Arial" w:hAnsi="Arial" w:cs="Arial"/>
          <w:color w:val="000000"/>
        </w:rPr>
        <w:t xml:space="preserve"> (SDM, </w:t>
      </w:r>
      <w:proofErr w:type="spellStart"/>
      <w:r w:rsidRPr="002D18B9">
        <w:rPr>
          <w:rFonts w:ascii="Arial" w:hAnsi="Arial" w:cs="Arial"/>
          <w:color w:val="000000"/>
        </w:rPr>
        <w:t>sarana</w:t>
      </w:r>
      <w:proofErr w:type="spellEnd"/>
      <w:r w:rsidRPr="002D18B9">
        <w:rPr>
          <w:rFonts w:ascii="Arial" w:hAnsi="Arial" w:cs="Arial"/>
          <w:color w:val="000000"/>
        </w:rPr>
        <w:t xml:space="preserve"> dan </w:t>
      </w:r>
      <w:proofErr w:type="spellStart"/>
      <w:r w:rsidRPr="002D18B9">
        <w:rPr>
          <w:rFonts w:ascii="Arial" w:hAnsi="Arial" w:cs="Arial"/>
          <w:color w:val="000000"/>
        </w:rPr>
        <w:t>prasarana</w:t>
      </w:r>
      <w:proofErr w:type="spellEnd"/>
      <w:r w:rsidRPr="002D18B9">
        <w:rPr>
          <w:rFonts w:ascii="Arial" w:hAnsi="Arial" w:cs="Arial"/>
          <w:color w:val="000000"/>
        </w:rPr>
        <w:t xml:space="preserve">) yang </w:t>
      </w:r>
      <w:proofErr w:type="spellStart"/>
      <w:r w:rsidRPr="002D18B9">
        <w:rPr>
          <w:rFonts w:ascii="Arial" w:hAnsi="Arial" w:cs="Arial"/>
          <w:color w:val="000000"/>
        </w:rPr>
        <w:t>mendukung</w:t>
      </w:r>
      <w:proofErr w:type="spellEnd"/>
      <w:r w:rsidRPr="002D18B9">
        <w:rPr>
          <w:rFonts w:ascii="Arial" w:hAnsi="Arial" w:cs="Arial"/>
          <w:color w:val="000000"/>
        </w:rPr>
        <w:t xml:space="preserve"> </w:t>
      </w:r>
      <w:proofErr w:type="spellStart"/>
      <w:r w:rsidRPr="002D18B9">
        <w:rPr>
          <w:rFonts w:ascii="Arial" w:hAnsi="Arial" w:cs="Arial"/>
          <w:color w:val="000000"/>
        </w:rPr>
        <w:t>penyelenggaraan</w:t>
      </w:r>
      <w:proofErr w:type="spellEnd"/>
      <w:r w:rsidRPr="002D18B9">
        <w:rPr>
          <w:rFonts w:ascii="Arial" w:hAnsi="Arial" w:cs="Arial"/>
          <w:color w:val="000000"/>
        </w:rPr>
        <w:t xml:space="preserve"> </w:t>
      </w:r>
      <w:proofErr w:type="spellStart"/>
      <w:r w:rsidRPr="002D18B9">
        <w:rPr>
          <w:rFonts w:ascii="Arial" w:hAnsi="Arial" w:cs="Arial"/>
          <w:color w:val="000000"/>
        </w:rPr>
        <w:t>tridharma</w:t>
      </w:r>
      <w:proofErr w:type="spellEnd"/>
      <w:r w:rsidRPr="002D18B9">
        <w:rPr>
          <w:rFonts w:ascii="Arial" w:hAnsi="Arial" w:cs="Arial"/>
          <w:color w:val="000000"/>
        </w:rPr>
        <w:t>.</w:t>
      </w:r>
    </w:p>
    <w:p w14:paraId="0CFB0CEB" w14:textId="77777777" w:rsidR="002D18B9" w:rsidRPr="002D18B9" w:rsidRDefault="002D18B9" w:rsidP="002D18B9">
      <w:pPr>
        <w:pStyle w:val="ListParagraph"/>
        <w:numPr>
          <w:ilvl w:val="0"/>
          <w:numId w:val="24"/>
        </w:numPr>
        <w:spacing w:before="0" w:line="276" w:lineRule="auto"/>
        <w:ind w:left="1800"/>
        <w:rPr>
          <w:rFonts w:ascii="Arial" w:hAnsi="Arial" w:cs="Arial"/>
          <w:color w:val="000000"/>
        </w:rPr>
      </w:pPr>
      <w:proofErr w:type="spellStart"/>
      <w:r w:rsidRPr="002D18B9">
        <w:rPr>
          <w:rFonts w:ascii="Arial" w:hAnsi="Arial" w:cs="Arial"/>
          <w:color w:val="000000"/>
        </w:rPr>
        <w:t>Kecukupan</w:t>
      </w:r>
      <w:proofErr w:type="spellEnd"/>
      <w:r w:rsidRPr="002D18B9">
        <w:rPr>
          <w:rFonts w:ascii="Arial" w:hAnsi="Arial" w:cs="Arial"/>
          <w:color w:val="000000"/>
        </w:rPr>
        <w:t xml:space="preserve"> dana untuk </w:t>
      </w:r>
      <w:proofErr w:type="spellStart"/>
      <w:r w:rsidRPr="002D18B9">
        <w:rPr>
          <w:rFonts w:ascii="Arial" w:hAnsi="Arial" w:cs="Arial"/>
          <w:color w:val="000000"/>
        </w:rPr>
        <w:t>menjamin</w:t>
      </w:r>
      <w:proofErr w:type="spellEnd"/>
      <w:r w:rsidRPr="002D18B9">
        <w:rPr>
          <w:rFonts w:ascii="Arial" w:hAnsi="Arial" w:cs="Arial"/>
          <w:color w:val="000000"/>
        </w:rPr>
        <w:t xml:space="preserve"> </w:t>
      </w:r>
      <w:proofErr w:type="spellStart"/>
      <w:r w:rsidRPr="002D18B9">
        <w:rPr>
          <w:rFonts w:ascii="Arial" w:hAnsi="Arial" w:cs="Arial"/>
          <w:color w:val="000000"/>
        </w:rPr>
        <w:t>pencapaian</w:t>
      </w:r>
      <w:proofErr w:type="spellEnd"/>
      <w:r w:rsidRPr="002D18B9">
        <w:rPr>
          <w:rFonts w:ascii="Arial" w:hAnsi="Arial" w:cs="Arial"/>
          <w:color w:val="000000"/>
        </w:rPr>
        <w:t xml:space="preserve"> </w:t>
      </w:r>
      <w:proofErr w:type="spellStart"/>
      <w:r w:rsidRPr="002D18B9">
        <w:rPr>
          <w:rFonts w:ascii="Arial" w:hAnsi="Arial" w:cs="Arial"/>
          <w:color w:val="000000"/>
        </w:rPr>
        <w:t>capaian</w:t>
      </w:r>
      <w:proofErr w:type="spellEnd"/>
      <w:r w:rsidRPr="002D18B9">
        <w:rPr>
          <w:rFonts w:ascii="Arial" w:hAnsi="Arial" w:cs="Arial"/>
          <w:color w:val="000000"/>
        </w:rPr>
        <w:t xml:space="preserve"> </w:t>
      </w:r>
      <w:proofErr w:type="spellStart"/>
      <w:r w:rsidRPr="002D18B9">
        <w:rPr>
          <w:rFonts w:ascii="Arial" w:hAnsi="Arial" w:cs="Arial"/>
          <w:color w:val="000000"/>
        </w:rPr>
        <w:t>pembelajaran</w:t>
      </w:r>
      <w:proofErr w:type="spellEnd"/>
      <w:r w:rsidRPr="002D18B9">
        <w:rPr>
          <w:rFonts w:ascii="Arial" w:hAnsi="Arial" w:cs="Arial"/>
          <w:color w:val="000000"/>
        </w:rPr>
        <w:t>.</w:t>
      </w:r>
    </w:p>
    <w:p w14:paraId="0C8AB38F" w14:textId="77777777" w:rsidR="00D83134" w:rsidRPr="00997FFC" w:rsidRDefault="00D83134" w:rsidP="00A44660">
      <w:pPr>
        <w:spacing w:line="276" w:lineRule="auto"/>
        <w:jc w:val="left"/>
        <w:rPr>
          <w:rFonts w:cs="Arial"/>
          <w:color w:val="000000"/>
          <w:sz w:val="22"/>
          <w:szCs w:val="22"/>
        </w:rPr>
      </w:pPr>
    </w:p>
    <w:p w14:paraId="40173251" w14:textId="0ECB80FB" w:rsidR="00CE0B21" w:rsidRPr="00997FFC" w:rsidRDefault="00BB6F7D" w:rsidP="00DE45AD">
      <w:pPr>
        <w:pStyle w:val="BodyTextIndent"/>
        <w:tabs>
          <w:tab w:val="left" w:pos="1843"/>
        </w:tabs>
        <w:spacing w:line="276" w:lineRule="auto"/>
        <w:jc w:val="left"/>
        <w:rPr>
          <w:rFonts w:cs="Arial"/>
          <w:color w:val="000000"/>
          <w:sz w:val="22"/>
          <w:szCs w:val="22"/>
          <w:lang w:val="en-US"/>
        </w:rPr>
      </w:pPr>
      <w:r w:rsidRPr="00997FFC">
        <w:rPr>
          <w:rFonts w:cs="Arial"/>
          <w:color w:val="000000"/>
          <w:sz w:val="22"/>
          <w:szCs w:val="22"/>
          <w:lang w:val="id-ID"/>
        </w:rPr>
        <w:t>2</w:t>
      </w:r>
      <w:r w:rsidR="00DE45AD" w:rsidRPr="00997FFC">
        <w:rPr>
          <w:rFonts w:cs="Arial"/>
          <w:color w:val="000000"/>
          <w:sz w:val="22"/>
          <w:szCs w:val="22"/>
          <w:lang w:val="id-ID"/>
        </w:rPr>
        <w:t>.</w:t>
      </w:r>
      <w:r w:rsidR="000A73CC" w:rsidRPr="00997FFC">
        <w:rPr>
          <w:rFonts w:cs="Arial"/>
          <w:color w:val="000000"/>
          <w:sz w:val="22"/>
          <w:szCs w:val="22"/>
          <w:lang w:val="en-US"/>
        </w:rPr>
        <w:t>3.</w:t>
      </w:r>
      <w:r w:rsidR="00AC55E9" w:rsidRPr="00997FFC">
        <w:rPr>
          <w:rFonts w:cs="Arial"/>
          <w:color w:val="000000"/>
          <w:sz w:val="22"/>
          <w:szCs w:val="22"/>
          <w:lang w:val="en-US"/>
        </w:rPr>
        <w:t>6</w:t>
      </w:r>
      <w:r w:rsidR="00DE45AD" w:rsidRPr="00997FFC">
        <w:rPr>
          <w:rFonts w:cs="Arial"/>
          <w:color w:val="000000"/>
          <w:sz w:val="22"/>
          <w:szCs w:val="22"/>
          <w:lang w:val="id-ID"/>
        </w:rPr>
        <w:t xml:space="preserve"> </w:t>
      </w:r>
      <w:r w:rsidR="00AC55E9" w:rsidRPr="00997FFC">
        <w:rPr>
          <w:rFonts w:cs="Arial"/>
          <w:color w:val="000000"/>
          <w:sz w:val="22"/>
          <w:szCs w:val="22"/>
          <w:lang w:val="en-US"/>
        </w:rPr>
        <w:t>Pendidikan</w:t>
      </w:r>
    </w:p>
    <w:p w14:paraId="54F21E33" w14:textId="77777777" w:rsidR="00DE45AD" w:rsidRPr="00997FFC" w:rsidRDefault="00DE45AD" w:rsidP="00DE45AD">
      <w:pPr>
        <w:spacing w:line="276" w:lineRule="auto"/>
        <w:rPr>
          <w:rFonts w:cs="Arial"/>
          <w:b/>
          <w:bCs/>
          <w:color w:val="000000"/>
          <w:sz w:val="22"/>
          <w:szCs w:val="22"/>
          <w:lang w:val="en-US" w:eastAsia="x-none"/>
        </w:rPr>
      </w:pPr>
    </w:p>
    <w:p w14:paraId="677D5D05" w14:textId="77777777" w:rsidR="006D233F" w:rsidRPr="00997FFC" w:rsidRDefault="000A73CC"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Fokus</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2B8F3765" w14:textId="143A7511" w:rsidR="006F6606" w:rsidRPr="00997FFC" w:rsidRDefault="000A73CC" w:rsidP="00997FFC">
      <w:pPr>
        <w:spacing w:line="276" w:lineRule="auto"/>
        <w:ind w:left="567"/>
        <w:rPr>
          <w:rFonts w:cs="Arial"/>
          <w:color w:val="000000"/>
          <w:sz w:val="22"/>
          <w:szCs w:val="22"/>
        </w:rPr>
      </w:pPr>
      <w:r w:rsidRPr="00997FFC">
        <w:rPr>
          <w:rFonts w:cs="Arial"/>
          <w:color w:val="000000"/>
          <w:sz w:val="22"/>
          <w:szCs w:val="22"/>
        </w:rPr>
        <w:t>Penilaian difokuskan pada kebijakan dan pengembangan kurikulum,</w:t>
      </w:r>
      <w:r w:rsidRPr="00997FFC">
        <w:rPr>
          <w:rFonts w:cs="Arial"/>
          <w:color w:val="000000"/>
          <w:sz w:val="22"/>
          <w:szCs w:val="22"/>
          <w:lang w:val="en-US"/>
        </w:rPr>
        <w:t xml:space="preserve"> </w:t>
      </w:r>
      <w:r w:rsidRPr="00997FFC">
        <w:rPr>
          <w:rFonts w:cs="Arial"/>
          <w:color w:val="000000"/>
          <w:sz w:val="22"/>
          <w:szCs w:val="22"/>
        </w:rPr>
        <w:t>kesesuaian kurikulum dengan bidang ilmu program studi beserta kekuatan dan keunggulan</w:t>
      </w:r>
      <w:r w:rsidRPr="00997FFC">
        <w:rPr>
          <w:rFonts w:cs="Arial"/>
          <w:color w:val="000000"/>
          <w:sz w:val="22"/>
          <w:szCs w:val="22"/>
          <w:lang w:val="en-US"/>
        </w:rPr>
        <w:t xml:space="preserve"> </w:t>
      </w:r>
      <w:r w:rsidRPr="00997FFC">
        <w:rPr>
          <w:rFonts w:cs="Arial"/>
          <w:color w:val="000000"/>
          <w:sz w:val="22"/>
          <w:szCs w:val="22"/>
        </w:rPr>
        <w:t>kurikulum, budaya akademik, proses pembelajaran, sistem penilaian, dan sistem</w:t>
      </w:r>
      <w:r w:rsidR="00997FFC">
        <w:rPr>
          <w:rFonts w:cs="Arial"/>
          <w:color w:val="000000"/>
          <w:sz w:val="22"/>
          <w:szCs w:val="22"/>
        </w:rPr>
        <w:t xml:space="preserve"> </w:t>
      </w:r>
      <w:r w:rsidRPr="00997FFC">
        <w:rPr>
          <w:rFonts w:cs="Arial"/>
          <w:color w:val="000000"/>
          <w:sz w:val="22"/>
          <w:szCs w:val="22"/>
        </w:rPr>
        <w:t>penjaminan mutu untuk menunjang tercapainya capaian pembelajaran lulusan dalam</w:t>
      </w:r>
      <w:r w:rsidRPr="00997FFC">
        <w:rPr>
          <w:rFonts w:cs="Arial"/>
          <w:color w:val="000000"/>
          <w:sz w:val="22"/>
          <w:szCs w:val="22"/>
          <w:lang w:val="en-US"/>
        </w:rPr>
        <w:t xml:space="preserve"> </w:t>
      </w:r>
      <w:r w:rsidRPr="00997FFC">
        <w:rPr>
          <w:rFonts w:cs="Arial"/>
          <w:color w:val="000000"/>
          <w:sz w:val="22"/>
          <w:szCs w:val="22"/>
        </w:rPr>
        <w:t>rangka pewujudan visi</w:t>
      </w:r>
      <w:r w:rsidR="00571D15" w:rsidRPr="00997FFC">
        <w:rPr>
          <w:rFonts w:cs="Arial"/>
          <w:color w:val="000000"/>
          <w:sz w:val="22"/>
          <w:szCs w:val="22"/>
          <w:lang w:val="en-ID"/>
        </w:rPr>
        <w:t xml:space="preserve">, </w:t>
      </w:r>
      <w:proofErr w:type="spellStart"/>
      <w:r w:rsidR="00571D15" w:rsidRPr="00997FFC">
        <w:rPr>
          <w:rFonts w:cs="Arial"/>
          <w:color w:val="000000"/>
          <w:sz w:val="22"/>
          <w:szCs w:val="22"/>
          <w:lang w:val="en-ID"/>
        </w:rPr>
        <w:t>misi</w:t>
      </w:r>
      <w:proofErr w:type="spellEnd"/>
      <w:r w:rsidR="00571D15" w:rsidRPr="00997FFC">
        <w:rPr>
          <w:rFonts w:cs="Arial"/>
          <w:color w:val="000000"/>
          <w:sz w:val="22"/>
          <w:szCs w:val="22"/>
          <w:lang w:val="en-ID"/>
        </w:rPr>
        <w:t xml:space="preserve">, dan </w:t>
      </w:r>
      <w:proofErr w:type="spellStart"/>
      <w:r w:rsidR="00571D15" w:rsidRPr="00997FFC">
        <w:rPr>
          <w:rFonts w:cs="Arial"/>
          <w:color w:val="000000"/>
          <w:sz w:val="22"/>
          <w:szCs w:val="22"/>
          <w:lang w:val="en-ID"/>
        </w:rPr>
        <w:t>tujuan</w:t>
      </w:r>
      <w:proofErr w:type="spellEnd"/>
      <w:r w:rsidR="00571D15" w:rsidRPr="00997FFC">
        <w:rPr>
          <w:rFonts w:cs="Arial"/>
          <w:color w:val="000000"/>
          <w:sz w:val="22"/>
          <w:szCs w:val="22"/>
          <w:lang w:val="en-ID"/>
        </w:rPr>
        <w:t xml:space="preserve"> </w:t>
      </w:r>
      <w:proofErr w:type="spellStart"/>
      <w:r w:rsidR="00571D15" w:rsidRPr="00997FFC">
        <w:rPr>
          <w:rFonts w:cs="Arial"/>
          <w:color w:val="000000"/>
          <w:sz w:val="22"/>
          <w:szCs w:val="22"/>
          <w:lang w:val="en-ID"/>
        </w:rPr>
        <w:t>perguruan</w:t>
      </w:r>
      <w:proofErr w:type="spellEnd"/>
      <w:r w:rsidR="00571D15" w:rsidRPr="00997FFC">
        <w:rPr>
          <w:rFonts w:cs="Arial"/>
          <w:color w:val="000000"/>
          <w:sz w:val="22"/>
          <w:szCs w:val="22"/>
          <w:lang w:val="en-ID"/>
        </w:rPr>
        <w:t xml:space="preserve"> </w:t>
      </w:r>
      <w:proofErr w:type="spellStart"/>
      <w:r w:rsidR="00571D15" w:rsidRPr="00997FFC">
        <w:rPr>
          <w:rFonts w:cs="Arial"/>
          <w:color w:val="000000"/>
          <w:sz w:val="22"/>
          <w:szCs w:val="22"/>
          <w:lang w:val="en-ID"/>
        </w:rPr>
        <w:t>tinggi</w:t>
      </w:r>
      <w:proofErr w:type="spellEnd"/>
      <w:r w:rsidR="00571D15" w:rsidRPr="00997FFC">
        <w:rPr>
          <w:rFonts w:cs="Arial"/>
          <w:color w:val="000000"/>
          <w:sz w:val="22"/>
          <w:szCs w:val="22"/>
          <w:lang w:val="en-ID"/>
        </w:rPr>
        <w:t xml:space="preserve">/unit </w:t>
      </w:r>
      <w:proofErr w:type="spellStart"/>
      <w:r w:rsidR="00571D15" w:rsidRPr="00997FFC">
        <w:rPr>
          <w:rFonts w:cs="Arial"/>
          <w:color w:val="000000"/>
          <w:sz w:val="22"/>
          <w:szCs w:val="22"/>
          <w:lang w:val="en-ID"/>
        </w:rPr>
        <w:t>pengelola</w:t>
      </w:r>
      <w:proofErr w:type="spellEnd"/>
      <w:r w:rsidR="00571D15" w:rsidRPr="00997FFC">
        <w:rPr>
          <w:rFonts w:cs="Arial"/>
          <w:color w:val="000000"/>
          <w:sz w:val="22"/>
          <w:szCs w:val="22"/>
          <w:lang w:val="en-ID"/>
        </w:rPr>
        <w:t xml:space="preserve"> program </w:t>
      </w:r>
      <w:proofErr w:type="spellStart"/>
      <w:r w:rsidR="00571D15" w:rsidRPr="00997FFC">
        <w:rPr>
          <w:rFonts w:cs="Arial"/>
          <w:color w:val="000000"/>
          <w:sz w:val="22"/>
          <w:szCs w:val="22"/>
          <w:lang w:val="en-ID"/>
        </w:rPr>
        <w:t>studi</w:t>
      </w:r>
      <w:proofErr w:type="spellEnd"/>
      <w:r w:rsidRPr="00997FFC">
        <w:rPr>
          <w:rFonts w:cs="Arial"/>
          <w:color w:val="000000"/>
          <w:sz w:val="22"/>
          <w:szCs w:val="22"/>
        </w:rPr>
        <w:t>.</w:t>
      </w:r>
    </w:p>
    <w:p w14:paraId="66801BDE" w14:textId="033BF497" w:rsidR="00571D15" w:rsidRPr="00997FFC" w:rsidRDefault="00571D15">
      <w:pPr>
        <w:jc w:val="left"/>
        <w:rPr>
          <w:rFonts w:cs="Arial"/>
          <w:b/>
          <w:color w:val="000000"/>
          <w:sz w:val="22"/>
          <w:szCs w:val="22"/>
        </w:rPr>
      </w:pPr>
    </w:p>
    <w:p w14:paraId="20E54B33" w14:textId="4710B1C1" w:rsidR="006D233F" w:rsidRPr="00997FFC" w:rsidRDefault="008978BA"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Elemen</w:t>
      </w:r>
      <w:proofErr w:type="spellEnd"/>
      <w:r w:rsidRPr="00997FFC">
        <w:rPr>
          <w:rFonts w:cs="Arial"/>
          <w:b/>
          <w:color w:val="000000"/>
          <w:sz w:val="22"/>
          <w:szCs w:val="22"/>
          <w:lang w:val="en-US"/>
        </w:rPr>
        <w:t xml:space="preserve"> dan </w:t>
      </w:r>
      <w:proofErr w:type="spellStart"/>
      <w:r w:rsidRPr="00997FFC">
        <w:rPr>
          <w:rFonts w:cs="Arial"/>
          <w:b/>
          <w:color w:val="000000"/>
          <w:sz w:val="22"/>
          <w:szCs w:val="22"/>
          <w:lang w:val="en-US"/>
        </w:rPr>
        <w:t>Deskripsi</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75C7C661" w14:textId="77777777" w:rsidR="002D18B9" w:rsidRPr="002D18B9" w:rsidRDefault="002D18B9" w:rsidP="002D18B9">
      <w:pPr>
        <w:pStyle w:val="ListParagraph"/>
        <w:numPr>
          <w:ilvl w:val="0"/>
          <w:numId w:val="18"/>
        </w:numPr>
        <w:spacing w:before="0" w:line="276" w:lineRule="auto"/>
        <w:ind w:left="1080"/>
        <w:rPr>
          <w:rFonts w:ascii="Arial" w:hAnsi="Arial" w:cs="Arial"/>
          <w:color w:val="000000"/>
        </w:rPr>
      </w:pPr>
      <w:proofErr w:type="spellStart"/>
      <w:r w:rsidRPr="002D18B9">
        <w:rPr>
          <w:rFonts w:ascii="Arial" w:hAnsi="Arial" w:cs="Arial"/>
          <w:color w:val="000000"/>
        </w:rPr>
        <w:t>Kurikulum</w:t>
      </w:r>
      <w:proofErr w:type="spellEnd"/>
      <w:r w:rsidRPr="002D18B9">
        <w:rPr>
          <w:rFonts w:ascii="Arial" w:hAnsi="Arial" w:cs="Arial"/>
          <w:color w:val="000000"/>
        </w:rPr>
        <w:t xml:space="preserve">: </w:t>
      </w:r>
    </w:p>
    <w:p w14:paraId="0C1262EA" w14:textId="77777777" w:rsidR="002D18B9" w:rsidRPr="002D18B9" w:rsidRDefault="002D18B9" w:rsidP="002D18B9">
      <w:pPr>
        <w:pStyle w:val="ListParagraph"/>
        <w:numPr>
          <w:ilvl w:val="0"/>
          <w:numId w:val="25"/>
        </w:numPr>
        <w:spacing w:before="0" w:line="276" w:lineRule="auto"/>
        <w:ind w:left="1800"/>
        <w:rPr>
          <w:rFonts w:ascii="Arial" w:hAnsi="Arial" w:cs="Arial"/>
          <w:color w:val="000000"/>
        </w:rPr>
      </w:pPr>
      <w:proofErr w:type="spellStart"/>
      <w:r w:rsidRPr="002D18B9">
        <w:rPr>
          <w:rFonts w:ascii="Arial" w:hAnsi="Arial" w:cs="Arial"/>
          <w:color w:val="000000"/>
        </w:rPr>
        <w:t>Keterlibatan</w:t>
      </w:r>
      <w:proofErr w:type="spellEnd"/>
      <w:r w:rsidRPr="002D18B9">
        <w:rPr>
          <w:rFonts w:ascii="Arial" w:hAnsi="Arial" w:cs="Arial"/>
          <w:color w:val="000000"/>
        </w:rPr>
        <w:t xml:space="preserve"> </w:t>
      </w:r>
      <w:proofErr w:type="spellStart"/>
      <w:r w:rsidRPr="002D18B9">
        <w:rPr>
          <w:rFonts w:ascii="Arial" w:hAnsi="Arial" w:cs="Arial"/>
          <w:color w:val="000000"/>
        </w:rPr>
        <w:t>pemangku</w:t>
      </w:r>
      <w:proofErr w:type="spellEnd"/>
      <w:r w:rsidRPr="002D18B9">
        <w:rPr>
          <w:rFonts w:ascii="Arial" w:hAnsi="Arial" w:cs="Arial"/>
          <w:color w:val="000000"/>
        </w:rPr>
        <w:t xml:space="preserve"> </w:t>
      </w:r>
      <w:proofErr w:type="spellStart"/>
      <w:r w:rsidRPr="002D18B9">
        <w:rPr>
          <w:rFonts w:ascii="Arial" w:hAnsi="Arial" w:cs="Arial"/>
          <w:color w:val="000000"/>
        </w:rPr>
        <w:t>kepentingan</w:t>
      </w:r>
      <w:proofErr w:type="spellEnd"/>
      <w:r w:rsidRPr="002D18B9">
        <w:rPr>
          <w:rFonts w:ascii="Arial" w:hAnsi="Arial" w:cs="Arial"/>
          <w:color w:val="000000"/>
        </w:rPr>
        <w:t xml:space="preserve"> dalam proses </w:t>
      </w:r>
      <w:proofErr w:type="spellStart"/>
      <w:r w:rsidRPr="002D18B9">
        <w:rPr>
          <w:rFonts w:ascii="Arial" w:hAnsi="Arial" w:cs="Arial"/>
          <w:color w:val="000000"/>
        </w:rPr>
        <w:t>evaluasi</w:t>
      </w:r>
      <w:proofErr w:type="spellEnd"/>
      <w:r w:rsidRPr="002D18B9">
        <w:rPr>
          <w:rFonts w:ascii="Arial" w:hAnsi="Arial" w:cs="Arial"/>
          <w:color w:val="000000"/>
        </w:rPr>
        <w:t xml:space="preserve"> dan </w:t>
      </w:r>
      <w:proofErr w:type="spellStart"/>
      <w:r w:rsidRPr="002D18B9">
        <w:rPr>
          <w:rFonts w:ascii="Arial" w:hAnsi="Arial" w:cs="Arial"/>
          <w:color w:val="000000"/>
        </w:rPr>
        <w:t>pemutakhiran</w:t>
      </w:r>
      <w:proofErr w:type="spellEnd"/>
      <w:r w:rsidRPr="002D18B9">
        <w:rPr>
          <w:rFonts w:ascii="Arial" w:hAnsi="Arial" w:cs="Arial"/>
          <w:color w:val="000000"/>
        </w:rPr>
        <w:t xml:space="preserve"> </w:t>
      </w:r>
      <w:proofErr w:type="spellStart"/>
      <w:r w:rsidRPr="002D18B9">
        <w:rPr>
          <w:rFonts w:ascii="Arial" w:hAnsi="Arial" w:cs="Arial"/>
          <w:color w:val="000000"/>
        </w:rPr>
        <w:t>kurikulum</w:t>
      </w:r>
      <w:proofErr w:type="spellEnd"/>
      <w:r w:rsidRPr="002D18B9">
        <w:rPr>
          <w:rFonts w:ascii="Arial" w:hAnsi="Arial" w:cs="Arial"/>
          <w:color w:val="000000"/>
        </w:rPr>
        <w:t>.</w:t>
      </w:r>
    </w:p>
    <w:p w14:paraId="38696D9F" w14:textId="77777777" w:rsidR="002D18B9" w:rsidRPr="002D18B9" w:rsidRDefault="002D18B9" w:rsidP="002D18B9">
      <w:pPr>
        <w:pStyle w:val="ListParagraph"/>
        <w:numPr>
          <w:ilvl w:val="0"/>
          <w:numId w:val="25"/>
        </w:numPr>
        <w:spacing w:before="0" w:line="276" w:lineRule="auto"/>
        <w:ind w:left="1800"/>
        <w:rPr>
          <w:rFonts w:ascii="Arial" w:hAnsi="Arial" w:cs="Arial"/>
          <w:color w:val="000000"/>
        </w:rPr>
      </w:pPr>
      <w:proofErr w:type="spellStart"/>
      <w:r w:rsidRPr="002D18B9">
        <w:rPr>
          <w:rFonts w:ascii="Arial" w:hAnsi="Arial" w:cs="Arial"/>
          <w:color w:val="000000"/>
        </w:rPr>
        <w:t>Kesesuaian</w:t>
      </w:r>
      <w:proofErr w:type="spellEnd"/>
      <w:r w:rsidRPr="002D18B9">
        <w:rPr>
          <w:rFonts w:ascii="Arial" w:hAnsi="Arial" w:cs="Arial"/>
          <w:color w:val="000000"/>
        </w:rPr>
        <w:t xml:space="preserve"> </w:t>
      </w:r>
      <w:proofErr w:type="spellStart"/>
      <w:r w:rsidRPr="002D18B9">
        <w:rPr>
          <w:rFonts w:ascii="Arial" w:hAnsi="Arial" w:cs="Arial"/>
          <w:color w:val="000000"/>
        </w:rPr>
        <w:t>capaian</w:t>
      </w:r>
      <w:proofErr w:type="spellEnd"/>
      <w:r w:rsidRPr="002D18B9">
        <w:rPr>
          <w:rFonts w:ascii="Arial" w:hAnsi="Arial" w:cs="Arial"/>
          <w:color w:val="000000"/>
        </w:rPr>
        <w:t xml:space="preserve"> </w:t>
      </w:r>
      <w:proofErr w:type="spellStart"/>
      <w:proofErr w:type="gramStart"/>
      <w:r w:rsidRPr="002D18B9">
        <w:rPr>
          <w:rFonts w:ascii="Arial" w:hAnsi="Arial" w:cs="Arial"/>
          <w:color w:val="000000"/>
        </w:rPr>
        <w:t>pembelajaran</w:t>
      </w:r>
      <w:proofErr w:type="spellEnd"/>
      <w:r w:rsidRPr="002D18B9">
        <w:rPr>
          <w:rFonts w:ascii="Arial" w:hAnsi="Arial" w:cs="Arial"/>
          <w:color w:val="000000"/>
        </w:rPr>
        <w:t xml:space="preserve">  dengan</w:t>
      </w:r>
      <w:proofErr w:type="gramEnd"/>
      <w:r w:rsidRPr="002D18B9">
        <w:rPr>
          <w:rFonts w:ascii="Arial" w:hAnsi="Arial" w:cs="Arial"/>
          <w:color w:val="000000"/>
        </w:rPr>
        <w:t xml:space="preserve"> </w:t>
      </w:r>
      <w:proofErr w:type="spellStart"/>
      <w:r w:rsidRPr="002D18B9">
        <w:rPr>
          <w:rFonts w:ascii="Arial" w:hAnsi="Arial" w:cs="Arial"/>
          <w:color w:val="000000"/>
        </w:rPr>
        <w:t>profil</w:t>
      </w:r>
      <w:proofErr w:type="spellEnd"/>
      <w:r w:rsidRPr="002D18B9">
        <w:rPr>
          <w:rFonts w:ascii="Arial" w:hAnsi="Arial" w:cs="Arial"/>
          <w:color w:val="000000"/>
        </w:rPr>
        <w:t xml:space="preserve"> </w:t>
      </w:r>
      <w:proofErr w:type="spellStart"/>
      <w:r w:rsidRPr="002D18B9">
        <w:rPr>
          <w:rFonts w:ascii="Arial" w:hAnsi="Arial" w:cs="Arial"/>
          <w:color w:val="000000"/>
        </w:rPr>
        <w:t>lulusan</w:t>
      </w:r>
      <w:proofErr w:type="spellEnd"/>
      <w:r w:rsidRPr="002D18B9">
        <w:rPr>
          <w:rFonts w:ascii="Arial" w:hAnsi="Arial" w:cs="Arial"/>
          <w:color w:val="000000"/>
        </w:rPr>
        <w:t xml:space="preserve"> dan </w:t>
      </w:r>
      <w:proofErr w:type="spellStart"/>
      <w:r w:rsidRPr="002D18B9">
        <w:rPr>
          <w:rFonts w:ascii="Arial" w:hAnsi="Arial" w:cs="Arial"/>
          <w:color w:val="000000"/>
        </w:rPr>
        <w:t>jenjang</w:t>
      </w:r>
      <w:proofErr w:type="spellEnd"/>
      <w:r w:rsidRPr="002D18B9">
        <w:rPr>
          <w:rFonts w:ascii="Arial" w:hAnsi="Arial" w:cs="Arial"/>
          <w:color w:val="000000"/>
        </w:rPr>
        <w:t xml:space="preserve"> KKNI/SKKNI.</w:t>
      </w:r>
    </w:p>
    <w:p w14:paraId="3F9F3298" w14:textId="77777777" w:rsidR="002D18B9" w:rsidRPr="002D18B9" w:rsidRDefault="002D18B9" w:rsidP="002D18B9">
      <w:pPr>
        <w:pStyle w:val="ListParagraph"/>
        <w:numPr>
          <w:ilvl w:val="0"/>
          <w:numId w:val="25"/>
        </w:numPr>
        <w:spacing w:before="0" w:line="276" w:lineRule="auto"/>
        <w:ind w:left="1800"/>
        <w:rPr>
          <w:rFonts w:ascii="Arial" w:hAnsi="Arial" w:cs="Arial"/>
          <w:color w:val="000000"/>
        </w:rPr>
      </w:pPr>
      <w:proofErr w:type="spellStart"/>
      <w:r w:rsidRPr="002D18B9">
        <w:rPr>
          <w:rFonts w:ascii="Arial" w:hAnsi="Arial" w:cs="Arial"/>
          <w:color w:val="000000"/>
        </w:rPr>
        <w:t>Ketepatan</w:t>
      </w:r>
      <w:proofErr w:type="spellEnd"/>
      <w:r w:rsidRPr="002D18B9">
        <w:rPr>
          <w:rFonts w:ascii="Arial" w:hAnsi="Arial" w:cs="Arial"/>
          <w:color w:val="000000"/>
        </w:rPr>
        <w:t xml:space="preserve"> </w:t>
      </w:r>
      <w:proofErr w:type="spellStart"/>
      <w:r w:rsidRPr="002D18B9">
        <w:rPr>
          <w:rFonts w:ascii="Arial" w:hAnsi="Arial" w:cs="Arial"/>
          <w:color w:val="000000"/>
        </w:rPr>
        <w:t>struktur</w:t>
      </w:r>
      <w:proofErr w:type="spellEnd"/>
      <w:r w:rsidRPr="002D18B9">
        <w:rPr>
          <w:rFonts w:ascii="Arial" w:hAnsi="Arial" w:cs="Arial"/>
          <w:color w:val="000000"/>
        </w:rPr>
        <w:t xml:space="preserve"> </w:t>
      </w:r>
      <w:proofErr w:type="spellStart"/>
      <w:r w:rsidRPr="002D18B9">
        <w:rPr>
          <w:rFonts w:ascii="Arial" w:hAnsi="Arial" w:cs="Arial"/>
          <w:color w:val="000000"/>
        </w:rPr>
        <w:t>kurikulum</w:t>
      </w:r>
      <w:proofErr w:type="spellEnd"/>
      <w:r w:rsidRPr="002D18B9">
        <w:rPr>
          <w:rFonts w:ascii="Arial" w:hAnsi="Arial" w:cs="Arial"/>
          <w:color w:val="000000"/>
        </w:rPr>
        <w:t xml:space="preserve"> dalam </w:t>
      </w:r>
      <w:proofErr w:type="spellStart"/>
      <w:r w:rsidRPr="002D18B9">
        <w:rPr>
          <w:rFonts w:ascii="Arial" w:hAnsi="Arial" w:cs="Arial"/>
          <w:color w:val="000000"/>
        </w:rPr>
        <w:t>pembentukan</w:t>
      </w:r>
      <w:proofErr w:type="spellEnd"/>
      <w:r w:rsidRPr="002D18B9">
        <w:rPr>
          <w:rFonts w:ascii="Arial" w:hAnsi="Arial" w:cs="Arial"/>
          <w:color w:val="000000"/>
        </w:rPr>
        <w:t xml:space="preserve"> </w:t>
      </w:r>
      <w:proofErr w:type="spellStart"/>
      <w:r w:rsidRPr="002D18B9">
        <w:rPr>
          <w:rFonts w:ascii="Arial" w:hAnsi="Arial" w:cs="Arial"/>
          <w:color w:val="000000"/>
        </w:rPr>
        <w:t>capaian</w:t>
      </w:r>
      <w:proofErr w:type="spellEnd"/>
      <w:r w:rsidRPr="002D18B9">
        <w:rPr>
          <w:rFonts w:ascii="Arial" w:hAnsi="Arial" w:cs="Arial"/>
          <w:color w:val="000000"/>
        </w:rPr>
        <w:t xml:space="preserve"> </w:t>
      </w:r>
      <w:proofErr w:type="spellStart"/>
      <w:r w:rsidRPr="002D18B9">
        <w:rPr>
          <w:rFonts w:ascii="Arial" w:hAnsi="Arial" w:cs="Arial"/>
          <w:color w:val="000000"/>
        </w:rPr>
        <w:t>pembelajaran</w:t>
      </w:r>
      <w:proofErr w:type="spellEnd"/>
      <w:r w:rsidRPr="002D18B9">
        <w:rPr>
          <w:rFonts w:ascii="Arial" w:hAnsi="Arial" w:cs="Arial"/>
          <w:color w:val="000000"/>
        </w:rPr>
        <w:t xml:space="preserve">. </w:t>
      </w:r>
    </w:p>
    <w:p w14:paraId="5964D625" w14:textId="77777777" w:rsidR="002D18B9" w:rsidRPr="002D18B9" w:rsidRDefault="002D18B9" w:rsidP="002D18B9">
      <w:pPr>
        <w:pStyle w:val="ListParagraph"/>
        <w:numPr>
          <w:ilvl w:val="0"/>
          <w:numId w:val="18"/>
        </w:numPr>
        <w:spacing w:before="0" w:line="276" w:lineRule="auto"/>
        <w:ind w:left="1080"/>
        <w:rPr>
          <w:rFonts w:ascii="Arial" w:hAnsi="Arial" w:cs="Arial"/>
          <w:color w:val="000000"/>
        </w:rPr>
      </w:pPr>
      <w:proofErr w:type="spellStart"/>
      <w:r w:rsidRPr="002D18B9">
        <w:rPr>
          <w:rFonts w:ascii="Arial" w:hAnsi="Arial" w:cs="Arial"/>
          <w:color w:val="000000"/>
        </w:rPr>
        <w:t>Karakteristik</w:t>
      </w:r>
      <w:proofErr w:type="spellEnd"/>
      <w:r w:rsidRPr="002D18B9">
        <w:rPr>
          <w:rFonts w:ascii="Arial" w:hAnsi="Arial" w:cs="Arial"/>
          <w:color w:val="000000"/>
        </w:rPr>
        <w:t xml:space="preserve"> proses </w:t>
      </w:r>
      <w:proofErr w:type="spellStart"/>
      <w:r w:rsidRPr="002D18B9">
        <w:rPr>
          <w:rFonts w:ascii="Arial" w:hAnsi="Arial" w:cs="Arial"/>
          <w:color w:val="000000"/>
        </w:rPr>
        <w:t>pembelajaran</w:t>
      </w:r>
      <w:proofErr w:type="spellEnd"/>
      <w:r w:rsidRPr="002D18B9">
        <w:rPr>
          <w:rFonts w:ascii="Arial" w:hAnsi="Arial" w:cs="Arial"/>
          <w:color w:val="000000"/>
        </w:rPr>
        <w:t xml:space="preserve">: </w:t>
      </w:r>
      <w:proofErr w:type="spellStart"/>
      <w:r w:rsidRPr="002D18B9">
        <w:rPr>
          <w:rFonts w:ascii="Arial" w:hAnsi="Arial" w:cs="Arial"/>
          <w:color w:val="000000"/>
        </w:rPr>
        <w:t>pemenuhan</w:t>
      </w:r>
      <w:proofErr w:type="spellEnd"/>
      <w:r w:rsidRPr="002D18B9">
        <w:rPr>
          <w:rFonts w:ascii="Arial" w:hAnsi="Arial" w:cs="Arial"/>
          <w:color w:val="000000"/>
        </w:rPr>
        <w:t xml:space="preserve"> </w:t>
      </w:r>
      <w:proofErr w:type="spellStart"/>
      <w:r w:rsidRPr="002D18B9">
        <w:rPr>
          <w:rFonts w:ascii="Arial" w:hAnsi="Arial" w:cs="Arial"/>
          <w:color w:val="000000"/>
        </w:rPr>
        <w:t>karakteristik</w:t>
      </w:r>
      <w:proofErr w:type="spellEnd"/>
      <w:r w:rsidRPr="002D18B9">
        <w:rPr>
          <w:rFonts w:ascii="Arial" w:hAnsi="Arial" w:cs="Arial"/>
          <w:color w:val="000000"/>
        </w:rPr>
        <w:t xml:space="preserve"> proses </w:t>
      </w:r>
      <w:proofErr w:type="spellStart"/>
      <w:r w:rsidRPr="002D18B9">
        <w:rPr>
          <w:rFonts w:ascii="Arial" w:hAnsi="Arial" w:cs="Arial"/>
          <w:color w:val="000000"/>
        </w:rPr>
        <w:t>pembelajaran</w:t>
      </w:r>
      <w:proofErr w:type="spellEnd"/>
      <w:r w:rsidRPr="002D18B9">
        <w:rPr>
          <w:rFonts w:ascii="Arial" w:hAnsi="Arial" w:cs="Arial"/>
          <w:color w:val="000000"/>
        </w:rPr>
        <w:t xml:space="preserve"> yang </w:t>
      </w:r>
      <w:proofErr w:type="spellStart"/>
      <w:r w:rsidRPr="002D18B9">
        <w:rPr>
          <w:rFonts w:ascii="Arial" w:hAnsi="Arial" w:cs="Arial"/>
          <w:color w:val="000000"/>
        </w:rPr>
        <w:t>terdiri</w:t>
      </w:r>
      <w:proofErr w:type="spellEnd"/>
      <w:r w:rsidRPr="002D18B9">
        <w:rPr>
          <w:rFonts w:ascii="Arial" w:hAnsi="Arial" w:cs="Arial"/>
          <w:color w:val="000000"/>
        </w:rPr>
        <w:t xml:space="preserve"> </w:t>
      </w:r>
      <w:proofErr w:type="spellStart"/>
      <w:r w:rsidRPr="002D18B9">
        <w:rPr>
          <w:rFonts w:ascii="Arial" w:hAnsi="Arial" w:cs="Arial"/>
          <w:color w:val="000000"/>
        </w:rPr>
        <w:t>atas</w:t>
      </w:r>
      <w:proofErr w:type="spellEnd"/>
      <w:r w:rsidRPr="002D18B9">
        <w:rPr>
          <w:rFonts w:ascii="Arial" w:hAnsi="Arial" w:cs="Arial"/>
          <w:color w:val="000000"/>
        </w:rPr>
        <w:t xml:space="preserve"> </w:t>
      </w:r>
      <w:proofErr w:type="spellStart"/>
      <w:r w:rsidRPr="002D18B9">
        <w:rPr>
          <w:rFonts w:ascii="Arial" w:hAnsi="Arial" w:cs="Arial"/>
          <w:color w:val="000000"/>
        </w:rPr>
        <w:t>sifat</w:t>
      </w:r>
      <w:proofErr w:type="spellEnd"/>
      <w:r w:rsidRPr="002D18B9">
        <w:rPr>
          <w:rFonts w:ascii="Arial" w:hAnsi="Arial" w:cs="Arial"/>
          <w:color w:val="000000"/>
        </w:rPr>
        <w:t xml:space="preserve">: 1) </w:t>
      </w:r>
      <w:proofErr w:type="spellStart"/>
      <w:r w:rsidRPr="002D18B9">
        <w:rPr>
          <w:rFonts w:ascii="Arial" w:hAnsi="Arial" w:cs="Arial"/>
          <w:color w:val="000000"/>
        </w:rPr>
        <w:t>interaktif</w:t>
      </w:r>
      <w:proofErr w:type="spellEnd"/>
      <w:r w:rsidRPr="002D18B9">
        <w:rPr>
          <w:rFonts w:ascii="Arial" w:hAnsi="Arial" w:cs="Arial"/>
          <w:color w:val="000000"/>
        </w:rPr>
        <w:t xml:space="preserve">, 2) </w:t>
      </w:r>
      <w:proofErr w:type="spellStart"/>
      <w:r w:rsidRPr="002D18B9">
        <w:rPr>
          <w:rFonts w:ascii="Arial" w:hAnsi="Arial" w:cs="Arial"/>
          <w:color w:val="000000"/>
        </w:rPr>
        <w:t>holistik</w:t>
      </w:r>
      <w:proofErr w:type="spellEnd"/>
      <w:r w:rsidRPr="002D18B9">
        <w:rPr>
          <w:rFonts w:ascii="Arial" w:hAnsi="Arial" w:cs="Arial"/>
          <w:color w:val="000000"/>
        </w:rPr>
        <w:t xml:space="preserve">, 3) </w:t>
      </w:r>
      <w:proofErr w:type="spellStart"/>
      <w:r w:rsidRPr="002D18B9">
        <w:rPr>
          <w:rFonts w:ascii="Arial" w:hAnsi="Arial" w:cs="Arial"/>
          <w:color w:val="000000"/>
        </w:rPr>
        <w:t>integratif</w:t>
      </w:r>
      <w:proofErr w:type="spellEnd"/>
      <w:r w:rsidRPr="002D18B9">
        <w:rPr>
          <w:rFonts w:ascii="Arial" w:hAnsi="Arial" w:cs="Arial"/>
          <w:color w:val="000000"/>
        </w:rPr>
        <w:t xml:space="preserve">, 4) </w:t>
      </w:r>
      <w:proofErr w:type="spellStart"/>
      <w:r w:rsidRPr="002D18B9">
        <w:rPr>
          <w:rFonts w:ascii="Arial" w:hAnsi="Arial" w:cs="Arial"/>
          <w:color w:val="000000"/>
        </w:rPr>
        <w:t>saintifik</w:t>
      </w:r>
      <w:proofErr w:type="spellEnd"/>
      <w:r w:rsidRPr="002D18B9">
        <w:rPr>
          <w:rFonts w:ascii="Arial" w:hAnsi="Arial" w:cs="Arial"/>
          <w:color w:val="000000"/>
        </w:rPr>
        <w:t xml:space="preserve">, 5) </w:t>
      </w:r>
      <w:proofErr w:type="spellStart"/>
      <w:r w:rsidRPr="002D18B9">
        <w:rPr>
          <w:rFonts w:ascii="Arial" w:hAnsi="Arial" w:cs="Arial"/>
          <w:color w:val="000000"/>
        </w:rPr>
        <w:t>kontekstual</w:t>
      </w:r>
      <w:proofErr w:type="spellEnd"/>
      <w:r w:rsidRPr="002D18B9">
        <w:rPr>
          <w:rFonts w:ascii="Arial" w:hAnsi="Arial" w:cs="Arial"/>
          <w:color w:val="000000"/>
        </w:rPr>
        <w:t xml:space="preserve">, 6) </w:t>
      </w:r>
      <w:proofErr w:type="spellStart"/>
      <w:r w:rsidRPr="002D18B9">
        <w:rPr>
          <w:rFonts w:ascii="Arial" w:hAnsi="Arial" w:cs="Arial"/>
          <w:color w:val="000000"/>
        </w:rPr>
        <w:t>tematik</w:t>
      </w:r>
      <w:proofErr w:type="spellEnd"/>
      <w:r w:rsidRPr="002D18B9">
        <w:rPr>
          <w:rFonts w:ascii="Arial" w:hAnsi="Arial" w:cs="Arial"/>
          <w:color w:val="000000"/>
        </w:rPr>
        <w:t xml:space="preserve">, 7) </w:t>
      </w:r>
      <w:proofErr w:type="spellStart"/>
      <w:r w:rsidRPr="002D18B9">
        <w:rPr>
          <w:rFonts w:ascii="Arial" w:hAnsi="Arial" w:cs="Arial"/>
          <w:color w:val="000000"/>
        </w:rPr>
        <w:t>efektif</w:t>
      </w:r>
      <w:proofErr w:type="spellEnd"/>
      <w:r w:rsidRPr="002D18B9">
        <w:rPr>
          <w:rFonts w:ascii="Arial" w:hAnsi="Arial" w:cs="Arial"/>
          <w:color w:val="000000"/>
        </w:rPr>
        <w:t xml:space="preserve">, 8) </w:t>
      </w:r>
      <w:proofErr w:type="spellStart"/>
      <w:r w:rsidRPr="002D18B9">
        <w:rPr>
          <w:rFonts w:ascii="Arial" w:hAnsi="Arial" w:cs="Arial"/>
          <w:color w:val="000000"/>
        </w:rPr>
        <w:t>kolaboratif</w:t>
      </w:r>
      <w:proofErr w:type="spellEnd"/>
      <w:r w:rsidRPr="002D18B9">
        <w:rPr>
          <w:rFonts w:ascii="Arial" w:hAnsi="Arial" w:cs="Arial"/>
          <w:color w:val="000000"/>
        </w:rPr>
        <w:t xml:space="preserve">, dan 9) </w:t>
      </w:r>
      <w:proofErr w:type="spellStart"/>
      <w:r w:rsidRPr="002D18B9">
        <w:rPr>
          <w:rFonts w:ascii="Arial" w:hAnsi="Arial" w:cs="Arial"/>
          <w:color w:val="000000"/>
        </w:rPr>
        <w:t>berpusat</w:t>
      </w:r>
      <w:proofErr w:type="spellEnd"/>
      <w:r w:rsidRPr="002D18B9">
        <w:rPr>
          <w:rFonts w:ascii="Arial" w:hAnsi="Arial" w:cs="Arial"/>
          <w:color w:val="000000"/>
        </w:rPr>
        <w:t xml:space="preserve"> pada mahasiswa.</w:t>
      </w:r>
    </w:p>
    <w:p w14:paraId="0C783CFC" w14:textId="77777777" w:rsidR="002D18B9" w:rsidRPr="002D18B9" w:rsidRDefault="002D18B9" w:rsidP="002D18B9">
      <w:pPr>
        <w:pStyle w:val="ListParagraph"/>
        <w:numPr>
          <w:ilvl w:val="0"/>
          <w:numId w:val="18"/>
        </w:numPr>
        <w:spacing w:before="0" w:line="276" w:lineRule="auto"/>
        <w:ind w:left="1080"/>
        <w:rPr>
          <w:rFonts w:ascii="Arial" w:hAnsi="Arial" w:cs="Arial"/>
          <w:color w:val="000000"/>
        </w:rPr>
      </w:pPr>
      <w:r w:rsidRPr="002D18B9">
        <w:rPr>
          <w:rFonts w:ascii="Arial" w:hAnsi="Arial" w:cs="Arial"/>
          <w:color w:val="000000"/>
        </w:rPr>
        <w:t xml:space="preserve">Rencana proses </w:t>
      </w:r>
      <w:proofErr w:type="spellStart"/>
      <w:r w:rsidRPr="002D18B9">
        <w:rPr>
          <w:rFonts w:ascii="Arial" w:hAnsi="Arial" w:cs="Arial"/>
          <w:color w:val="000000"/>
        </w:rPr>
        <w:t>pembelajaran</w:t>
      </w:r>
      <w:proofErr w:type="spellEnd"/>
      <w:r w:rsidRPr="002D18B9">
        <w:rPr>
          <w:rFonts w:ascii="Arial" w:hAnsi="Arial" w:cs="Arial"/>
          <w:color w:val="000000"/>
        </w:rPr>
        <w:t>:</w:t>
      </w:r>
    </w:p>
    <w:p w14:paraId="7BC84677" w14:textId="77777777" w:rsidR="002D18B9" w:rsidRPr="002D18B9" w:rsidRDefault="002D18B9" w:rsidP="002D18B9">
      <w:pPr>
        <w:pStyle w:val="ListParagraph"/>
        <w:numPr>
          <w:ilvl w:val="0"/>
          <w:numId w:val="26"/>
        </w:numPr>
        <w:spacing w:before="0" w:line="276" w:lineRule="auto"/>
        <w:ind w:left="1800"/>
        <w:rPr>
          <w:rFonts w:ascii="Arial" w:hAnsi="Arial" w:cs="Arial"/>
          <w:color w:val="000000"/>
        </w:rPr>
      </w:pPr>
      <w:proofErr w:type="spellStart"/>
      <w:r w:rsidRPr="002D18B9">
        <w:rPr>
          <w:rFonts w:ascii="Arial" w:hAnsi="Arial" w:cs="Arial"/>
          <w:color w:val="000000"/>
        </w:rPr>
        <w:t>Ketersediaan</w:t>
      </w:r>
      <w:proofErr w:type="spellEnd"/>
      <w:r w:rsidRPr="002D18B9">
        <w:rPr>
          <w:rFonts w:ascii="Arial" w:hAnsi="Arial" w:cs="Arial"/>
          <w:color w:val="000000"/>
        </w:rPr>
        <w:t xml:space="preserve"> dan </w:t>
      </w:r>
      <w:proofErr w:type="spellStart"/>
      <w:r w:rsidRPr="002D18B9">
        <w:rPr>
          <w:rFonts w:ascii="Arial" w:hAnsi="Arial" w:cs="Arial"/>
          <w:color w:val="000000"/>
        </w:rPr>
        <w:t>kelengkapan</w:t>
      </w:r>
      <w:proofErr w:type="spellEnd"/>
      <w:r w:rsidRPr="002D18B9">
        <w:rPr>
          <w:rFonts w:ascii="Arial" w:hAnsi="Arial" w:cs="Arial"/>
          <w:color w:val="000000"/>
        </w:rPr>
        <w:t xml:space="preserve"> </w:t>
      </w:r>
      <w:proofErr w:type="spellStart"/>
      <w:r w:rsidRPr="002D18B9">
        <w:rPr>
          <w:rFonts w:ascii="Arial" w:hAnsi="Arial" w:cs="Arial"/>
          <w:color w:val="000000"/>
        </w:rPr>
        <w:t>dokumen</w:t>
      </w:r>
      <w:proofErr w:type="spellEnd"/>
      <w:r w:rsidRPr="002D18B9">
        <w:rPr>
          <w:rFonts w:ascii="Arial" w:hAnsi="Arial" w:cs="Arial"/>
          <w:color w:val="000000"/>
        </w:rPr>
        <w:t xml:space="preserve"> rencana </w:t>
      </w:r>
      <w:proofErr w:type="spellStart"/>
      <w:r w:rsidRPr="002D18B9">
        <w:rPr>
          <w:rFonts w:ascii="Arial" w:hAnsi="Arial" w:cs="Arial"/>
          <w:color w:val="000000"/>
        </w:rPr>
        <w:t>pembelajaran</w:t>
      </w:r>
      <w:proofErr w:type="spellEnd"/>
      <w:r w:rsidRPr="002D18B9">
        <w:rPr>
          <w:rFonts w:ascii="Arial" w:hAnsi="Arial" w:cs="Arial"/>
          <w:color w:val="000000"/>
        </w:rPr>
        <w:t xml:space="preserve"> semester (RPS).</w:t>
      </w:r>
    </w:p>
    <w:p w14:paraId="4D4448E7" w14:textId="77777777" w:rsidR="002D18B9" w:rsidRPr="002D18B9" w:rsidRDefault="002D18B9" w:rsidP="002D18B9">
      <w:pPr>
        <w:pStyle w:val="ListParagraph"/>
        <w:numPr>
          <w:ilvl w:val="0"/>
          <w:numId w:val="26"/>
        </w:numPr>
        <w:spacing w:before="0" w:line="276" w:lineRule="auto"/>
        <w:ind w:left="1800"/>
        <w:rPr>
          <w:rFonts w:ascii="Arial" w:hAnsi="Arial" w:cs="Arial"/>
          <w:color w:val="000000"/>
        </w:rPr>
      </w:pPr>
      <w:proofErr w:type="spellStart"/>
      <w:r w:rsidRPr="002D18B9">
        <w:rPr>
          <w:rFonts w:ascii="Arial" w:hAnsi="Arial" w:cs="Arial"/>
          <w:color w:val="000000"/>
        </w:rPr>
        <w:lastRenderedPageBreak/>
        <w:t>Kedalaman</w:t>
      </w:r>
      <w:proofErr w:type="spellEnd"/>
      <w:r w:rsidRPr="002D18B9">
        <w:rPr>
          <w:rFonts w:ascii="Arial" w:hAnsi="Arial" w:cs="Arial"/>
          <w:color w:val="000000"/>
        </w:rPr>
        <w:t xml:space="preserve"> dan </w:t>
      </w:r>
      <w:proofErr w:type="spellStart"/>
      <w:r w:rsidRPr="002D18B9">
        <w:rPr>
          <w:rFonts w:ascii="Arial" w:hAnsi="Arial" w:cs="Arial"/>
          <w:color w:val="000000"/>
        </w:rPr>
        <w:t>keluasan</w:t>
      </w:r>
      <w:proofErr w:type="spellEnd"/>
      <w:r w:rsidRPr="002D18B9">
        <w:rPr>
          <w:rFonts w:ascii="Arial" w:hAnsi="Arial" w:cs="Arial"/>
          <w:color w:val="000000"/>
        </w:rPr>
        <w:t xml:space="preserve"> RPS sesuai dengan </w:t>
      </w:r>
      <w:proofErr w:type="spellStart"/>
      <w:r w:rsidRPr="002D18B9">
        <w:rPr>
          <w:rFonts w:ascii="Arial" w:hAnsi="Arial" w:cs="Arial"/>
          <w:color w:val="000000"/>
        </w:rPr>
        <w:t>capaian</w:t>
      </w:r>
      <w:proofErr w:type="spellEnd"/>
      <w:r w:rsidRPr="002D18B9">
        <w:rPr>
          <w:rFonts w:ascii="Arial" w:hAnsi="Arial" w:cs="Arial"/>
          <w:color w:val="000000"/>
        </w:rPr>
        <w:t xml:space="preserve"> </w:t>
      </w:r>
      <w:proofErr w:type="spellStart"/>
      <w:r w:rsidRPr="002D18B9">
        <w:rPr>
          <w:rFonts w:ascii="Arial" w:hAnsi="Arial" w:cs="Arial"/>
          <w:color w:val="000000"/>
        </w:rPr>
        <w:t>pembelajaran</w:t>
      </w:r>
      <w:proofErr w:type="spellEnd"/>
      <w:r w:rsidRPr="002D18B9">
        <w:rPr>
          <w:rFonts w:ascii="Arial" w:hAnsi="Arial" w:cs="Arial"/>
          <w:color w:val="000000"/>
        </w:rPr>
        <w:t xml:space="preserve"> </w:t>
      </w:r>
      <w:proofErr w:type="spellStart"/>
      <w:r w:rsidRPr="002D18B9">
        <w:rPr>
          <w:rFonts w:ascii="Arial" w:hAnsi="Arial" w:cs="Arial"/>
          <w:color w:val="000000"/>
        </w:rPr>
        <w:t>lulusan</w:t>
      </w:r>
      <w:proofErr w:type="spellEnd"/>
      <w:r w:rsidRPr="002D18B9">
        <w:rPr>
          <w:rFonts w:ascii="Arial" w:hAnsi="Arial" w:cs="Arial"/>
          <w:color w:val="000000"/>
        </w:rPr>
        <w:t>.</w:t>
      </w:r>
    </w:p>
    <w:p w14:paraId="4FADA18E" w14:textId="77777777" w:rsidR="002D18B9" w:rsidRPr="002D18B9" w:rsidRDefault="002D18B9" w:rsidP="002D18B9">
      <w:pPr>
        <w:pStyle w:val="ListParagraph"/>
        <w:numPr>
          <w:ilvl w:val="0"/>
          <w:numId w:val="18"/>
        </w:numPr>
        <w:spacing w:before="0" w:line="276" w:lineRule="auto"/>
        <w:ind w:left="1080"/>
        <w:rPr>
          <w:rFonts w:ascii="Arial" w:hAnsi="Arial" w:cs="Arial"/>
          <w:color w:val="000000"/>
        </w:rPr>
      </w:pPr>
      <w:proofErr w:type="spellStart"/>
      <w:r w:rsidRPr="002D18B9">
        <w:rPr>
          <w:rFonts w:ascii="Arial" w:hAnsi="Arial" w:cs="Arial"/>
          <w:color w:val="000000"/>
        </w:rPr>
        <w:t>Pelaksanaan</w:t>
      </w:r>
      <w:proofErr w:type="spellEnd"/>
      <w:r w:rsidRPr="002D18B9">
        <w:rPr>
          <w:rFonts w:ascii="Arial" w:hAnsi="Arial" w:cs="Arial"/>
          <w:color w:val="000000"/>
        </w:rPr>
        <w:t xml:space="preserve"> proses </w:t>
      </w:r>
      <w:proofErr w:type="spellStart"/>
      <w:r w:rsidRPr="002D18B9">
        <w:rPr>
          <w:rFonts w:ascii="Arial" w:hAnsi="Arial" w:cs="Arial"/>
          <w:color w:val="000000"/>
        </w:rPr>
        <w:t>pembelajaran</w:t>
      </w:r>
      <w:proofErr w:type="spellEnd"/>
      <w:r w:rsidRPr="002D18B9">
        <w:rPr>
          <w:rFonts w:ascii="Arial" w:hAnsi="Arial" w:cs="Arial"/>
          <w:color w:val="000000"/>
        </w:rPr>
        <w:t>:</w:t>
      </w:r>
    </w:p>
    <w:p w14:paraId="531BA40B" w14:textId="77777777" w:rsidR="002D18B9" w:rsidRPr="002D18B9" w:rsidRDefault="002D18B9" w:rsidP="002D18B9">
      <w:pPr>
        <w:pStyle w:val="ListParagraph"/>
        <w:numPr>
          <w:ilvl w:val="0"/>
          <w:numId w:val="27"/>
        </w:numPr>
        <w:spacing w:before="0" w:line="276" w:lineRule="auto"/>
        <w:ind w:left="1800"/>
        <w:rPr>
          <w:rFonts w:ascii="Arial" w:hAnsi="Arial" w:cs="Arial"/>
          <w:color w:val="000000"/>
        </w:rPr>
      </w:pPr>
      <w:proofErr w:type="spellStart"/>
      <w:r w:rsidRPr="002D18B9">
        <w:rPr>
          <w:rFonts w:ascii="Arial" w:hAnsi="Arial" w:cs="Arial"/>
          <w:color w:val="000000"/>
        </w:rPr>
        <w:t>Bentuk</w:t>
      </w:r>
      <w:proofErr w:type="spellEnd"/>
      <w:r w:rsidRPr="002D18B9">
        <w:rPr>
          <w:rFonts w:ascii="Arial" w:hAnsi="Arial" w:cs="Arial"/>
          <w:color w:val="000000"/>
        </w:rPr>
        <w:t xml:space="preserve"> </w:t>
      </w:r>
      <w:proofErr w:type="spellStart"/>
      <w:r w:rsidRPr="002D18B9">
        <w:rPr>
          <w:rFonts w:ascii="Arial" w:hAnsi="Arial" w:cs="Arial"/>
          <w:color w:val="000000"/>
        </w:rPr>
        <w:t>interaksi</w:t>
      </w:r>
      <w:proofErr w:type="spellEnd"/>
      <w:r w:rsidRPr="002D18B9">
        <w:rPr>
          <w:rFonts w:ascii="Arial" w:hAnsi="Arial" w:cs="Arial"/>
          <w:color w:val="000000"/>
        </w:rPr>
        <w:t xml:space="preserve"> </w:t>
      </w:r>
      <w:proofErr w:type="spellStart"/>
      <w:r w:rsidRPr="002D18B9">
        <w:rPr>
          <w:rFonts w:ascii="Arial" w:hAnsi="Arial" w:cs="Arial"/>
          <w:color w:val="000000"/>
        </w:rPr>
        <w:t>antara</w:t>
      </w:r>
      <w:proofErr w:type="spellEnd"/>
      <w:r w:rsidRPr="002D18B9">
        <w:rPr>
          <w:rFonts w:ascii="Arial" w:hAnsi="Arial" w:cs="Arial"/>
          <w:color w:val="000000"/>
        </w:rPr>
        <w:t xml:space="preserve"> dosen, mahasiswa dan </w:t>
      </w:r>
      <w:proofErr w:type="spellStart"/>
      <w:r w:rsidRPr="002D18B9">
        <w:rPr>
          <w:rFonts w:ascii="Arial" w:hAnsi="Arial" w:cs="Arial"/>
          <w:color w:val="000000"/>
        </w:rPr>
        <w:t>sumber</w:t>
      </w:r>
      <w:proofErr w:type="spellEnd"/>
      <w:r w:rsidRPr="002D18B9">
        <w:rPr>
          <w:rFonts w:ascii="Arial" w:hAnsi="Arial" w:cs="Arial"/>
          <w:color w:val="000000"/>
        </w:rPr>
        <w:t xml:space="preserve"> </w:t>
      </w:r>
      <w:proofErr w:type="spellStart"/>
      <w:r w:rsidRPr="002D18B9">
        <w:rPr>
          <w:rFonts w:ascii="Arial" w:hAnsi="Arial" w:cs="Arial"/>
          <w:color w:val="000000"/>
        </w:rPr>
        <w:t>belajar</w:t>
      </w:r>
      <w:proofErr w:type="spellEnd"/>
    </w:p>
    <w:p w14:paraId="66712391" w14:textId="77777777" w:rsidR="002D18B9" w:rsidRPr="002D18B9" w:rsidRDefault="002D18B9" w:rsidP="002D18B9">
      <w:pPr>
        <w:pStyle w:val="ListParagraph"/>
        <w:numPr>
          <w:ilvl w:val="0"/>
          <w:numId w:val="27"/>
        </w:numPr>
        <w:spacing w:before="0" w:line="276" w:lineRule="auto"/>
        <w:ind w:left="1800"/>
        <w:rPr>
          <w:rFonts w:ascii="Arial" w:hAnsi="Arial" w:cs="Arial"/>
          <w:color w:val="000000"/>
        </w:rPr>
      </w:pPr>
      <w:r w:rsidRPr="002D18B9">
        <w:rPr>
          <w:rFonts w:ascii="Arial" w:hAnsi="Arial" w:cs="Arial"/>
          <w:color w:val="000000"/>
        </w:rPr>
        <w:t xml:space="preserve">Monev </w:t>
      </w:r>
      <w:proofErr w:type="spellStart"/>
      <w:r w:rsidRPr="002D18B9">
        <w:rPr>
          <w:rFonts w:ascii="Arial" w:hAnsi="Arial" w:cs="Arial"/>
          <w:color w:val="000000"/>
        </w:rPr>
        <w:t>pelaksanaan</w:t>
      </w:r>
      <w:proofErr w:type="spellEnd"/>
      <w:r w:rsidRPr="002D18B9">
        <w:rPr>
          <w:rFonts w:ascii="Arial" w:hAnsi="Arial" w:cs="Arial"/>
          <w:color w:val="000000"/>
        </w:rPr>
        <w:t xml:space="preserve"> proses </w:t>
      </w:r>
      <w:proofErr w:type="spellStart"/>
      <w:r w:rsidRPr="002D18B9">
        <w:rPr>
          <w:rFonts w:ascii="Arial" w:hAnsi="Arial" w:cs="Arial"/>
          <w:color w:val="000000"/>
        </w:rPr>
        <w:t>pembelajaran</w:t>
      </w:r>
      <w:proofErr w:type="spellEnd"/>
      <w:r w:rsidRPr="002D18B9">
        <w:rPr>
          <w:rFonts w:ascii="Arial" w:hAnsi="Arial" w:cs="Arial"/>
          <w:color w:val="000000"/>
        </w:rPr>
        <w:t xml:space="preserve"> dan </w:t>
      </w:r>
      <w:proofErr w:type="spellStart"/>
      <w:r w:rsidRPr="002D18B9">
        <w:rPr>
          <w:rFonts w:ascii="Arial" w:hAnsi="Arial" w:cs="Arial"/>
          <w:color w:val="000000"/>
        </w:rPr>
        <w:t>kesesuaian</w:t>
      </w:r>
      <w:proofErr w:type="spellEnd"/>
      <w:r w:rsidRPr="002D18B9">
        <w:rPr>
          <w:rFonts w:ascii="Arial" w:hAnsi="Arial" w:cs="Arial"/>
          <w:color w:val="000000"/>
        </w:rPr>
        <w:t xml:space="preserve"> dengan RPS</w:t>
      </w:r>
    </w:p>
    <w:p w14:paraId="020F0E37" w14:textId="277D4448" w:rsidR="00D21BD3" w:rsidRDefault="00D21BD3" w:rsidP="002D18B9">
      <w:pPr>
        <w:pStyle w:val="ListParagraph"/>
        <w:numPr>
          <w:ilvl w:val="0"/>
          <w:numId w:val="27"/>
        </w:numPr>
        <w:spacing w:before="0" w:line="276" w:lineRule="auto"/>
        <w:ind w:left="1800"/>
        <w:rPr>
          <w:rFonts w:ascii="Arial" w:hAnsi="Arial" w:cs="Arial"/>
          <w:color w:val="000000"/>
        </w:rPr>
      </w:pPr>
      <w:r>
        <w:rPr>
          <w:rFonts w:ascii="Arial" w:hAnsi="Arial" w:cs="Arial"/>
          <w:color w:val="000000"/>
        </w:rPr>
        <w:t xml:space="preserve">Proses </w:t>
      </w:r>
      <w:proofErr w:type="spellStart"/>
      <w:r>
        <w:rPr>
          <w:rFonts w:ascii="Arial" w:hAnsi="Arial" w:cs="Arial"/>
          <w:color w:val="000000"/>
        </w:rPr>
        <w:t>pembelajaran</w:t>
      </w:r>
      <w:proofErr w:type="spellEnd"/>
      <w:r>
        <w:rPr>
          <w:rFonts w:ascii="Arial" w:hAnsi="Arial" w:cs="Arial"/>
          <w:color w:val="000000"/>
        </w:rPr>
        <w:t xml:space="preserve"> </w:t>
      </w:r>
      <w:proofErr w:type="spellStart"/>
      <w:r>
        <w:rPr>
          <w:rFonts w:ascii="Arial" w:hAnsi="Arial" w:cs="Arial"/>
          <w:color w:val="000000"/>
        </w:rPr>
        <w:t>yangterkait</w:t>
      </w:r>
      <w:proofErr w:type="spellEnd"/>
      <w:r>
        <w:rPr>
          <w:rFonts w:ascii="Arial" w:hAnsi="Arial" w:cs="Arial"/>
          <w:color w:val="000000"/>
        </w:rPr>
        <w:t xml:space="preserve"> dengan </w:t>
      </w:r>
      <w:proofErr w:type="spellStart"/>
      <w:r>
        <w:rPr>
          <w:rFonts w:ascii="Arial" w:hAnsi="Arial" w:cs="Arial"/>
          <w:color w:val="000000"/>
        </w:rPr>
        <w:t>penelitian</w:t>
      </w:r>
      <w:proofErr w:type="spellEnd"/>
      <w:r>
        <w:rPr>
          <w:rFonts w:ascii="Arial" w:hAnsi="Arial" w:cs="Arial"/>
          <w:color w:val="000000"/>
        </w:rPr>
        <w:t xml:space="preserve"> </w:t>
      </w:r>
      <w:proofErr w:type="spellStart"/>
      <w:r>
        <w:rPr>
          <w:rFonts w:ascii="Arial" w:hAnsi="Arial" w:cs="Arial"/>
          <w:color w:val="000000"/>
        </w:rPr>
        <w:t>mengacu</w:t>
      </w:r>
      <w:proofErr w:type="spellEnd"/>
      <w:r>
        <w:rPr>
          <w:rFonts w:ascii="Arial" w:hAnsi="Arial" w:cs="Arial"/>
          <w:color w:val="000000"/>
        </w:rPr>
        <w:t xml:space="preserve"> pada SN </w:t>
      </w:r>
      <w:proofErr w:type="spellStart"/>
      <w:r>
        <w:rPr>
          <w:rFonts w:ascii="Arial" w:hAnsi="Arial" w:cs="Arial"/>
          <w:color w:val="000000"/>
        </w:rPr>
        <w:t>Dikti</w:t>
      </w:r>
      <w:proofErr w:type="spellEnd"/>
      <w:r>
        <w:rPr>
          <w:rFonts w:ascii="Arial" w:hAnsi="Arial" w:cs="Arial"/>
          <w:color w:val="000000"/>
        </w:rPr>
        <w:t xml:space="preserve"> </w:t>
      </w:r>
      <w:proofErr w:type="spellStart"/>
      <w:r>
        <w:rPr>
          <w:rFonts w:ascii="Arial" w:hAnsi="Arial" w:cs="Arial"/>
          <w:color w:val="000000"/>
        </w:rPr>
        <w:t>Penelitian</w:t>
      </w:r>
      <w:proofErr w:type="spellEnd"/>
    </w:p>
    <w:p w14:paraId="2C44D1ED" w14:textId="29E6A620" w:rsidR="00D21BD3" w:rsidRPr="00D21BD3" w:rsidRDefault="00D21BD3" w:rsidP="00D21BD3">
      <w:pPr>
        <w:pStyle w:val="ListParagraph"/>
        <w:numPr>
          <w:ilvl w:val="0"/>
          <w:numId w:val="27"/>
        </w:numPr>
        <w:spacing w:before="0" w:line="276" w:lineRule="auto"/>
        <w:ind w:left="1800"/>
        <w:rPr>
          <w:rFonts w:ascii="Arial" w:hAnsi="Arial" w:cs="Arial"/>
          <w:color w:val="000000"/>
        </w:rPr>
      </w:pPr>
      <w:r>
        <w:rPr>
          <w:rFonts w:ascii="Arial" w:hAnsi="Arial" w:cs="Arial"/>
          <w:color w:val="000000"/>
        </w:rPr>
        <w:t xml:space="preserve">Proses </w:t>
      </w:r>
      <w:proofErr w:type="spellStart"/>
      <w:r>
        <w:rPr>
          <w:rFonts w:ascii="Arial" w:hAnsi="Arial" w:cs="Arial"/>
          <w:color w:val="000000"/>
        </w:rPr>
        <w:t>pembelajaran</w:t>
      </w:r>
      <w:proofErr w:type="spellEnd"/>
      <w:r>
        <w:rPr>
          <w:rFonts w:ascii="Arial" w:hAnsi="Arial" w:cs="Arial"/>
          <w:color w:val="000000"/>
        </w:rPr>
        <w:t xml:space="preserve"> </w:t>
      </w:r>
      <w:proofErr w:type="spellStart"/>
      <w:r>
        <w:rPr>
          <w:rFonts w:ascii="Arial" w:hAnsi="Arial" w:cs="Arial"/>
          <w:color w:val="000000"/>
        </w:rPr>
        <w:t>yangterkait</w:t>
      </w:r>
      <w:proofErr w:type="spellEnd"/>
      <w:r>
        <w:rPr>
          <w:rFonts w:ascii="Arial" w:hAnsi="Arial" w:cs="Arial"/>
          <w:color w:val="000000"/>
        </w:rPr>
        <w:t xml:space="preserve"> dengan </w:t>
      </w:r>
      <w:proofErr w:type="spellStart"/>
      <w:r>
        <w:rPr>
          <w:rFonts w:ascii="Arial" w:hAnsi="Arial" w:cs="Arial"/>
          <w:color w:val="000000"/>
        </w:rPr>
        <w:t>PkM</w:t>
      </w:r>
      <w:proofErr w:type="spellEnd"/>
      <w:r>
        <w:rPr>
          <w:rFonts w:ascii="Arial" w:hAnsi="Arial" w:cs="Arial"/>
          <w:color w:val="000000"/>
        </w:rPr>
        <w:t xml:space="preserve"> </w:t>
      </w:r>
      <w:proofErr w:type="spellStart"/>
      <w:r>
        <w:rPr>
          <w:rFonts w:ascii="Arial" w:hAnsi="Arial" w:cs="Arial"/>
          <w:color w:val="000000"/>
        </w:rPr>
        <w:t>mengacu</w:t>
      </w:r>
      <w:proofErr w:type="spellEnd"/>
      <w:r>
        <w:rPr>
          <w:rFonts w:ascii="Arial" w:hAnsi="Arial" w:cs="Arial"/>
          <w:color w:val="000000"/>
        </w:rPr>
        <w:t xml:space="preserve"> pada SN </w:t>
      </w:r>
      <w:proofErr w:type="spellStart"/>
      <w:r>
        <w:rPr>
          <w:rFonts w:ascii="Arial" w:hAnsi="Arial" w:cs="Arial"/>
          <w:color w:val="000000"/>
        </w:rPr>
        <w:t>Dikti</w:t>
      </w:r>
      <w:proofErr w:type="spellEnd"/>
      <w:r>
        <w:rPr>
          <w:rFonts w:ascii="Arial" w:hAnsi="Arial" w:cs="Arial"/>
          <w:color w:val="000000"/>
        </w:rPr>
        <w:t xml:space="preserve"> </w:t>
      </w:r>
      <w:proofErr w:type="spellStart"/>
      <w:r>
        <w:rPr>
          <w:rFonts w:ascii="Arial" w:hAnsi="Arial" w:cs="Arial"/>
          <w:color w:val="000000"/>
        </w:rPr>
        <w:t>PkM</w:t>
      </w:r>
      <w:proofErr w:type="spellEnd"/>
    </w:p>
    <w:p w14:paraId="1D6E6F42" w14:textId="54E220BE" w:rsidR="002D18B9" w:rsidRPr="002D18B9" w:rsidRDefault="002D18B9" w:rsidP="002D18B9">
      <w:pPr>
        <w:pStyle w:val="ListParagraph"/>
        <w:numPr>
          <w:ilvl w:val="0"/>
          <w:numId w:val="27"/>
        </w:numPr>
        <w:spacing w:before="0" w:line="276" w:lineRule="auto"/>
        <w:ind w:left="1800"/>
        <w:rPr>
          <w:rFonts w:ascii="Arial" w:hAnsi="Arial" w:cs="Arial"/>
          <w:color w:val="000000"/>
        </w:rPr>
      </w:pPr>
      <w:proofErr w:type="spellStart"/>
      <w:r w:rsidRPr="002D18B9">
        <w:rPr>
          <w:rFonts w:ascii="Arial" w:hAnsi="Arial" w:cs="Arial"/>
          <w:color w:val="000000"/>
        </w:rPr>
        <w:t>Kesesuaian</w:t>
      </w:r>
      <w:proofErr w:type="spellEnd"/>
      <w:r w:rsidRPr="002D18B9">
        <w:rPr>
          <w:rFonts w:ascii="Arial" w:hAnsi="Arial" w:cs="Arial"/>
          <w:color w:val="000000"/>
        </w:rPr>
        <w:t xml:space="preserve"> </w:t>
      </w:r>
      <w:proofErr w:type="spellStart"/>
      <w:r w:rsidRPr="002D18B9">
        <w:rPr>
          <w:rFonts w:ascii="Arial" w:hAnsi="Arial" w:cs="Arial"/>
          <w:color w:val="000000"/>
        </w:rPr>
        <w:t>metode</w:t>
      </w:r>
      <w:proofErr w:type="spellEnd"/>
      <w:r w:rsidRPr="002D18B9">
        <w:rPr>
          <w:rFonts w:ascii="Arial" w:hAnsi="Arial" w:cs="Arial"/>
          <w:color w:val="000000"/>
        </w:rPr>
        <w:t xml:space="preserve"> </w:t>
      </w:r>
      <w:proofErr w:type="spellStart"/>
      <w:r w:rsidRPr="002D18B9">
        <w:rPr>
          <w:rFonts w:ascii="Arial" w:hAnsi="Arial" w:cs="Arial"/>
          <w:color w:val="000000"/>
        </w:rPr>
        <w:t>pembelajaran</w:t>
      </w:r>
      <w:proofErr w:type="spellEnd"/>
      <w:r w:rsidRPr="002D18B9">
        <w:rPr>
          <w:rFonts w:ascii="Arial" w:hAnsi="Arial" w:cs="Arial"/>
          <w:color w:val="000000"/>
        </w:rPr>
        <w:t xml:space="preserve"> dengan Learning Outcome. Contoh: IBE (</w:t>
      </w:r>
      <w:proofErr w:type="gramStart"/>
      <w:r w:rsidRPr="002D18B9">
        <w:rPr>
          <w:rFonts w:ascii="Arial" w:hAnsi="Arial" w:cs="Arial"/>
          <w:i/>
          <w:color w:val="000000"/>
        </w:rPr>
        <w:t>industry based</w:t>
      </w:r>
      <w:proofErr w:type="gramEnd"/>
      <w:r w:rsidRPr="002D18B9">
        <w:rPr>
          <w:rFonts w:ascii="Arial" w:hAnsi="Arial" w:cs="Arial"/>
          <w:i/>
          <w:color w:val="000000"/>
        </w:rPr>
        <w:t xml:space="preserve"> education</w:t>
      </w:r>
      <w:r w:rsidRPr="002D18B9">
        <w:rPr>
          <w:rFonts w:ascii="Arial" w:hAnsi="Arial" w:cs="Arial"/>
          <w:color w:val="000000"/>
        </w:rPr>
        <w:t xml:space="preserve">), </w:t>
      </w:r>
      <w:r w:rsidRPr="002D18B9">
        <w:rPr>
          <w:rFonts w:ascii="Arial" w:hAnsi="Arial" w:cs="Arial"/>
          <w:i/>
          <w:iCs/>
          <w:color w:val="000000"/>
        </w:rPr>
        <w:t>teaching factory</w:t>
      </w:r>
      <w:r w:rsidRPr="002D18B9">
        <w:rPr>
          <w:rFonts w:ascii="Arial" w:hAnsi="Arial" w:cs="Arial"/>
          <w:color w:val="000000"/>
        </w:rPr>
        <w:t>/</w:t>
      </w:r>
      <w:r w:rsidRPr="002D18B9">
        <w:rPr>
          <w:rFonts w:ascii="Arial" w:hAnsi="Arial" w:cs="Arial"/>
          <w:i/>
          <w:iCs/>
          <w:color w:val="000000"/>
        </w:rPr>
        <w:t>teaching industry</w:t>
      </w:r>
      <w:r w:rsidRPr="002D18B9">
        <w:rPr>
          <w:rFonts w:ascii="Arial" w:hAnsi="Arial" w:cs="Arial"/>
          <w:color w:val="000000"/>
        </w:rPr>
        <w:t xml:space="preserve">, atau </w:t>
      </w:r>
      <w:proofErr w:type="spellStart"/>
      <w:r w:rsidRPr="002D18B9">
        <w:rPr>
          <w:rFonts w:ascii="Arial" w:hAnsi="Arial" w:cs="Arial"/>
          <w:color w:val="000000"/>
        </w:rPr>
        <w:t>metoda</w:t>
      </w:r>
      <w:proofErr w:type="spellEnd"/>
      <w:r w:rsidRPr="002D18B9">
        <w:rPr>
          <w:rFonts w:ascii="Arial" w:hAnsi="Arial" w:cs="Arial"/>
          <w:color w:val="000000"/>
        </w:rPr>
        <w:t xml:space="preserve"> lain yang </w:t>
      </w:r>
      <w:proofErr w:type="spellStart"/>
      <w:r w:rsidRPr="002D18B9">
        <w:rPr>
          <w:rFonts w:ascii="Arial" w:hAnsi="Arial" w:cs="Arial"/>
          <w:color w:val="000000"/>
        </w:rPr>
        <w:t>relevan</w:t>
      </w:r>
      <w:proofErr w:type="spellEnd"/>
      <w:r w:rsidRPr="002D18B9">
        <w:rPr>
          <w:rFonts w:ascii="Arial" w:hAnsi="Arial" w:cs="Arial"/>
          <w:color w:val="000000"/>
        </w:rPr>
        <w:t>.</w:t>
      </w:r>
    </w:p>
    <w:p w14:paraId="30AEFAF0" w14:textId="4901608F" w:rsidR="002D18B9" w:rsidRPr="002D18B9" w:rsidRDefault="002D18B9" w:rsidP="002D18B9">
      <w:pPr>
        <w:pStyle w:val="ListParagraph"/>
        <w:numPr>
          <w:ilvl w:val="0"/>
          <w:numId w:val="27"/>
        </w:numPr>
        <w:spacing w:before="0" w:line="276" w:lineRule="auto"/>
        <w:ind w:left="1800"/>
        <w:rPr>
          <w:rFonts w:ascii="Arial" w:hAnsi="Arial" w:cs="Arial"/>
          <w:color w:val="000000"/>
        </w:rPr>
      </w:pPr>
      <w:proofErr w:type="spellStart"/>
      <w:r w:rsidRPr="002D18B9">
        <w:rPr>
          <w:rFonts w:ascii="Arial" w:hAnsi="Arial" w:cs="Arial"/>
          <w:color w:val="000000"/>
        </w:rPr>
        <w:t>Pembelajaran</w:t>
      </w:r>
      <w:proofErr w:type="spellEnd"/>
      <w:r w:rsidRPr="002D18B9">
        <w:rPr>
          <w:rFonts w:ascii="Arial" w:hAnsi="Arial" w:cs="Arial"/>
          <w:color w:val="000000"/>
        </w:rPr>
        <w:t xml:space="preserve"> yang </w:t>
      </w:r>
      <w:proofErr w:type="spellStart"/>
      <w:r w:rsidRPr="002D18B9">
        <w:rPr>
          <w:rFonts w:ascii="Arial" w:hAnsi="Arial" w:cs="Arial"/>
          <w:color w:val="000000"/>
        </w:rPr>
        <w:t>dilaksanakan</w:t>
      </w:r>
      <w:proofErr w:type="spellEnd"/>
      <w:r w:rsidRPr="002D18B9">
        <w:rPr>
          <w:rFonts w:ascii="Arial" w:hAnsi="Arial" w:cs="Arial"/>
          <w:color w:val="000000"/>
        </w:rPr>
        <w:t xml:space="preserve"> dalam </w:t>
      </w:r>
      <w:proofErr w:type="spellStart"/>
      <w:r w:rsidRPr="002D18B9">
        <w:rPr>
          <w:rFonts w:ascii="Arial" w:hAnsi="Arial" w:cs="Arial"/>
          <w:color w:val="000000"/>
        </w:rPr>
        <w:t>bentuk</w:t>
      </w:r>
      <w:proofErr w:type="spellEnd"/>
      <w:r w:rsidRPr="002D18B9">
        <w:rPr>
          <w:rFonts w:ascii="Arial" w:hAnsi="Arial" w:cs="Arial"/>
          <w:color w:val="000000"/>
        </w:rPr>
        <w:t xml:space="preserve"> studio.</w:t>
      </w:r>
    </w:p>
    <w:p w14:paraId="43DD995C" w14:textId="77777777" w:rsidR="002D18B9" w:rsidRPr="002D18B9" w:rsidRDefault="002D18B9" w:rsidP="002D18B9">
      <w:pPr>
        <w:pStyle w:val="ListParagraph"/>
        <w:numPr>
          <w:ilvl w:val="0"/>
          <w:numId w:val="18"/>
        </w:numPr>
        <w:spacing w:before="0" w:line="276" w:lineRule="auto"/>
        <w:ind w:left="1080"/>
        <w:rPr>
          <w:rFonts w:ascii="Arial" w:hAnsi="Arial" w:cs="Arial"/>
          <w:color w:val="000000"/>
        </w:rPr>
      </w:pPr>
      <w:r w:rsidRPr="002D18B9">
        <w:rPr>
          <w:rFonts w:ascii="Arial" w:hAnsi="Arial" w:cs="Arial"/>
          <w:color w:val="000000"/>
        </w:rPr>
        <w:t xml:space="preserve">Monitoring dan </w:t>
      </w:r>
      <w:proofErr w:type="spellStart"/>
      <w:r w:rsidRPr="002D18B9">
        <w:rPr>
          <w:rFonts w:ascii="Arial" w:hAnsi="Arial" w:cs="Arial"/>
          <w:color w:val="000000"/>
        </w:rPr>
        <w:t>evaluasi</w:t>
      </w:r>
      <w:proofErr w:type="spellEnd"/>
      <w:r w:rsidRPr="002D18B9">
        <w:rPr>
          <w:rFonts w:ascii="Arial" w:hAnsi="Arial" w:cs="Arial"/>
          <w:color w:val="000000"/>
        </w:rPr>
        <w:t xml:space="preserve"> proses </w:t>
      </w:r>
      <w:proofErr w:type="spellStart"/>
      <w:r w:rsidRPr="002D18B9">
        <w:rPr>
          <w:rFonts w:ascii="Arial" w:hAnsi="Arial" w:cs="Arial"/>
          <w:color w:val="000000"/>
        </w:rPr>
        <w:t>pembelajaran</w:t>
      </w:r>
      <w:proofErr w:type="spellEnd"/>
      <w:r w:rsidRPr="002D18B9">
        <w:rPr>
          <w:rFonts w:ascii="Arial" w:hAnsi="Arial" w:cs="Arial"/>
          <w:color w:val="000000"/>
        </w:rPr>
        <w:t xml:space="preserve">: monitoring dan </w:t>
      </w:r>
      <w:proofErr w:type="spellStart"/>
      <w:r w:rsidRPr="002D18B9">
        <w:rPr>
          <w:rFonts w:ascii="Arial" w:hAnsi="Arial" w:cs="Arial"/>
          <w:color w:val="000000"/>
        </w:rPr>
        <w:t>evaluasi</w:t>
      </w:r>
      <w:proofErr w:type="spellEnd"/>
      <w:r w:rsidRPr="002D18B9">
        <w:rPr>
          <w:rFonts w:ascii="Arial" w:hAnsi="Arial" w:cs="Arial"/>
          <w:color w:val="000000"/>
        </w:rPr>
        <w:t xml:space="preserve"> </w:t>
      </w:r>
      <w:proofErr w:type="spellStart"/>
      <w:r w:rsidRPr="002D18B9">
        <w:rPr>
          <w:rFonts w:ascii="Arial" w:hAnsi="Arial" w:cs="Arial"/>
          <w:color w:val="000000"/>
        </w:rPr>
        <w:t>pelaksanaan</w:t>
      </w:r>
      <w:proofErr w:type="spellEnd"/>
      <w:r w:rsidRPr="002D18B9">
        <w:rPr>
          <w:rFonts w:ascii="Arial" w:hAnsi="Arial" w:cs="Arial"/>
          <w:color w:val="000000"/>
        </w:rPr>
        <w:t xml:space="preserve"> proses </w:t>
      </w:r>
      <w:proofErr w:type="spellStart"/>
      <w:r w:rsidRPr="002D18B9">
        <w:rPr>
          <w:rFonts w:ascii="Arial" w:hAnsi="Arial" w:cs="Arial"/>
          <w:color w:val="000000"/>
        </w:rPr>
        <w:t>pembelajaran</w:t>
      </w:r>
      <w:proofErr w:type="spellEnd"/>
      <w:r w:rsidRPr="002D18B9">
        <w:rPr>
          <w:rFonts w:ascii="Arial" w:hAnsi="Arial" w:cs="Arial"/>
          <w:color w:val="000000"/>
        </w:rPr>
        <w:t xml:space="preserve"> </w:t>
      </w:r>
      <w:proofErr w:type="spellStart"/>
      <w:r w:rsidRPr="002D18B9">
        <w:rPr>
          <w:rFonts w:ascii="Arial" w:hAnsi="Arial" w:cs="Arial"/>
          <w:color w:val="000000"/>
        </w:rPr>
        <w:t>mencakup</w:t>
      </w:r>
      <w:proofErr w:type="spellEnd"/>
      <w:r w:rsidRPr="002D18B9">
        <w:rPr>
          <w:rFonts w:ascii="Arial" w:hAnsi="Arial" w:cs="Arial"/>
          <w:color w:val="000000"/>
        </w:rPr>
        <w:t xml:space="preserve"> </w:t>
      </w:r>
      <w:proofErr w:type="spellStart"/>
      <w:r w:rsidRPr="002D18B9">
        <w:rPr>
          <w:rFonts w:ascii="Arial" w:hAnsi="Arial" w:cs="Arial"/>
          <w:color w:val="000000"/>
        </w:rPr>
        <w:t>karakteristik</w:t>
      </w:r>
      <w:proofErr w:type="spellEnd"/>
      <w:r w:rsidRPr="002D18B9">
        <w:rPr>
          <w:rFonts w:ascii="Arial" w:hAnsi="Arial" w:cs="Arial"/>
          <w:color w:val="000000"/>
        </w:rPr>
        <w:t xml:space="preserve">, </w:t>
      </w:r>
      <w:proofErr w:type="spellStart"/>
      <w:r w:rsidRPr="002D18B9">
        <w:rPr>
          <w:rFonts w:ascii="Arial" w:hAnsi="Arial" w:cs="Arial"/>
          <w:color w:val="000000"/>
        </w:rPr>
        <w:t>perencanaan</w:t>
      </w:r>
      <w:proofErr w:type="spellEnd"/>
      <w:r w:rsidRPr="002D18B9">
        <w:rPr>
          <w:rFonts w:ascii="Arial" w:hAnsi="Arial" w:cs="Arial"/>
          <w:color w:val="000000"/>
        </w:rPr>
        <w:t xml:space="preserve">, </w:t>
      </w:r>
      <w:proofErr w:type="spellStart"/>
      <w:r w:rsidRPr="002D18B9">
        <w:rPr>
          <w:rFonts w:ascii="Arial" w:hAnsi="Arial" w:cs="Arial"/>
          <w:color w:val="000000"/>
        </w:rPr>
        <w:t>pelaksanaan</w:t>
      </w:r>
      <w:proofErr w:type="spellEnd"/>
      <w:r w:rsidRPr="002D18B9">
        <w:rPr>
          <w:rFonts w:ascii="Arial" w:hAnsi="Arial" w:cs="Arial"/>
          <w:color w:val="000000"/>
        </w:rPr>
        <w:t xml:space="preserve">, proses </w:t>
      </w:r>
      <w:proofErr w:type="spellStart"/>
      <w:r w:rsidRPr="002D18B9">
        <w:rPr>
          <w:rFonts w:ascii="Arial" w:hAnsi="Arial" w:cs="Arial"/>
          <w:color w:val="000000"/>
        </w:rPr>
        <w:t>pembelajaran</w:t>
      </w:r>
      <w:proofErr w:type="spellEnd"/>
      <w:r w:rsidRPr="002D18B9">
        <w:rPr>
          <w:rFonts w:ascii="Arial" w:hAnsi="Arial" w:cs="Arial"/>
          <w:color w:val="000000"/>
        </w:rPr>
        <w:t xml:space="preserve"> dan </w:t>
      </w:r>
      <w:proofErr w:type="spellStart"/>
      <w:r w:rsidRPr="002D18B9">
        <w:rPr>
          <w:rFonts w:ascii="Arial" w:hAnsi="Arial" w:cs="Arial"/>
          <w:color w:val="000000"/>
        </w:rPr>
        <w:t>beban</w:t>
      </w:r>
      <w:proofErr w:type="spellEnd"/>
      <w:r w:rsidRPr="002D18B9">
        <w:rPr>
          <w:rFonts w:ascii="Arial" w:hAnsi="Arial" w:cs="Arial"/>
          <w:color w:val="000000"/>
        </w:rPr>
        <w:t xml:space="preserve"> </w:t>
      </w:r>
      <w:proofErr w:type="spellStart"/>
      <w:r w:rsidRPr="002D18B9">
        <w:rPr>
          <w:rFonts w:ascii="Arial" w:hAnsi="Arial" w:cs="Arial"/>
          <w:color w:val="000000"/>
        </w:rPr>
        <w:t>belajar</w:t>
      </w:r>
      <w:proofErr w:type="spellEnd"/>
      <w:r w:rsidRPr="002D18B9">
        <w:rPr>
          <w:rFonts w:ascii="Arial" w:hAnsi="Arial" w:cs="Arial"/>
          <w:color w:val="000000"/>
        </w:rPr>
        <w:t xml:space="preserve"> mahasiswa untuk </w:t>
      </w:r>
      <w:proofErr w:type="spellStart"/>
      <w:r w:rsidRPr="002D18B9">
        <w:rPr>
          <w:rFonts w:ascii="Arial" w:hAnsi="Arial" w:cs="Arial"/>
          <w:color w:val="000000"/>
        </w:rPr>
        <w:t>memperoleh</w:t>
      </w:r>
      <w:proofErr w:type="spellEnd"/>
      <w:r w:rsidRPr="002D18B9">
        <w:rPr>
          <w:rFonts w:ascii="Arial" w:hAnsi="Arial" w:cs="Arial"/>
          <w:color w:val="000000"/>
        </w:rPr>
        <w:t xml:space="preserve"> </w:t>
      </w:r>
      <w:proofErr w:type="spellStart"/>
      <w:r w:rsidRPr="002D18B9">
        <w:rPr>
          <w:rFonts w:ascii="Arial" w:hAnsi="Arial" w:cs="Arial"/>
          <w:color w:val="000000"/>
        </w:rPr>
        <w:t>capaian</w:t>
      </w:r>
      <w:proofErr w:type="spellEnd"/>
      <w:r w:rsidRPr="002D18B9">
        <w:rPr>
          <w:rFonts w:ascii="Arial" w:hAnsi="Arial" w:cs="Arial"/>
          <w:color w:val="000000"/>
        </w:rPr>
        <w:t xml:space="preserve"> </w:t>
      </w:r>
      <w:proofErr w:type="spellStart"/>
      <w:r w:rsidRPr="002D18B9">
        <w:rPr>
          <w:rFonts w:ascii="Arial" w:hAnsi="Arial" w:cs="Arial"/>
          <w:color w:val="000000"/>
        </w:rPr>
        <w:t>pembelajaran</w:t>
      </w:r>
      <w:proofErr w:type="spellEnd"/>
      <w:r w:rsidRPr="002D18B9">
        <w:rPr>
          <w:rFonts w:ascii="Arial" w:hAnsi="Arial" w:cs="Arial"/>
          <w:color w:val="000000"/>
        </w:rPr>
        <w:t xml:space="preserve"> </w:t>
      </w:r>
      <w:proofErr w:type="spellStart"/>
      <w:r w:rsidRPr="002D18B9">
        <w:rPr>
          <w:rFonts w:ascii="Arial" w:hAnsi="Arial" w:cs="Arial"/>
          <w:color w:val="000000"/>
        </w:rPr>
        <w:t>lulusan</w:t>
      </w:r>
      <w:proofErr w:type="spellEnd"/>
      <w:r w:rsidRPr="002D18B9">
        <w:rPr>
          <w:rFonts w:ascii="Arial" w:hAnsi="Arial" w:cs="Arial"/>
          <w:color w:val="000000"/>
        </w:rPr>
        <w:t>.</w:t>
      </w:r>
    </w:p>
    <w:p w14:paraId="275145E6" w14:textId="77777777" w:rsidR="002D18B9" w:rsidRPr="002D18B9" w:rsidRDefault="002D18B9" w:rsidP="002D18B9">
      <w:pPr>
        <w:pStyle w:val="ListParagraph"/>
        <w:numPr>
          <w:ilvl w:val="0"/>
          <w:numId w:val="18"/>
        </w:numPr>
        <w:spacing w:before="0" w:line="276" w:lineRule="auto"/>
        <w:ind w:left="1080"/>
        <w:rPr>
          <w:rFonts w:ascii="Arial" w:hAnsi="Arial" w:cs="Arial"/>
          <w:color w:val="000000"/>
        </w:rPr>
      </w:pPr>
      <w:proofErr w:type="spellStart"/>
      <w:r w:rsidRPr="002D18B9">
        <w:rPr>
          <w:rFonts w:ascii="Arial" w:hAnsi="Arial" w:cs="Arial"/>
          <w:color w:val="000000"/>
        </w:rPr>
        <w:t>Penilaian</w:t>
      </w:r>
      <w:proofErr w:type="spellEnd"/>
      <w:r w:rsidRPr="002D18B9">
        <w:rPr>
          <w:rFonts w:ascii="Arial" w:hAnsi="Arial" w:cs="Arial"/>
          <w:color w:val="000000"/>
        </w:rPr>
        <w:t xml:space="preserve"> </w:t>
      </w:r>
      <w:proofErr w:type="spellStart"/>
      <w:r w:rsidRPr="002D18B9">
        <w:rPr>
          <w:rFonts w:ascii="Arial" w:hAnsi="Arial" w:cs="Arial"/>
          <w:color w:val="000000"/>
        </w:rPr>
        <w:t>pembelajaran</w:t>
      </w:r>
      <w:proofErr w:type="spellEnd"/>
      <w:r w:rsidRPr="002D18B9">
        <w:rPr>
          <w:rFonts w:ascii="Arial" w:hAnsi="Arial" w:cs="Arial"/>
          <w:color w:val="000000"/>
        </w:rPr>
        <w:t>:</w:t>
      </w:r>
    </w:p>
    <w:p w14:paraId="73F35C79" w14:textId="77777777" w:rsidR="002D18B9" w:rsidRPr="002D18B9" w:rsidRDefault="002D18B9" w:rsidP="002D18B9">
      <w:pPr>
        <w:pStyle w:val="ListParagraph"/>
        <w:numPr>
          <w:ilvl w:val="0"/>
          <w:numId w:val="28"/>
        </w:numPr>
        <w:spacing w:before="0" w:line="276" w:lineRule="auto"/>
        <w:ind w:left="1800"/>
        <w:rPr>
          <w:rFonts w:ascii="Arial" w:hAnsi="Arial" w:cs="Arial"/>
          <w:color w:val="000000"/>
        </w:rPr>
      </w:pPr>
      <w:r w:rsidRPr="002D18B9">
        <w:rPr>
          <w:rFonts w:ascii="Arial" w:hAnsi="Arial" w:cs="Arial"/>
          <w:color w:val="000000"/>
        </w:rPr>
        <w:t xml:space="preserve">Mutu </w:t>
      </w:r>
      <w:proofErr w:type="spellStart"/>
      <w:r w:rsidRPr="002D18B9">
        <w:rPr>
          <w:rFonts w:ascii="Arial" w:hAnsi="Arial" w:cs="Arial"/>
          <w:color w:val="000000"/>
        </w:rPr>
        <w:t>pelaksanaan</w:t>
      </w:r>
      <w:proofErr w:type="spellEnd"/>
      <w:r w:rsidRPr="002D18B9">
        <w:rPr>
          <w:rFonts w:ascii="Arial" w:hAnsi="Arial" w:cs="Arial"/>
          <w:color w:val="000000"/>
        </w:rPr>
        <w:t xml:space="preserve"> </w:t>
      </w:r>
      <w:proofErr w:type="spellStart"/>
      <w:r w:rsidRPr="002D18B9">
        <w:rPr>
          <w:rFonts w:ascii="Arial" w:hAnsi="Arial" w:cs="Arial"/>
          <w:color w:val="000000"/>
        </w:rPr>
        <w:t>penilaian</w:t>
      </w:r>
      <w:proofErr w:type="spellEnd"/>
      <w:r w:rsidRPr="002D18B9">
        <w:rPr>
          <w:rFonts w:ascii="Arial" w:hAnsi="Arial" w:cs="Arial"/>
          <w:color w:val="000000"/>
        </w:rPr>
        <w:t xml:space="preserve"> </w:t>
      </w:r>
      <w:proofErr w:type="spellStart"/>
      <w:r w:rsidRPr="002D18B9">
        <w:rPr>
          <w:rFonts w:ascii="Arial" w:hAnsi="Arial" w:cs="Arial"/>
          <w:color w:val="000000"/>
        </w:rPr>
        <w:t>pembelajaran</w:t>
      </w:r>
      <w:proofErr w:type="spellEnd"/>
      <w:r w:rsidRPr="002D18B9">
        <w:rPr>
          <w:rFonts w:ascii="Arial" w:hAnsi="Arial" w:cs="Arial"/>
          <w:color w:val="000000"/>
        </w:rPr>
        <w:t xml:space="preserve"> (proses dan </w:t>
      </w:r>
      <w:proofErr w:type="spellStart"/>
      <w:r w:rsidRPr="002D18B9">
        <w:rPr>
          <w:rFonts w:ascii="Arial" w:hAnsi="Arial" w:cs="Arial"/>
          <w:color w:val="000000"/>
        </w:rPr>
        <w:t>hasil</w:t>
      </w:r>
      <w:proofErr w:type="spellEnd"/>
      <w:r w:rsidRPr="002D18B9">
        <w:rPr>
          <w:rFonts w:ascii="Arial" w:hAnsi="Arial" w:cs="Arial"/>
          <w:color w:val="000000"/>
        </w:rPr>
        <w:t xml:space="preserve"> </w:t>
      </w:r>
      <w:proofErr w:type="spellStart"/>
      <w:r w:rsidRPr="002D18B9">
        <w:rPr>
          <w:rFonts w:ascii="Arial" w:hAnsi="Arial" w:cs="Arial"/>
          <w:color w:val="000000"/>
        </w:rPr>
        <w:t>belajar</w:t>
      </w:r>
      <w:proofErr w:type="spellEnd"/>
      <w:r w:rsidRPr="002D18B9">
        <w:rPr>
          <w:rFonts w:ascii="Arial" w:hAnsi="Arial" w:cs="Arial"/>
          <w:color w:val="000000"/>
        </w:rPr>
        <w:t xml:space="preserve"> mahasiswa) untuk </w:t>
      </w:r>
      <w:proofErr w:type="spellStart"/>
      <w:r w:rsidRPr="002D18B9">
        <w:rPr>
          <w:rFonts w:ascii="Arial" w:hAnsi="Arial" w:cs="Arial"/>
          <w:color w:val="000000"/>
        </w:rPr>
        <w:t>mengukur</w:t>
      </w:r>
      <w:proofErr w:type="spellEnd"/>
      <w:r w:rsidRPr="002D18B9">
        <w:rPr>
          <w:rFonts w:ascii="Arial" w:hAnsi="Arial" w:cs="Arial"/>
          <w:color w:val="000000"/>
        </w:rPr>
        <w:t xml:space="preserve"> </w:t>
      </w:r>
      <w:proofErr w:type="spellStart"/>
      <w:r w:rsidRPr="002D18B9">
        <w:rPr>
          <w:rFonts w:ascii="Arial" w:hAnsi="Arial" w:cs="Arial"/>
          <w:color w:val="000000"/>
        </w:rPr>
        <w:t>ketercapaian</w:t>
      </w:r>
      <w:proofErr w:type="spellEnd"/>
      <w:r w:rsidRPr="002D18B9">
        <w:rPr>
          <w:rFonts w:ascii="Arial" w:hAnsi="Arial" w:cs="Arial"/>
          <w:color w:val="000000"/>
        </w:rPr>
        <w:t xml:space="preserve"> </w:t>
      </w:r>
      <w:proofErr w:type="spellStart"/>
      <w:r w:rsidRPr="002D18B9">
        <w:rPr>
          <w:rFonts w:ascii="Arial" w:hAnsi="Arial" w:cs="Arial"/>
          <w:color w:val="000000"/>
        </w:rPr>
        <w:t>capaian</w:t>
      </w:r>
      <w:proofErr w:type="spellEnd"/>
      <w:r w:rsidRPr="002D18B9">
        <w:rPr>
          <w:rFonts w:ascii="Arial" w:hAnsi="Arial" w:cs="Arial"/>
          <w:color w:val="000000"/>
        </w:rPr>
        <w:t xml:space="preserve"> </w:t>
      </w:r>
      <w:proofErr w:type="spellStart"/>
      <w:r w:rsidRPr="002D18B9">
        <w:rPr>
          <w:rFonts w:ascii="Arial" w:hAnsi="Arial" w:cs="Arial"/>
          <w:color w:val="000000"/>
        </w:rPr>
        <w:t>pembelajaran</w:t>
      </w:r>
      <w:proofErr w:type="spellEnd"/>
      <w:r w:rsidRPr="002D18B9">
        <w:rPr>
          <w:rFonts w:ascii="Arial" w:hAnsi="Arial" w:cs="Arial"/>
          <w:color w:val="000000"/>
        </w:rPr>
        <w:t xml:space="preserve"> </w:t>
      </w:r>
      <w:proofErr w:type="spellStart"/>
      <w:r w:rsidRPr="002D18B9">
        <w:rPr>
          <w:rFonts w:ascii="Arial" w:hAnsi="Arial" w:cs="Arial"/>
          <w:color w:val="000000"/>
        </w:rPr>
        <w:t>berdasarkan</w:t>
      </w:r>
      <w:proofErr w:type="spellEnd"/>
      <w:r w:rsidRPr="002D18B9">
        <w:rPr>
          <w:rFonts w:ascii="Arial" w:hAnsi="Arial" w:cs="Arial"/>
          <w:color w:val="000000"/>
        </w:rPr>
        <w:t xml:space="preserve"> </w:t>
      </w:r>
      <w:proofErr w:type="spellStart"/>
      <w:r w:rsidRPr="002D18B9">
        <w:rPr>
          <w:rFonts w:ascii="Arial" w:hAnsi="Arial" w:cs="Arial"/>
          <w:color w:val="000000"/>
        </w:rPr>
        <w:t>prinsip</w:t>
      </w:r>
      <w:proofErr w:type="spellEnd"/>
      <w:r w:rsidRPr="002D18B9">
        <w:rPr>
          <w:rFonts w:ascii="Arial" w:hAnsi="Arial" w:cs="Arial"/>
          <w:color w:val="000000"/>
        </w:rPr>
        <w:t xml:space="preserve"> </w:t>
      </w:r>
      <w:proofErr w:type="spellStart"/>
      <w:r w:rsidRPr="002D18B9">
        <w:rPr>
          <w:rFonts w:ascii="Arial" w:hAnsi="Arial" w:cs="Arial"/>
          <w:color w:val="000000"/>
        </w:rPr>
        <w:t>penilaian</w:t>
      </w:r>
      <w:proofErr w:type="spellEnd"/>
      <w:r w:rsidRPr="002D18B9">
        <w:rPr>
          <w:rFonts w:ascii="Arial" w:hAnsi="Arial" w:cs="Arial"/>
          <w:color w:val="000000"/>
        </w:rPr>
        <w:t xml:space="preserve"> yang </w:t>
      </w:r>
      <w:proofErr w:type="spellStart"/>
      <w:r w:rsidRPr="002D18B9">
        <w:rPr>
          <w:rFonts w:ascii="Arial" w:hAnsi="Arial" w:cs="Arial"/>
          <w:color w:val="000000"/>
        </w:rPr>
        <w:t>mencakup</w:t>
      </w:r>
      <w:proofErr w:type="spellEnd"/>
      <w:r w:rsidRPr="002D18B9">
        <w:rPr>
          <w:rFonts w:ascii="Arial" w:hAnsi="Arial" w:cs="Arial"/>
          <w:color w:val="000000"/>
        </w:rPr>
        <w:t xml:space="preserve">: 1) </w:t>
      </w:r>
      <w:proofErr w:type="spellStart"/>
      <w:r w:rsidRPr="002D18B9">
        <w:rPr>
          <w:rFonts w:ascii="Arial" w:hAnsi="Arial" w:cs="Arial"/>
          <w:color w:val="000000"/>
        </w:rPr>
        <w:t>edukatif</w:t>
      </w:r>
      <w:proofErr w:type="spellEnd"/>
      <w:r w:rsidRPr="002D18B9">
        <w:rPr>
          <w:rFonts w:ascii="Arial" w:hAnsi="Arial" w:cs="Arial"/>
          <w:color w:val="000000"/>
        </w:rPr>
        <w:t xml:space="preserve">, 2) </w:t>
      </w:r>
      <w:proofErr w:type="spellStart"/>
      <w:r w:rsidRPr="002D18B9">
        <w:rPr>
          <w:rFonts w:ascii="Arial" w:hAnsi="Arial" w:cs="Arial"/>
          <w:color w:val="000000"/>
        </w:rPr>
        <w:t>otentik</w:t>
      </w:r>
      <w:proofErr w:type="spellEnd"/>
      <w:r w:rsidRPr="002D18B9">
        <w:rPr>
          <w:rFonts w:ascii="Arial" w:hAnsi="Arial" w:cs="Arial"/>
          <w:color w:val="000000"/>
        </w:rPr>
        <w:t xml:space="preserve">, 3) </w:t>
      </w:r>
      <w:proofErr w:type="spellStart"/>
      <w:r w:rsidRPr="002D18B9">
        <w:rPr>
          <w:rFonts w:ascii="Arial" w:hAnsi="Arial" w:cs="Arial"/>
          <w:color w:val="000000"/>
        </w:rPr>
        <w:t>objektif</w:t>
      </w:r>
      <w:proofErr w:type="spellEnd"/>
      <w:r w:rsidRPr="002D18B9">
        <w:rPr>
          <w:rFonts w:ascii="Arial" w:hAnsi="Arial" w:cs="Arial"/>
          <w:color w:val="000000"/>
        </w:rPr>
        <w:t xml:space="preserve">, 4) </w:t>
      </w:r>
      <w:proofErr w:type="spellStart"/>
      <w:r w:rsidRPr="002D18B9">
        <w:rPr>
          <w:rFonts w:ascii="Arial" w:hAnsi="Arial" w:cs="Arial"/>
          <w:color w:val="000000"/>
        </w:rPr>
        <w:t>akuntabel</w:t>
      </w:r>
      <w:proofErr w:type="spellEnd"/>
      <w:r w:rsidRPr="002D18B9">
        <w:rPr>
          <w:rFonts w:ascii="Arial" w:hAnsi="Arial" w:cs="Arial"/>
          <w:color w:val="000000"/>
        </w:rPr>
        <w:t xml:space="preserve">, dan 5) </w:t>
      </w:r>
      <w:proofErr w:type="spellStart"/>
      <w:r w:rsidRPr="002D18B9">
        <w:rPr>
          <w:rFonts w:ascii="Arial" w:hAnsi="Arial" w:cs="Arial"/>
          <w:color w:val="000000"/>
        </w:rPr>
        <w:t>transparan</w:t>
      </w:r>
      <w:proofErr w:type="spellEnd"/>
      <w:r w:rsidRPr="002D18B9">
        <w:rPr>
          <w:rFonts w:ascii="Arial" w:hAnsi="Arial" w:cs="Arial"/>
          <w:color w:val="000000"/>
        </w:rPr>
        <w:t xml:space="preserve">, yang </w:t>
      </w:r>
      <w:proofErr w:type="spellStart"/>
      <w:r w:rsidRPr="002D18B9">
        <w:rPr>
          <w:rFonts w:ascii="Arial" w:hAnsi="Arial" w:cs="Arial"/>
          <w:color w:val="000000"/>
        </w:rPr>
        <w:t>dilakukan</w:t>
      </w:r>
      <w:proofErr w:type="spellEnd"/>
      <w:r w:rsidRPr="002D18B9">
        <w:rPr>
          <w:rFonts w:ascii="Arial" w:hAnsi="Arial" w:cs="Arial"/>
          <w:color w:val="000000"/>
        </w:rPr>
        <w:t xml:space="preserve"> secara </w:t>
      </w:r>
      <w:proofErr w:type="spellStart"/>
      <w:r w:rsidRPr="002D18B9">
        <w:rPr>
          <w:rFonts w:ascii="Arial" w:hAnsi="Arial" w:cs="Arial"/>
          <w:color w:val="000000"/>
        </w:rPr>
        <w:t>terintegrasi</w:t>
      </w:r>
      <w:proofErr w:type="spellEnd"/>
      <w:r w:rsidRPr="002D18B9">
        <w:rPr>
          <w:rFonts w:ascii="Arial" w:hAnsi="Arial" w:cs="Arial"/>
          <w:color w:val="000000"/>
        </w:rPr>
        <w:t>.</w:t>
      </w:r>
    </w:p>
    <w:p w14:paraId="5A2F7894" w14:textId="77777777" w:rsidR="002D18B9" w:rsidRPr="002D18B9" w:rsidRDefault="002D18B9" w:rsidP="002D18B9">
      <w:pPr>
        <w:pStyle w:val="ListParagraph"/>
        <w:numPr>
          <w:ilvl w:val="0"/>
          <w:numId w:val="28"/>
        </w:numPr>
        <w:spacing w:before="0" w:line="276" w:lineRule="auto"/>
        <w:ind w:left="1800"/>
        <w:rPr>
          <w:rFonts w:ascii="Arial" w:hAnsi="Arial" w:cs="Arial"/>
          <w:color w:val="000000"/>
        </w:rPr>
      </w:pPr>
      <w:proofErr w:type="spellStart"/>
      <w:r w:rsidRPr="002D18B9">
        <w:rPr>
          <w:rFonts w:ascii="Arial" w:hAnsi="Arial" w:cs="Arial"/>
          <w:color w:val="000000"/>
        </w:rPr>
        <w:t>Pelaksanaan</w:t>
      </w:r>
      <w:proofErr w:type="spellEnd"/>
      <w:r w:rsidRPr="002D18B9">
        <w:rPr>
          <w:rFonts w:ascii="Arial" w:hAnsi="Arial" w:cs="Arial"/>
          <w:color w:val="000000"/>
        </w:rPr>
        <w:t xml:space="preserve"> </w:t>
      </w:r>
      <w:proofErr w:type="spellStart"/>
      <w:r w:rsidRPr="002D18B9">
        <w:rPr>
          <w:rFonts w:ascii="Arial" w:hAnsi="Arial" w:cs="Arial"/>
          <w:color w:val="000000"/>
        </w:rPr>
        <w:t>penilaian</w:t>
      </w:r>
      <w:proofErr w:type="spellEnd"/>
      <w:r w:rsidRPr="002D18B9">
        <w:rPr>
          <w:rFonts w:ascii="Arial" w:hAnsi="Arial" w:cs="Arial"/>
          <w:color w:val="000000"/>
        </w:rPr>
        <w:t xml:space="preserve"> </w:t>
      </w:r>
      <w:proofErr w:type="spellStart"/>
      <w:r w:rsidRPr="002D18B9">
        <w:rPr>
          <w:rFonts w:ascii="Arial" w:hAnsi="Arial" w:cs="Arial"/>
          <w:color w:val="000000"/>
        </w:rPr>
        <w:t>terdiri</w:t>
      </w:r>
      <w:proofErr w:type="spellEnd"/>
      <w:r w:rsidRPr="002D18B9">
        <w:rPr>
          <w:rFonts w:ascii="Arial" w:hAnsi="Arial" w:cs="Arial"/>
          <w:color w:val="000000"/>
        </w:rPr>
        <w:t xml:space="preserve"> </w:t>
      </w:r>
      <w:proofErr w:type="spellStart"/>
      <w:r w:rsidRPr="002D18B9">
        <w:rPr>
          <w:rFonts w:ascii="Arial" w:hAnsi="Arial" w:cs="Arial"/>
          <w:color w:val="000000"/>
        </w:rPr>
        <w:t>atas</w:t>
      </w:r>
      <w:proofErr w:type="spellEnd"/>
      <w:r w:rsidRPr="002D18B9">
        <w:rPr>
          <w:rFonts w:ascii="Arial" w:hAnsi="Arial" w:cs="Arial"/>
          <w:color w:val="000000"/>
        </w:rPr>
        <w:t xml:space="preserve"> </w:t>
      </w:r>
      <w:proofErr w:type="spellStart"/>
      <w:r w:rsidRPr="002D18B9">
        <w:rPr>
          <w:rFonts w:ascii="Arial" w:hAnsi="Arial" w:cs="Arial"/>
          <w:color w:val="000000"/>
        </w:rPr>
        <w:t>teknik</w:t>
      </w:r>
      <w:proofErr w:type="spellEnd"/>
      <w:r w:rsidRPr="002D18B9">
        <w:rPr>
          <w:rFonts w:ascii="Arial" w:hAnsi="Arial" w:cs="Arial"/>
          <w:color w:val="000000"/>
        </w:rPr>
        <w:t xml:space="preserve"> dan </w:t>
      </w:r>
      <w:proofErr w:type="spellStart"/>
      <w:r w:rsidRPr="002D18B9">
        <w:rPr>
          <w:rFonts w:ascii="Arial" w:hAnsi="Arial" w:cs="Arial"/>
          <w:color w:val="000000"/>
        </w:rPr>
        <w:t>instrumen</w:t>
      </w:r>
      <w:proofErr w:type="spellEnd"/>
      <w:r w:rsidRPr="002D18B9">
        <w:rPr>
          <w:rFonts w:ascii="Arial" w:hAnsi="Arial" w:cs="Arial"/>
          <w:color w:val="000000"/>
        </w:rPr>
        <w:t xml:space="preserve"> </w:t>
      </w:r>
      <w:proofErr w:type="spellStart"/>
      <w:r w:rsidRPr="002D18B9">
        <w:rPr>
          <w:rFonts w:ascii="Arial" w:hAnsi="Arial" w:cs="Arial"/>
          <w:color w:val="000000"/>
        </w:rPr>
        <w:t>penilaian</w:t>
      </w:r>
      <w:proofErr w:type="spellEnd"/>
      <w:r w:rsidRPr="002D18B9">
        <w:rPr>
          <w:rFonts w:ascii="Arial" w:hAnsi="Arial" w:cs="Arial"/>
          <w:color w:val="000000"/>
        </w:rPr>
        <w:t xml:space="preserve">. Teknik </w:t>
      </w:r>
      <w:proofErr w:type="spellStart"/>
      <w:r w:rsidRPr="002D18B9">
        <w:rPr>
          <w:rFonts w:ascii="Arial" w:hAnsi="Arial" w:cs="Arial"/>
          <w:color w:val="000000"/>
        </w:rPr>
        <w:t>penilaian</w:t>
      </w:r>
      <w:proofErr w:type="spellEnd"/>
      <w:r w:rsidRPr="002D18B9">
        <w:rPr>
          <w:rFonts w:ascii="Arial" w:hAnsi="Arial" w:cs="Arial"/>
          <w:color w:val="000000"/>
        </w:rPr>
        <w:t xml:space="preserve"> </w:t>
      </w:r>
      <w:proofErr w:type="spellStart"/>
      <w:r w:rsidRPr="002D18B9">
        <w:rPr>
          <w:rFonts w:ascii="Arial" w:hAnsi="Arial" w:cs="Arial"/>
          <w:color w:val="000000"/>
        </w:rPr>
        <w:t>terdiri</w:t>
      </w:r>
      <w:proofErr w:type="spellEnd"/>
      <w:r w:rsidRPr="002D18B9">
        <w:rPr>
          <w:rFonts w:ascii="Arial" w:hAnsi="Arial" w:cs="Arial"/>
          <w:color w:val="000000"/>
        </w:rPr>
        <w:t xml:space="preserve"> </w:t>
      </w:r>
      <w:proofErr w:type="spellStart"/>
      <w:r w:rsidRPr="002D18B9">
        <w:rPr>
          <w:rFonts w:ascii="Arial" w:hAnsi="Arial" w:cs="Arial"/>
          <w:color w:val="000000"/>
        </w:rPr>
        <w:t>dari</w:t>
      </w:r>
      <w:proofErr w:type="spellEnd"/>
      <w:r w:rsidRPr="002D18B9">
        <w:rPr>
          <w:rFonts w:ascii="Arial" w:hAnsi="Arial" w:cs="Arial"/>
          <w:color w:val="000000"/>
        </w:rPr>
        <w:t xml:space="preserve">: 1) </w:t>
      </w:r>
      <w:proofErr w:type="spellStart"/>
      <w:r w:rsidRPr="002D18B9">
        <w:rPr>
          <w:rFonts w:ascii="Arial" w:hAnsi="Arial" w:cs="Arial"/>
          <w:color w:val="000000"/>
        </w:rPr>
        <w:t>observasi</w:t>
      </w:r>
      <w:proofErr w:type="spellEnd"/>
      <w:r w:rsidRPr="002D18B9">
        <w:rPr>
          <w:rFonts w:ascii="Arial" w:hAnsi="Arial" w:cs="Arial"/>
          <w:color w:val="000000"/>
        </w:rPr>
        <w:t xml:space="preserve">, 2) </w:t>
      </w:r>
      <w:proofErr w:type="spellStart"/>
      <w:r w:rsidRPr="002D18B9">
        <w:rPr>
          <w:rFonts w:ascii="Arial" w:hAnsi="Arial" w:cs="Arial"/>
          <w:color w:val="000000"/>
        </w:rPr>
        <w:t>partisipasi</w:t>
      </w:r>
      <w:proofErr w:type="spellEnd"/>
      <w:r w:rsidRPr="002D18B9">
        <w:rPr>
          <w:rFonts w:ascii="Arial" w:hAnsi="Arial" w:cs="Arial"/>
          <w:color w:val="000000"/>
        </w:rPr>
        <w:t xml:space="preserve">, 3) </w:t>
      </w:r>
      <w:proofErr w:type="spellStart"/>
      <w:r w:rsidRPr="002D18B9">
        <w:rPr>
          <w:rFonts w:ascii="Arial" w:hAnsi="Arial" w:cs="Arial"/>
          <w:color w:val="000000"/>
        </w:rPr>
        <w:t>unjuk</w:t>
      </w:r>
      <w:proofErr w:type="spellEnd"/>
      <w:r w:rsidRPr="002D18B9">
        <w:rPr>
          <w:rFonts w:ascii="Arial" w:hAnsi="Arial" w:cs="Arial"/>
          <w:color w:val="000000"/>
        </w:rPr>
        <w:t xml:space="preserve"> </w:t>
      </w:r>
      <w:proofErr w:type="spellStart"/>
      <w:r w:rsidRPr="002D18B9">
        <w:rPr>
          <w:rFonts w:ascii="Arial" w:hAnsi="Arial" w:cs="Arial"/>
          <w:color w:val="000000"/>
        </w:rPr>
        <w:t>kerja</w:t>
      </w:r>
      <w:proofErr w:type="spellEnd"/>
      <w:r w:rsidRPr="002D18B9">
        <w:rPr>
          <w:rFonts w:ascii="Arial" w:hAnsi="Arial" w:cs="Arial"/>
          <w:color w:val="000000"/>
        </w:rPr>
        <w:t xml:space="preserve">, 4) test </w:t>
      </w:r>
      <w:proofErr w:type="spellStart"/>
      <w:r w:rsidRPr="002D18B9">
        <w:rPr>
          <w:rFonts w:ascii="Arial" w:hAnsi="Arial" w:cs="Arial"/>
          <w:color w:val="000000"/>
        </w:rPr>
        <w:t>tertulis</w:t>
      </w:r>
      <w:proofErr w:type="spellEnd"/>
      <w:r w:rsidRPr="002D18B9">
        <w:rPr>
          <w:rFonts w:ascii="Arial" w:hAnsi="Arial" w:cs="Arial"/>
          <w:color w:val="000000"/>
        </w:rPr>
        <w:t xml:space="preserve">, 5) test </w:t>
      </w:r>
      <w:proofErr w:type="spellStart"/>
      <w:r w:rsidRPr="002D18B9">
        <w:rPr>
          <w:rFonts w:ascii="Arial" w:hAnsi="Arial" w:cs="Arial"/>
          <w:color w:val="000000"/>
        </w:rPr>
        <w:t>lisan</w:t>
      </w:r>
      <w:proofErr w:type="spellEnd"/>
      <w:r w:rsidRPr="002D18B9">
        <w:rPr>
          <w:rFonts w:ascii="Arial" w:hAnsi="Arial" w:cs="Arial"/>
          <w:color w:val="000000"/>
        </w:rPr>
        <w:t xml:space="preserve">, dan 6) </w:t>
      </w:r>
      <w:proofErr w:type="spellStart"/>
      <w:r w:rsidRPr="002D18B9">
        <w:rPr>
          <w:rFonts w:ascii="Arial" w:hAnsi="Arial" w:cs="Arial"/>
          <w:color w:val="000000"/>
        </w:rPr>
        <w:t>angket</w:t>
      </w:r>
      <w:proofErr w:type="spellEnd"/>
      <w:r w:rsidRPr="002D18B9">
        <w:rPr>
          <w:rFonts w:ascii="Arial" w:hAnsi="Arial" w:cs="Arial"/>
          <w:color w:val="000000"/>
        </w:rPr>
        <w:t xml:space="preserve">. Instrumen </w:t>
      </w:r>
      <w:proofErr w:type="spellStart"/>
      <w:r w:rsidRPr="002D18B9">
        <w:rPr>
          <w:rFonts w:ascii="Arial" w:hAnsi="Arial" w:cs="Arial"/>
          <w:color w:val="000000"/>
        </w:rPr>
        <w:t>penilaian</w:t>
      </w:r>
      <w:proofErr w:type="spellEnd"/>
      <w:r w:rsidRPr="002D18B9">
        <w:rPr>
          <w:rFonts w:ascii="Arial" w:hAnsi="Arial" w:cs="Arial"/>
          <w:color w:val="000000"/>
        </w:rPr>
        <w:t xml:space="preserve"> </w:t>
      </w:r>
      <w:proofErr w:type="spellStart"/>
      <w:r w:rsidRPr="002D18B9">
        <w:rPr>
          <w:rFonts w:ascii="Arial" w:hAnsi="Arial" w:cs="Arial"/>
          <w:color w:val="000000"/>
        </w:rPr>
        <w:t>terdiri</w:t>
      </w:r>
      <w:proofErr w:type="spellEnd"/>
      <w:r w:rsidRPr="002D18B9">
        <w:rPr>
          <w:rFonts w:ascii="Arial" w:hAnsi="Arial" w:cs="Arial"/>
          <w:color w:val="000000"/>
        </w:rPr>
        <w:t xml:space="preserve"> </w:t>
      </w:r>
      <w:proofErr w:type="spellStart"/>
      <w:r w:rsidRPr="002D18B9">
        <w:rPr>
          <w:rFonts w:ascii="Arial" w:hAnsi="Arial" w:cs="Arial"/>
          <w:color w:val="000000"/>
        </w:rPr>
        <w:t>dari</w:t>
      </w:r>
      <w:proofErr w:type="spellEnd"/>
      <w:r w:rsidRPr="002D18B9">
        <w:rPr>
          <w:rFonts w:ascii="Arial" w:hAnsi="Arial" w:cs="Arial"/>
          <w:color w:val="000000"/>
        </w:rPr>
        <w:t xml:space="preserve">: 1) </w:t>
      </w:r>
      <w:proofErr w:type="spellStart"/>
      <w:r w:rsidRPr="002D18B9">
        <w:rPr>
          <w:rFonts w:ascii="Arial" w:hAnsi="Arial" w:cs="Arial"/>
          <w:color w:val="000000"/>
        </w:rPr>
        <w:t>penilaian</w:t>
      </w:r>
      <w:proofErr w:type="spellEnd"/>
      <w:r w:rsidRPr="002D18B9">
        <w:rPr>
          <w:rFonts w:ascii="Arial" w:hAnsi="Arial" w:cs="Arial"/>
          <w:color w:val="000000"/>
        </w:rPr>
        <w:t xml:space="preserve"> proses dalam </w:t>
      </w:r>
      <w:proofErr w:type="spellStart"/>
      <w:r w:rsidRPr="002D18B9">
        <w:rPr>
          <w:rFonts w:ascii="Arial" w:hAnsi="Arial" w:cs="Arial"/>
          <w:color w:val="000000"/>
        </w:rPr>
        <w:t>bentuk</w:t>
      </w:r>
      <w:proofErr w:type="spellEnd"/>
      <w:r w:rsidRPr="002D18B9">
        <w:rPr>
          <w:rFonts w:ascii="Arial" w:hAnsi="Arial" w:cs="Arial"/>
          <w:color w:val="000000"/>
        </w:rPr>
        <w:t xml:space="preserve"> </w:t>
      </w:r>
      <w:proofErr w:type="spellStart"/>
      <w:r w:rsidRPr="002D18B9">
        <w:rPr>
          <w:rFonts w:ascii="Arial" w:hAnsi="Arial" w:cs="Arial"/>
          <w:color w:val="000000"/>
        </w:rPr>
        <w:t>rubrik</w:t>
      </w:r>
      <w:proofErr w:type="spellEnd"/>
      <w:r w:rsidRPr="002D18B9">
        <w:rPr>
          <w:rFonts w:ascii="Arial" w:hAnsi="Arial" w:cs="Arial"/>
          <w:color w:val="000000"/>
        </w:rPr>
        <w:t xml:space="preserve">, dan/ atau; 2) </w:t>
      </w:r>
      <w:proofErr w:type="spellStart"/>
      <w:r w:rsidRPr="002D18B9">
        <w:rPr>
          <w:rFonts w:ascii="Arial" w:hAnsi="Arial" w:cs="Arial"/>
          <w:color w:val="000000"/>
        </w:rPr>
        <w:t>penilaian</w:t>
      </w:r>
      <w:proofErr w:type="spellEnd"/>
      <w:r w:rsidRPr="002D18B9">
        <w:rPr>
          <w:rFonts w:ascii="Arial" w:hAnsi="Arial" w:cs="Arial"/>
          <w:color w:val="000000"/>
        </w:rPr>
        <w:t xml:space="preserve"> </w:t>
      </w:r>
      <w:proofErr w:type="spellStart"/>
      <w:r w:rsidRPr="002D18B9">
        <w:rPr>
          <w:rFonts w:ascii="Arial" w:hAnsi="Arial" w:cs="Arial"/>
          <w:color w:val="000000"/>
        </w:rPr>
        <w:t>hasil</w:t>
      </w:r>
      <w:proofErr w:type="spellEnd"/>
      <w:r w:rsidRPr="002D18B9">
        <w:rPr>
          <w:rFonts w:ascii="Arial" w:hAnsi="Arial" w:cs="Arial"/>
          <w:color w:val="000000"/>
        </w:rPr>
        <w:t xml:space="preserve"> dalam </w:t>
      </w:r>
      <w:proofErr w:type="spellStart"/>
      <w:r w:rsidRPr="002D18B9">
        <w:rPr>
          <w:rFonts w:ascii="Arial" w:hAnsi="Arial" w:cs="Arial"/>
          <w:color w:val="000000"/>
        </w:rPr>
        <w:t>bentuk</w:t>
      </w:r>
      <w:proofErr w:type="spellEnd"/>
      <w:r w:rsidRPr="002D18B9">
        <w:rPr>
          <w:rFonts w:ascii="Arial" w:hAnsi="Arial" w:cs="Arial"/>
          <w:color w:val="000000"/>
        </w:rPr>
        <w:t xml:space="preserve"> </w:t>
      </w:r>
      <w:proofErr w:type="spellStart"/>
      <w:r w:rsidRPr="002D18B9">
        <w:rPr>
          <w:rFonts w:ascii="Arial" w:hAnsi="Arial" w:cs="Arial"/>
          <w:color w:val="000000"/>
        </w:rPr>
        <w:t>portofolio</w:t>
      </w:r>
      <w:proofErr w:type="spellEnd"/>
      <w:r w:rsidRPr="002D18B9">
        <w:rPr>
          <w:rFonts w:ascii="Arial" w:hAnsi="Arial" w:cs="Arial"/>
          <w:color w:val="000000"/>
        </w:rPr>
        <w:t xml:space="preserve">, atau 3) </w:t>
      </w:r>
      <w:proofErr w:type="spellStart"/>
      <w:r w:rsidRPr="002D18B9">
        <w:rPr>
          <w:rFonts w:ascii="Arial" w:hAnsi="Arial" w:cs="Arial"/>
          <w:color w:val="000000"/>
        </w:rPr>
        <w:t>karya</w:t>
      </w:r>
      <w:proofErr w:type="spellEnd"/>
      <w:r w:rsidRPr="002D18B9">
        <w:rPr>
          <w:rFonts w:ascii="Arial" w:hAnsi="Arial" w:cs="Arial"/>
          <w:color w:val="000000"/>
        </w:rPr>
        <w:t xml:space="preserve"> </w:t>
      </w:r>
      <w:proofErr w:type="spellStart"/>
      <w:r w:rsidRPr="002D18B9">
        <w:rPr>
          <w:rFonts w:ascii="Arial" w:hAnsi="Arial" w:cs="Arial"/>
          <w:color w:val="000000"/>
        </w:rPr>
        <w:t>disain</w:t>
      </w:r>
      <w:proofErr w:type="spellEnd"/>
      <w:r w:rsidRPr="002D18B9">
        <w:rPr>
          <w:rFonts w:ascii="Arial" w:hAnsi="Arial" w:cs="Arial"/>
          <w:color w:val="000000"/>
        </w:rPr>
        <w:t>.</w:t>
      </w:r>
    </w:p>
    <w:p w14:paraId="6A31B1E3" w14:textId="77777777" w:rsidR="002D18B9" w:rsidRDefault="002D18B9" w:rsidP="002D18B9">
      <w:pPr>
        <w:pStyle w:val="ListParagraph"/>
        <w:numPr>
          <w:ilvl w:val="0"/>
          <w:numId w:val="28"/>
        </w:numPr>
        <w:spacing w:before="0" w:line="276" w:lineRule="auto"/>
        <w:ind w:left="1800"/>
        <w:rPr>
          <w:rFonts w:ascii="Arial" w:hAnsi="Arial" w:cs="Arial"/>
          <w:color w:val="000000"/>
        </w:rPr>
      </w:pPr>
      <w:proofErr w:type="spellStart"/>
      <w:r w:rsidRPr="002D18B9">
        <w:rPr>
          <w:rFonts w:ascii="Arial" w:hAnsi="Arial" w:cs="Arial"/>
          <w:color w:val="000000"/>
        </w:rPr>
        <w:t>Pelaksanaan</w:t>
      </w:r>
      <w:proofErr w:type="spellEnd"/>
      <w:r w:rsidRPr="002D18B9">
        <w:rPr>
          <w:rFonts w:ascii="Arial" w:hAnsi="Arial" w:cs="Arial"/>
          <w:color w:val="000000"/>
        </w:rPr>
        <w:t xml:space="preserve"> </w:t>
      </w:r>
      <w:proofErr w:type="spellStart"/>
      <w:r w:rsidRPr="002D18B9">
        <w:rPr>
          <w:rFonts w:ascii="Arial" w:hAnsi="Arial" w:cs="Arial"/>
          <w:color w:val="000000"/>
        </w:rPr>
        <w:t>penilaian</w:t>
      </w:r>
      <w:proofErr w:type="spellEnd"/>
      <w:r w:rsidRPr="002D18B9">
        <w:rPr>
          <w:rFonts w:ascii="Arial" w:hAnsi="Arial" w:cs="Arial"/>
          <w:color w:val="000000"/>
        </w:rPr>
        <w:t xml:space="preserve"> </w:t>
      </w:r>
      <w:proofErr w:type="spellStart"/>
      <w:r w:rsidRPr="002D18B9">
        <w:rPr>
          <w:rFonts w:ascii="Arial" w:hAnsi="Arial" w:cs="Arial"/>
          <w:color w:val="000000"/>
        </w:rPr>
        <w:t>memuat</w:t>
      </w:r>
      <w:proofErr w:type="spellEnd"/>
      <w:r w:rsidRPr="002D18B9">
        <w:rPr>
          <w:rFonts w:ascii="Arial" w:hAnsi="Arial" w:cs="Arial"/>
          <w:color w:val="000000"/>
        </w:rPr>
        <w:t xml:space="preserve"> </w:t>
      </w:r>
      <w:proofErr w:type="spellStart"/>
      <w:r w:rsidRPr="002D18B9">
        <w:rPr>
          <w:rFonts w:ascii="Arial" w:hAnsi="Arial" w:cs="Arial"/>
          <w:color w:val="000000"/>
        </w:rPr>
        <w:t>unsur-unsur</w:t>
      </w:r>
      <w:proofErr w:type="spellEnd"/>
      <w:r w:rsidRPr="002D18B9">
        <w:rPr>
          <w:rFonts w:ascii="Arial" w:hAnsi="Arial" w:cs="Arial"/>
          <w:color w:val="000000"/>
        </w:rPr>
        <w:t xml:space="preserve"> sebagai </w:t>
      </w:r>
      <w:proofErr w:type="spellStart"/>
      <w:r w:rsidRPr="002D18B9">
        <w:rPr>
          <w:rFonts w:ascii="Arial" w:hAnsi="Arial" w:cs="Arial"/>
          <w:color w:val="000000"/>
        </w:rPr>
        <w:t>berikut</w:t>
      </w:r>
      <w:proofErr w:type="spellEnd"/>
      <w:r w:rsidRPr="002D18B9">
        <w:rPr>
          <w:rFonts w:ascii="Arial" w:hAnsi="Arial" w:cs="Arial"/>
          <w:color w:val="000000"/>
        </w:rPr>
        <w:t xml:space="preserve">: 1) </w:t>
      </w:r>
      <w:proofErr w:type="spellStart"/>
      <w:r w:rsidRPr="002D18B9">
        <w:rPr>
          <w:rFonts w:ascii="Arial" w:hAnsi="Arial" w:cs="Arial"/>
          <w:color w:val="000000"/>
        </w:rPr>
        <w:t>mempunyai</w:t>
      </w:r>
      <w:proofErr w:type="spellEnd"/>
      <w:r w:rsidRPr="002D18B9">
        <w:rPr>
          <w:rFonts w:ascii="Arial" w:hAnsi="Arial" w:cs="Arial"/>
          <w:color w:val="000000"/>
        </w:rPr>
        <w:t xml:space="preserve"> </w:t>
      </w:r>
      <w:proofErr w:type="spellStart"/>
      <w:r w:rsidRPr="002D18B9">
        <w:rPr>
          <w:rFonts w:ascii="Arial" w:hAnsi="Arial" w:cs="Arial"/>
          <w:color w:val="000000"/>
        </w:rPr>
        <w:t>kontrak</w:t>
      </w:r>
      <w:proofErr w:type="spellEnd"/>
      <w:r w:rsidRPr="002D18B9">
        <w:rPr>
          <w:rFonts w:ascii="Arial" w:hAnsi="Arial" w:cs="Arial"/>
          <w:color w:val="000000"/>
        </w:rPr>
        <w:t xml:space="preserve"> rencana </w:t>
      </w:r>
      <w:proofErr w:type="spellStart"/>
      <w:r w:rsidRPr="002D18B9">
        <w:rPr>
          <w:rFonts w:ascii="Arial" w:hAnsi="Arial" w:cs="Arial"/>
          <w:color w:val="000000"/>
        </w:rPr>
        <w:t>penilaian</w:t>
      </w:r>
      <w:proofErr w:type="spellEnd"/>
      <w:r w:rsidRPr="002D18B9">
        <w:rPr>
          <w:rFonts w:ascii="Arial" w:hAnsi="Arial" w:cs="Arial"/>
          <w:color w:val="000000"/>
        </w:rPr>
        <w:t xml:space="preserve">, 2) </w:t>
      </w:r>
      <w:proofErr w:type="spellStart"/>
      <w:r w:rsidRPr="002D18B9">
        <w:rPr>
          <w:rFonts w:ascii="Arial" w:hAnsi="Arial" w:cs="Arial"/>
          <w:color w:val="000000"/>
        </w:rPr>
        <w:t>melaksanakan</w:t>
      </w:r>
      <w:proofErr w:type="spellEnd"/>
      <w:r w:rsidRPr="002D18B9">
        <w:rPr>
          <w:rFonts w:ascii="Arial" w:hAnsi="Arial" w:cs="Arial"/>
          <w:color w:val="000000"/>
        </w:rPr>
        <w:t xml:space="preserve"> </w:t>
      </w:r>
      <w:proofErr w:type="spellStart"/>
      <w:r w:rsidRPr="002D18B9">
        <w:rPr>
          <w:rFonts w:ascii="Arial" w:hAnsi="Arial" w:cs="Arial"/>
          <w:color w:val="000000"/>
        </w:rPr>
        <w:t>penilaian</w:t>
      </w:r>
      <w:proofErr w:type="spellEnd"/>
      <w:r w:rsidRPr="002D18B9">
        <w:rPr>
          <w:rFonts w:ascii="Arial" w:hAnsi="Arial" w:cs="Arial"/>
          <w:color w:val="000000"/>
        </w:rPr>
        <w:t xml:space="preserve"> sesuai </w:t>
      </w:r>
      <w:proofErr w:type="spellStart"/>
      <w:r w:rsidRPr="002D18B9">
        <w:rPr>
          <w:rFonts w:ascii="Arial" w:hAnsi="Arial" w:cs="Arial"/>
          <w:color w:val="000000"/>
        </w:rPr>
        <w:t>kontrak</w:t>
      </w:r>
      <w:proofErr w:type="spellEnd"/>
      <w:r w:rsidRPr="002D18B9">
        <w:rPr>
          <w:rFonts w:ascii="Arial" w:hAnsi="Arial" w:cs="Arial"/>
          <w:color w:val="000000"/>
        </w:rPr>
        <w:t xml:space="preserve"> atau </w:t>
      </w:r>
      <w:proofErr w:type="spellStart"/>
      <w:r w:rsidRPr="002D18B9">
        <w:rPr>
          <w:rFonts w:ascii="Arial" w:hAnsi="Arial" w:cs="Arial"/>
          <w:color w:val="000000"/>
        </w:rPr>
        <w:t>kesepakatan</w:t>
      </w:r>
      <w:proofErr w:type="spellEnd"/>
      <w:r w:rsidRPr="002D18B9">
        <w:rPr>
          <w:rFonts w:ascii="Arial" w:hAnsi="Arial" w:cs="Arial"/>
          <w:color w:val="000000"/>
        </w:rPr>
        <w:t xml:space="preserve">, 3) </w:t>
      </w:r>
      <w:proofErr w:type="spellStart"/>
      <w:r w:rsidRPr="002D18B9">
        <w:rPr>
          <w:rFonts w:ascii="Arial" w:hAnsi="Arial" w:cs="Arial"/>
          <w:color w:val="000000"/>
        </w:rPr>
        <w:t>memberikan</w:t>
      </w:r>
      <w:proofErr w:type="spellEnd"/>
      <w:r w:rsidRPr="002D18B9">
        <w:rPr>
          <w:rFonts w:ascii="Arial" w:hAnsi="Arial" w:cs="Arial"/>
          <w:color w:val="000000"/>
        </w:rPr>
        <w:t xml:space="preserve"> </w:t>
      </w:r>
      <w:proofErr w:type="spellStart"/>
      <w:r w:rsidRPr="002D18B9">
        <w:rPr>
          <w:rFonts w:ascii="Arial" w:hAnsi="Arial" w:cs="Arial"/>
          <w:color w:val="000000"/>
        </w:rPr>
        <w:t>umpan</w:t>
      </w:r>
      <w:proofErr w:type="spellEnd"/>
      <w:r w:rsidRPr="002D18B9">
        <w:rPr>
          <w:rFonts w:ascii="Arial" w:hAnsi="Arial" w:cs="Arial"/>
          <w:color w:val="000000"/>
        </w:rPr>
        <w:t xml:space="preserve"> </w:t>
      </w:r>
      <w:proofErr w:type="spellStart"/>
      <w:r w:rsidRPr="002D18B9">
        <w:rPr>
          <w:rFonts w:ascii="Arial" w:hAnsi="Arial" w:cs="Arial"/>
          <w:color w:val="000000"/>
        </w:rPr>
        <w:t>balik</w:t>
      </w:r>
      <w:proofErr w:type="spellEnd"/>
      <w:r w:rsidRPr="002D18B9">
        <w:rPr>
          <w:rFonts w:ascii="Arial" w:hAnsi="Arial" w:cs="Arial"/>
          <w:color w:val="000000"/>
        </w:rPr>
        <w:t xml:space="preserve"> dan memberi </w:t>
      </w:r>
      <w:proofErr w:type="spellStart"/>
      <w:r w:rsidRPr="002D18B9">
        <w:rPr>
          <w:rFonts w:ascii="Arial" w:hAnsi="Arial" w:cs="Arial"/>
          <w:color w:val="000000"/>
        </w:rPr>
        <w:t>kesempatan</w:t>
      </w:r>
      <w:proofErr w:type="spellEnd"/>
      <w:r w:rsidRPr="002D18B9">
        <w:rPr>
          <w:rFonts w:ascii="Arial" w:hAnsi="Arial" w:cs="Arial"/>
          <w:color w:val="000000"/>
        </w:rPr>
        <w:t xml:space="preserve"> untuk </w:t>
      </w:r>
      <w:proofErr w:type="spellStart"/>
      <w:r w:rsidRPr="002D18B9">
        <w:rPr>
          <w:rFonts w:ascii="Arial" w:hAnsi="Arial" w:cs="Arial"/>
          <w:color w:val="000000"/>
        </w:rPr>
        <w:t>mempertanyakan</w:t>
      </w:r>
      <w:proofErr w:type="spellEnd"/>
      <w:r w:rsidRPr="002D18B9">
        <w:rPr>
          <w:rFonts w:ascii="Arial" w:hAnsi="Arial" w:cs="Arial"/>
          <w:color w:val="000000"/>
        </w:rPr>
        <w:t xml:space="preserve"> </w:t>
      </w:r>
      <w:proofErr w:type="spellStart"/>
      <w:r w:rsidRPr="002D18B9">
        <w:rPr>
          <w:rFonts w:ascii="Arial" w:hAnsi="Arial" w:cs="Arial"/>
          <w:color w:val="000000"/>
        </w:rPr>
        <w:t>hasil</w:t>
      </w:r>
      <w:proofErr w:type="spellEnd"/>
      <w:r w:rsidRPr="002D18B9">
        <w:rPr>
          <w:rFonts w:ascii="Arial" w:hAnsi="Arial" w:cs="Arial"/>
          <w:color w:val="000000"/>
        </w:rPr>
        <w:t xml:space="preserve"> </w:t>
      </w:r>
      <w:proofErr w:type="spellStart"/>
      <w:r w:rsidRPr="002D18B9">
        <w:rPr>
          <w:rFonts w:ascii="Arial" w:hAnsi="Arial" w:cs="Arial"/>
          <w:color w:val="000000"/>
        </w:rPr>
        <w:t>kepada</w:t>
      </w:r>
      <w:proofErr w:type="spellEnd"/>
      <w:r w:rsidRPr="002D18B9">
        <w:rPr>
          <w:rFonts w:ascii="Arial" w:hAnsi="Arial" w:cs="Arial"/>
          <w:color w:val="000000"/>
        </w:rPr>
        <w:t xml:space="preserve"> mahasiswa, 4) </w:t>
      </w:r>
      <w:proofErr w:type="spellStart"/>
      <w:r w:rsidRPr="002D18B9">
        <w:rPr>
          <w:rFonts w:ascii="Arial" w:hAnsi="Arial" w:cs="Arial"/>
          <w:color w:val="000000"/>
        </w:rPr>
        <w:t>mempunyai</w:t>
      </w:r>
      <w:proofErr w:type="spellEnd"/>
      <w:r w:rsidRPr="002D18B9">
        <w:rPr>
          <w:rFonts w:ascii="Arial" w:hAnsi="Arial" w:cs="Arial"/>
          <w:color w:val="000000"/>
        </w:rPr>
        <w:t xml:space="preserve"> </w:t>
      </w:r>
      <w:proofErr w:type="spellStart"/>
      <w:r w:rsidRPr="002D18B9">
        <w:rPr>
          <w:rFonts w:ascii="Arial" w:hAnsi="Arial" w:cs="Arial"/>
          <w:color w:val="000000"/>
        </w:rPr>
        <w:t>dokumentasi</w:t>
      </w:r>
      <w:proofErr w:type="spellEnd"/>
      <w:r w:rsidRPr="002D18B9">
        <w:rPr>
          <w:rFonts w:ascii="Arial" w:hAnsi="Arial" w:cs="Arial"/>
          <w:color w:val="000000"/>
        </w:rPr>
        <w:t xml:space="preserve"> </w:t>
      </w:r>
      <w:proofErr w:type="spellStart"/>
      <w:r w:rsidRPr="002D18B9">
        <w:rPr>
          <w:rFonts w:ascii="Arial" w:hAnsi="Arial" w:cs="Arial"/>
          <w:color w:val="000000"/>
        </w:rPr>
        <w:t>penilaian</w:t>
      </w:r>
      <w:proofErr w:type="spellEnd"/>
      <w:r w:rsidRPr="002D18B9">
        <w:rPr>
          <w:rFonts w:ascii="Arial" w:hAnsi="Arial" w:cs="Arial"/>
          <w:color w:val="000000"/>
        </w:rPr>
        <w:t xml:space="preserve"> proses dan </w:t>
      </w:r>
      <w:proofErr w:type="spellStart"/>
      <w:r w:rsidRPr="002D18B9">
        <w:rPr>
          <w:rFonts w:ascii="Arial" w:hAnsi="Arial" w:cs="Arial"/>
          <w:color w:val="000000"/>
        </w:rPr>
        <w:t>hasil</w:t>
      </w:r>
      <w:proofErr w:type="spellEnd"/>
      <w:r w:rsidRPr="002D18B9">
        <w:rPr>
          <w:rFonts w:ascii="Arial" w:hAnsi="Arial" w:cs="Arial"/>
          <w:color w:val="000000"/>
        </w:rPr>
        <w:t xml:space="preserve"> </w:t>
      </w:r>
      <w:proofErr w:type="spellStart"/>
      <w:r w:rsidRPr="002D18B9">
        <w:rPr>
          <w:rFonts w:ascii="Arial" w:hAnsi="Arial" w:cs="Arial"/>
          <w:color w:val="000000"/>
        </w:rPr>
        <w:t>belajar</w:t>
      </w:r>
      <w:proofErr w:type="spellEnd"/>
      <w:r w:rsidRPr="002D18B9">
        <w:rPr>
          <w:rFonts w:ascii="Arial" w:hAnsi="Arial" w:cs="Arial"/>
          <w:color w:val="000000"/>
        </w:rPr>
        <w:t xml:space="preserve"> mahasiswa, 5) </w:t>
      </w:r>
      <w:proofErr w:type="spellStart"/>
      <w:r w:rsidRPr="002D18B9">
        <w:rPr>
          <w:rFonts w:ascii="Arial" w:hAnsi="Arial" w:cs="Arial"/>
          <w:color w:val="000000"/>
        </w:rPr>
        <w:t>mempunyai</w:t>
      </w:r>
      <w:proofErr w:type="spellEnd"/>
      <w:r w:rsidRPr="002D18B9">
        <w:rPr>
          <w:rFonts w:ascii="Arial" w:hAnsi="Arial" w:cs="Arial"/>
          <w:color w:val="000000"/>
        </w:rPr>
        <w:t xml:space="preserve"> </w:t>
      </w:r>
      <w:proofErr w:type="spellStart"/>
      <w:r w:rsidRPr="002D18B9">
        <w:rPr>
          <w:rFonts w:ascii="Arial" w:hAnsi="Arial" w:cs="Arial"/>
          <w:color w:val="000000"/>
        </w:rPr>
        <w:t>prosedur</w:t>
      </w:r>
      <w:proofErr w:type="spellEnd"/>
      <w:r w:rsidRPr="002D18B9">
        <w:rPr>
          <w:rFonts w:ascii="Arial" w:hAnsi="Arial" w:cs="Arial"/>
          <w:color w:val="000000"/>
        </w:rPr>
        <w:t xml:space="preserve"> yang </w:t>
      </w:r>
      <w:proofErr w:type="spellStart"/>
      <w:r w:rsidRPr="002D18B9">
        <w:rPr>
          <w:rFonts w:ascii="Arial" w:hAnsi="Arial" w:cs="Arial"/>
          <w:color w:val="000000"/>
        </w:rPr>
        <w:t>mencakup</w:t>
      </w:r>
      <w:proofErr w:type="spellEnd"/>
      <w:r w:rsidRPr="002D18B9">
        <w:rPr>
          <w:rFonts w:ascii="Arial" w:hAnsi="Arial" w:cs="Arial"/>
          <w:color w:val="000000"/>
        </w:rPr>
        <w:t xml:space="preserve"> </w:t>
      </w:r>
      <w:proofErr w:type="spellStart"/>
      <w:r w:rsidRPr="002D18B9">
        <w:rPr>
          <w:rFonts w:ascii="Arial" w:hAnsi="Arial" w:cs="Arial"/>
          <w:color w:val="000000"/>
        </w:rPr>
        <w:t>tahap</w:t>
      </w:r>
      <w:proofErr w:type="spellEnd"/>
      <w:r w:rsidRPr="002D18B9">
        <w:rPr>
          <w:rFonts w:ascii="Arial" w:hAnsi="Arial" w:cs="Arial"/>
          <w:color w:val="000000"/>
        </w:rPr>
        <w:t xml:space="preserve"> </w:t>
      </w:r>
      <w:proofErr w:type="spellStart"/>
      <w:r w:rsidRPr="002D18B9">
        <w:rPr>
          <w:rFonts w:ascii="Arial" w:hAnsi="Arial" w:cs="Arial"/>
          <w:color w:val="000000"/>
        </w:rPr>
        <w:t>perencanaan</w:t>
      </w:r>
      <w:proofErr w:type="spellEnd"/>
      <w:r w:rsidRPr="002D18B9">
        <w:rPr>
          <w:rFonts w:ascii="Arial" w:hAnsi="Arial" w:cs="Arial"/>
          <w:color w:val="000000"/>
        </w:rPr>
        <w:t xml:space="preserve">, </w:t>
      </w:r>
      <w:proofErr w:type="spellStart"/>
      <w:r w:rsidRPr="002D18B9">
        <w:rPr>
          <w:rFonts w:ascii="Arial" w:hAnsi="Arial" w:cs="Arial"/>
          <w:color w:val="000000"/>
        </w:rPr>
        <w:t>kegiatan</w:t>
      </w:r>
      <w:proofErr w:type="spellEnd"/>
      <w:r w:rsidRPr="002D18B9">
        <w:rPr>
          <w:rFonts w:ascii="Arial" w:hAnsi="Arial" w:cs="Arial"/>
          <w:color w:val="000000"/>
        </w:rPr>
        <w:t xml:space="preserve"> </w:t>
      </w:r>
      <w:proofErr w:type="spellStart"/>
      <w:r w:rsidRPr="002D18B9">
        <w:rPr>
          <w:rFonts w:ascii="Arial" w:hAnsi="Arial" w:cs="Arial"/>
          <w:color w:val="000000"/>
        </w:rPr>
        <w:t>pemberian</w:t>
      </w:r>
      <w:proofErr w:type="spellEnd"/>
      <w:r w:rsidRPr="002D18B9">
        <w:rPr>
          <w:rFonts w:ascii="Arial" w:hAnsi="Arial" w:cs="Arial"/>
          <w:color w:val="000000"/>
        </w:rPr>
        <w:t xml:space="preserve"> tugas atau soal, </w:t>
      </w:r>
      <w:proofErr w:type="spellStart"/>
      <w:r w:rsidRPr="002D18B9">
        <w:rPr>
          <w:rFonts w:ascii="Arial" w:hAnsi="Arial" w:cs="Arial"/>
          <w:color w:val="000000"/>
        </w:rPr>
        <w:t>observasi</w:t>
      </w:r>
      <w:proofErr w:type="spellEnd"/>
      <w:r w:rsidRPr="002D18B9">
        <w:rPr>
          <w:rFonts w:ascii="Arial" w:hAnsi="Arial" w:cs="Arial"/>
          <w:color w:val="000000"/>
        </w:rPr>
        <w:t xml:space="preserve"> </w:t>
      </w:r>
      <w:proofErr w:type="spellStart"/>
      <w:r w:rsidRPr="002D18B9">
        <w:rPr>
          <w:rFonts w:ascii="Arial" w:hAnsi="Arial" w:cs="Arial"/>
          <w:color w:val="000000"/>
        </w:rPr>
        <w:t>kinerja</w:t>
      </w:r>
      <w:proofErr w:type="spellEnd"/>
      <w:r w:rsidRPr="002D18B9">
        <w:rPr>
          <w:rFonts w:ascii="Arial" w:hAnsi="Arial" w:cs="Arial"/>
          <w:color w:val="000000"/>
        </w:rPr>
        <w:t xml:space="preserve">, </w:t>
      </w:r>
      <w:proofErr w:type="spellStart"/>
      <w:r w:rsidRPr="002D18B9">
        <w:rPr>
          <w:rFonts w:ascii="Arial" w:hAnsi="Arial" w:cs="Arial"/>
          <w:color w:val="000000"/>
        </w:rPr>
        <w:t>pengembalian</w:t>
      </w:r>
      <w:proofErr w:type="spellEnd"/>
      <w:r w:rsidRPr="002D18B9">
        <w:rPr>
          <w:rFonts w:ascii="Arial" w:hAnsi="Arial" w:cs="Arial"/>
          <w:color w:val="000000"/>
        </w:rPr>
        <w:t xml:space="preserve"> </w:t>
      </w:r>
      <w:proofErr w:type="spellStart"/>
      <w:r w:rsidRPr="002D18B9">
        <w:rPr>
          <w:rFonts w:ascii="Arial" w:hAnsi="Arial" w:cs="Arial"/>
          <w:color w:val="000000"/>
        </w:rPr>
        <w:t>hasil</w:t>
      </w:r>
      <w:proofErr w:type="spellEnd"/>
      <w:r w:rsidRPr="002D18B9">
        <w:rPr>
          <w:rFonts w:ascii="Arial" w:hAnsi="Arial" w:cs="Arial"/>
          <w:color w:val="000000"/>
        </w:rPr>
        <w:t xml:space="preserve"> </w:t>
      </w:r>
      <w:proofErr w:type="spellStart"/>
      <w:r w:rsidRPr="002D18B9">
        <w:rPr>
          <w:rFonts w:ascii="Arial" w:hAnsi="Arial" w:cs="Arial"/>
          <w:color w:val="000000"/>
        </w:rPr>
        <w:t>observasi</w:t>
      </w:r>
      <w:proofErr w:type="spellEnd"/>
      <w:r w:rsidRPr="002D18B9">
        <w:rPr>
          <w:rFonts w:ascii="Arial" w:hAnsi="Arial" w:cs="Arial"/>
          <w:color w:val="000000"/>
        </w:rPr>
        <w:t xml:space="preserve">, dan </w:t>
      </w:r>
      <w:proofErr w:type="spellStart"/>
      <w:r w:rsidRPr="002D18B9">
        <w:rPr>
          <w:rFonts w:ascii="Arial" w:hAnsi="Arial" w:cs="Arial"/>
          <w:color w:val="000000"/>
        </w:rPr>
        <w:t>pemberian</w:t>
      </w:r>
      <w:proofErr w:type="spellEnd"/>
      <w:r w:rsidRPr="002D18B9">
        <w:rPr>
          <w:rFonts w:ascii="Arial" w:hAnsi="Arial" w:cs="Arial"/>
          <w:color w:val="000000"/>
        </w:rPr>
        <w:t xml:space="preserve"> </w:t>
      </w:r>
      <w:proofErr w:type="spellStart"/>
      <w:r w:rsidRPr="002D18B9">
        <w:rPr>
          <w:rFonts w:ascii="Arial" w:hAnsi="Arial" w:cs="Arial"/>
          <w:color w:val="000000"/>
        </w:rPr>
        <w:t>nilai</w:t>
      </w:r>
      <w:proofErr w:type="spellEnd"/>
      <w:r w:rsidRPr="002D18B9">
        <w:rPr>
          <w:rFonts w:ascii="Arial" w:hAnsi="Arial" w:cs="Arial"/>
          <w:color w:val="000000"/>
        </w:rPr>
        <w:t xml:space="preserve"> </w:t>
      </w:r>
      <w:proofErr w:type="spellStart"/>
      <w:r w:rsidRPr="002D18B9">
        <w:rPr>
          <w:rFonts w:ascii="Arial" w:hAnsi="Arial" w:cs="Arial"/>
          <w:color w:val="000000"/>
        </w:rPr>
        <w:t>akhir</w:t>
      </w:r>
      <w:proofErr w:type="spellEnd"/>
      <w:r w:rsidRPr="002D18B9">
        <w:rPr>
          <w:rFonts w:ascii="Arial" w:hAnsi="Arial" w:cs="Arial"/>
          <w:color w:val="000000"/>
        </w:rPr>
        <w:t xml:space="preserve">, 6) </w:t>
      </w:r>
      <w:proofErr w:type="spellStart"/>
      <w:r w:rsidRPr="002D18B9">
        <w:rPr>
          <w:rFonts w:ascii="Arial" w:hAnsi="Arial" w:cs="Arial"/>
          <w:color w:val="000000"/>
        </w:rPr>
        <w:t>pelaporan</w:t>
      </w:r>
      <w:proofErr w:type="spellEnd"/>
      <w:r w:rsidRPr="002D18B9">
        <w:rPr>
          <w:rFonts w:ascii="Arial" w:hAnsi="Arial" w:cs="Arial"/>
          <w:color w:val="000000"/>
        </w:rPr>
        <w:t xml:space="preserve"> </w:t>
      </w:r>
      <w:proofErr w:type="spellStart"/>
      <w:r w:rsidRPr="002D18B9">
        <w:rPr>
          <w:rFonts w:ascii="Arial" w:hAnsi="Arial" w:cs="Arial"/>
          <w:color w:val="000000"/>
        </w:rPr>
        <w:t>penilaian</w:t>
      </w:r>
      <w:proofErr w:type="spellEnd"/>
      <w:r w:rsidRPr="002D18B9">
        <w:rPr>
          <w:rFonts w:ascii="Arial" w:hAnsi="Arial" w:cs="Arial"/>
          <w:color w:val="000000"/>
        </w:rPr>
        <w:t xml:space="preserve"> </w:t>
      </w:r>
      <w:proofErr w:type="spellStart"/>
      <w:r w:rsidRPr="002D18B9">
        <w:rPr>
          <w:rFonts w:ascii="Arial" w:hAnsi="Arial" w:cs="Arial"/>
          <w:color w:val="000000"/>
        </w:rPr>
        <w:t>berupa</w:t>
      </w:r>
      <w:proofErr w:type="spellEnd"/>
      <w:r w:rsidRPr="002D18B9">
        <w:rPr>
          <w:rFonts w:ascii="Arial" w:hAnsi="Arial" w:cs="Arial"/>
          <w:color w:val="000000"/>
        </w:rPr>
        <w:t xml:space="preserve"> </w:t>
      </w:r>
      <w:proofErr w:type="spellStart"/>
      <w:r w:rsidRPr="002D18B9">
        <w:rPr>
          <w:rFonts w:ascii="Arial" w:hAnsi="Arial" w:cs="Arial"/>
          <w:color w:val="000000"/>
        </w:rPr>
        <w:t>kualifikasi</w:t>
      </w:r>
      <w:proofErr w:type="spellEnd"/>
      <w:r w:rsidRPr="002D18B9">
        <w:rPr>
          <w:rFonts w:ascii="Arial" w:hAnsi="Arial" w:cs="Arial"/>
          <w:color w:val="000000"/>
        </w:rPr>
        <w:t xml:space="preserve"> </w:t>
      </w:r>
      <w:proofErr w:type="spellStart"/>
      <w:r w:rsidRPr="002D18B9">
        <w:rPr>
          <w:rFonts w:ascii="Arial" w:hAnsi="Arial" w:cs="Arial"/>
          <w:color w:val="000000"/>
        </w:rPr>
        <w:t>keberhasilan</w:t>
      </w:r>
      <w:proofErr w:type="spellEnd"/>
      <w:r w:rsidRPr="002D18B9">
        <w:rPr>
          <w:rFonts w:ascii="Arial" w:hAnsi="Arial" w:cs="Arial"/>
          <w:color w:val="000000"/>
        </w:rPr>
        <w:t xml:space="preserve"> mahasiswa dalam </w:t>
      </w:r>
      <w:proofErr w:type="spellStart"/>
      <w:r w:rsidRPr="002D18B9">
        <w:rPr>
          <w:rFonts w:ascii="Arial" w:hAnsi="Arial" w:cs="Arial"/>
          <w:color w:val="000000"/>
        </w:rPr>
        <w:t>menempuh</w:t>
      </w:r>
      <w:proofErr w:type="spellEnd"/>
      <w:r w:rsidRPr="002D18B9">
        <w:rPr>
          <w:rFonts w:ascii="Arial" w:hAnsi="Arial" w:cs="Arial"/>
          <w:color w:val="000000"/>
        </w:rPr>
        <w:t xml:space="preserve"> </w:t>
      </w:r>
      <w:proofErr w:type="spellStart"/>
      <w:r w:rsidRPr="002D18B9">
        <w:rPr>
          <w:rFonts w:ascii="Arial" w:hAnsi="Arial" w:cs="Arial"/>
          <w:color w:val="000000"/>
        </w:rPr>
        <w:t>suatu</w:t>
      </w:r>
      <w:proofErr w:type="spellEnd"/>
      <w:r w:rsidRPr="002D18B9">
        <w:rPr>
          <w:rFonts w:ascii="Arial" w:hAnsi="Arial" w:cs="Arial"/>
          <w:color w:val="000000"/>
        </w:rPr>
        <w:t xml:space="preserve"> </w:t>
      </w:r>
      <w:proofErr w:type="spellStart"/>
      <w:r w:rsidRPr="002D18B9">
        <w:rPr>
          <w:rFonts w:ascii="Arial" w:hAnsi="Arial" w:cs="Arial"/>
          <w:color w:val="000000"/>
        </w:rPr>
        <w:t>mata</w:t>
      </w:r>
      <w:proofErr w:type="spellEnd"/>
      <w:r w:rsidRPr="002D18B9">
        <w:rPr>
          <w:rFonts w:ascii="Arial" w:hAnsi="Arial" w:cs="Arial"/>
          <w:color w:val="000000"/>
        </w:rPr>
        <w:t xml:space="preserve"> kuliah dalam </w:t>
      </w:r>
      <w:proofErr w:type="spellStart"/>
      <w:r w:rsidRPr="002D18B9">
        <w:rPr>
          <w:rFonts w:ascii="Arial" w:hAnsi="Arial" w:cs="Arial"/>
          <w:color w:val="000000"/>
        </w:rPr>
        <w:t>bentuk</w:t>
      </w:r>
      <w:proofErr w:type="spellEnd"/>
      <w:r w:rsidRPr="002D18B9">
        <w:rPr>
          <w:rFonts w:ascii="Arial" w:hAnsi="Arial" w:cs="Arial"/>
          <w:color w:val="000000"/>
        </w:rPr>
        <w:t xml:space="preserve"> </w:t>
      </w:r>
      <w:proofErr w:type="spellStart"/>
      <w:r w:rsidRPr="002D18B9">
        <w:rPr>
          <w:rFonts w:ascii="Arial" w:hAnsi="Arial" w:cs="Arial"/>
          <w:color w:val="000000"/>
        </w:rPr>
        <w:t>huruf</w:t>
      </w:r>
      <w:proofErr w:type="spellEnd"/>
      <w:r w:rsidRPr="002D18B9">
        <w:rPr>
          <w:rFonts w:ascii="Arial" w:hAnsi="Arial" w:cs="Arial"/>
          <w:color w:val="000000"/>
        </w:rPr>
        <w:t xml:space="preserve"> dan </w:t>
      </w:r>
      <w:proofErr w:type="spellStart"/>
      <w:r w:rsidRPr="002D18B9">
        <w:rPr>
          <w:rFonts w:ascii="Arial" w:hAnsi="Arial" w:cs="Arial"/>
          <w:color w:val="000000"/>
        </w:rPr>
        <w:t>angka</w:t>
      </w:r>
      <w:proofErr w:type="spellEnd"/>
      <w:r w:rsidRPr="002D18B9">
        <w:rPr>
          <w:rFonts w:ascii="Arial" w:hAnsi="Arial" w:cs="Arial"/>
          <w:color w:val="000000"/>
        </w:rPr>
        <w:t xml:space="preserve">, 7) </w:t>
      </w:r>
      <w:proofErr w:type="spellStart"/>
      <w:r w:rsidRPr="002D18B9">
        <w:rPr>
          <w:rFonts w:ascii="Arial" w:hAnsi="Arial" w:cs="Arial"/>
          <w:color w:val="000000"/>
        </w:rPr>
        <w:t>mempunyai</w:t>
      </w:r>
      <w:proofErr w:type="spellEnd"/>
      <w:r w:rsidRPr="002D18B9">
        <w:rPr>
          <w:rFonts w:ascii="Arial" w:hAnsi="Arial" w:cs="Arial"/>
          <w:color w:val="000000"/>
        </w:rPr>
        <w:t xml:space="preserve"> </w:t>
      </w:r>
      <w:proofErr w:type="spellStart"/>
      <w:r w:rsidRPr="002D18B9">
        <w:rPr>
          <w:rFonts w:ascii="Arial" w:hAnsi="Arial" w:cs="Arial"/>
          <w:color w:val="000000"/>
        </w:rPr>
        <w:t>bukti-bukti</w:t>
      </w:r>
      <w:proofErr w:type="spellEnd"/>
      <w:r w:rsidRPr="002D18B9">
        <w:rPr>
          <w:rFonts w:ascii="Arial" w:hAnsi="Arial" w:cs="Arial"/>
          <w:color w:val="000000"/>
        </w:rPr>
        <w:t xml:space="preserve"> rencana dan </w:t>
      </w:r>
      <w:proofErr w:type="spellStart"/>
      <w:r w:rsidRPr="002D18B9">
        <w:rPr>
          <w:rFonts w:ascii="Arial" w:hAnsi="Arial" w:cs="Arial"/>
          <w:color w:val="000000"/>
        </w:rPr>
        <w:t>telah</w:t>
      </w:r>
      <w:proofErr w:type="spellEnd"/>
      <w:r w:rsidRPr="002D18B9">
        <w:rPr>
          <w:rFonts w:ascii="Arial" w:hAnsi="Arial" w:cs="Arial"/>
          <w:color w:val="000000"/>
        </w:rPr>
        <w:t xml:space="preserve"> </w:t>
      </w:r>
      <w:proofErr w:type="spellStart"/>
      <w:r w:rsidRPr="002D18B9">
        <w:rPr>
          <w:rFonts w:ascii="Arial" w:hAnsi="Arial" w:cs="Arial"/>
          <w:color w:val="000000"/>
        </w:rPr>
        <w:t>melakukan</w:t>
      </w:r>
      <w:proofErr w:type="spellEnd"/>
      <w:r w:rsidRPr="002D18B9">
        <w:rPr>
          <w:rFonts w:ascii="Arial" w:hAnsi="Arial" w:cs="Arial"/>
          <w:color w:val="000000"/>
        </w:rPr>
        <w:t xml:space="preserve"> proses </w:t>
      </w:r>
      <w:proofErr w:type="spellStart"/>
      <w:r w:rsidRPr="002D18B9">
        <w:rPr>
          <w:rFonts w:ascii="Arial" w:hAnsi="Arial" w:cs="Arial"/>
          <w:color w:val="000000"/>
        </w:rPr>
        <w:t>perbaikan</w:t>
      </w:r>
      <w:proofErr w:type="spellEnd"/>
      <w:r w:rsidRPr="002D18B9">
        <w:rPr>
          <w:rFonts w:ascii="Arial" w:hAnsi="Arial" w:cs="Arial"/>
          <w:color w:val="000000"/>
        </w:rPr>
        <w:t xml:space="preserve"> </w:t>
      </w:r>
      <w:proofErr w:type="spellStart"/>
      <w:r w:rsidRPr="002D18B9">
        <w:rPr>
          <w:rFonts w:ascii="Arial" w:hAnsi="Arial" w:cs="Arial"/>
          <w:color w:val="000000"/>
        </w:rPr>
        <w:t>berdasar</w:t>
      </w:r>
      <w:proofErr w:type="spellEnd"/>
      <w:r w:rsidRPr="002D18B9">
        <w:rPr>
          <w:rFonts w:ascii="Arial" w:hAnsi="Arial" w:cs="Arial"/>
          <w:color w:val="000000"/>
        </w:rPr>
        <w:t xml:space="preserve"> </w:t>
      </w:r>
      <w:proofErr w:type="spellStart"/>
      <w:r w:rsidRPr="002D18B9">
        <w:rPr>
          <w:rFonts w:ascii="Arial" w:hAnsi="Arial" w:cs="Arial"/>
          <w:color w:val="000000"/>
        </w:rPr>
        <w:t>hasil</w:t>
      </w:r>
      <w:proofErr w:type="spellEnd"/>
      <w:r w:rsidRPr="002D18B9">
        <w:rPr>
          <w:rFonts w:ascii="Arial" w:hAnsi="Arial" w:cs="Arial"/>
          <w:color w:val="000000"/>
        </w:rPr>
        <w:t xml:space="preserve"> </w:t>
      </w:r>
      <w:proofErr w:type="spellStart"/>
      <w:r w:rsidRPr="002D18B9">
        <w:rPr>
          <w:rFonts w:ascii="Arial" w:hAnsi="Arial" w:cs="Arial"/>
          <w:color w:val="000000"/>
        </w:rPr>
        <w:t>monev</w:t>
      </w:r>
      <w:proofErr w:type="spellEnd"/>
      <w:r w:rsidRPr="002D18B9">
        <w:rPr>
          <w:rFonts w:ascii="Arial" w:hAnsi="Arial" w:cs="Arial"/>
          <w:color w:val="000000"/>
        </w:rPr>
        <w:t xml:space="preserve"> </w:t>
      </w:r>
      <w:proofErr w:type="spellStart"/>
      <w:r w:rsidRPr="002D18B9">
        <w:rPr>
          <w:rFonts w:ascii="Arial" w:hAnsi="Arial" w:cs="Arial"/>
          <w:color w:val="000000"/>
        </w:rPr>
        <w:t>penilaian</w:t>
      </w:r>
      <w:proofErr w:type="spellEnd"/>
      <w:r w:rsidRPr="002D18B9">
        <w:rPr>
          <w:rFonts w:ascii="Arial" w:hAnsi="Arial" w:cs="Arial"/>
          <w:color w:val="000000"/>
        </w:rPr>
        <w:t>.</w:t>
      </w:r>
    </w:p>
    <w:p w14:paraId="1419D708" w14:textId="3A965027" w:rsidR="00D21BD3" w:rsidRPr="002D18B9" w:rsidRDefault="00D21BD3" w:rsidP="002D18B9">
      <w:pPr>
        <w:pStyle w:val="ListParagraph"/>
        <w:numPr>
          <w:ilvl w:val="0"/>
          <w:numId w:val="28"/>
        </w:numPr>
        <w:spacing w:before="0" w:line="276" w:lineRule="auto"/>
        <w:ind w:left="1800"/>
        <w:rPr>
          <w:rFonts w:ascii="Arial" w:hAnsi="Arial" w:cs="Arial"/>
          <w:color w:val="000000"/>
        </w:rPr>
      </w:pPr>
      <w:proofErr w:type="spellStart"/>
      <w:r>
        <w:rPr>
          <w:rFonts w:ascii="Arial" w:hAnsi="Arial" w:cs="Arial"/>
          <w:color w:val="000000"/>
        </w:rPr>
        <w:t>Pelaksanaan</w:t>
      </w:r>
      <w:proofErr w:type="spellEnd"/>
      <w:r>
        <w:rPr>
          <w:rFonts w:ascii="Arial" w:hAnsi="Arial" w:cs="Arial"/>
          <w:color w:val="000000"/>
        </w:rPr>
        <w:t xml:space="preserve"> </w:t>
      </w:r>
      <w:proofErr w:type="spellStart"/>
      <w:r>
        <w:rPr>
          <w:rFonts w:ascii="Arial" w:hAnsi="Arial" w:cs="Arial"/>
          <w:color w:val="000000"/>
        </w:rPr>
        <w:t>penilaian</w:t>
      </w:r>
      <w:proofErr w:type="spellEnd"/>
      <w:r>
        <w:rPr>
          <w:rFonts w:ascii="Arial" w:hAnsi="Arial" w:cs="Arial"/>
          <w:color w:val="000000"/>
        </w:rPr>
        <w:t xml:space="preserve"> studio </w:t>
      </w:r>
      <w:proofErr w:type="spellStart"/>
      <w:r>
        <w:rPr>
          <w:rFonts w:ascii="Arial" w:hAnsi="Arial" w:cs="Arial"/>
          <w:color w:val="000000"/>
        </w:rPr>
        <w:t>melibatkan</w:t>
      </w:r>
      <w:proofErr w:type="spellEnd"/>
      <w:r>
        <w:rPr>
          <w:rFonts w:ascii="Arial" w:hAnsi="Arial" w:cs="Arial"/>
          <w:color w:val="000000"/>
        </w:rPr>
        <w:t xml:space="preserve"> </w:t>
      </w:r>
      <w:proofErr w:type="spellStart"/>
      <w:r>
        <w:rPr>
          <w:rFonts w:ascii="Arial" w:hAnsi="Arial" w:cs="Arial"/>
          <w:color w:val="000000"/>
        </w:rPr>
        <w:t>asosiasi</w:t>
      </w:r>
      <w:proofErr w:type="spellEnd"/>
      <w:r>
        <w:rPr>
          <w:rFonts w:ascii="Arial" w:hAnsi="Arial" w:cs="Arial"/>
          <w:color w:val="000000"/>
        </w:rPr>
        <w:t xml:space="preserve"> </w:t>
      </w:r>
      <w:proofErr w:type="spellStart"/>
      <w:r>
        <w:rPr>
          <w:rFonts w:ascii="Arial" w:hAnsi="Arial" w:cs="Arial"/>
          <w:color w:val="000000"/>
        </w:rPr>
        <w:t>profesi</w:t>
      </w:r>
      <w:proofErr w:type="spellEnd"/>
    </w:p>
    <w:p w14:paraId="0F822F6E" w14:textId="77777777" w:rsidR="002D18B9" w:rsidRPr="002D18B9" w:rsidRDefault="002D18B9" w:rsidP="002D18B9">
      <w:pPr>
        <w:pStyle w:val="ListParagraph"/>
        <w:numPr>
          <w:ilvl w:val="0"/>
          <w:numId w:val="18"/>
        </w:numPr>
        <w:spacing w:before="0" w:line="276" w:lineRule="auto"/>
        <w:ind w:left="1080"/>
        <w:rPr>
          <w:rFonts w:ascii="Arial" w:hAnsi="Arial" w:cs="Arial"/>
          <w:color w:val="000000"/>
        </w:rPr>
      </w:pPr>
      <w:r w:rsidRPr="002D18B9">
        <w:rPr>
          <w:rFonts w:ascii="Arial" w:hAnsi="Arial" w:cs="Arial"/>
          <w:color w:val="000000"/>
        </w:rPr>
        <w:t xml:space="preserve">Integrasi </w:t>
      </w:r>
      <w:proofErr w:type="spellStart"/>
      <w:r w:rsidRPr="002D18B9">
        <w:rPr>
          <w:rFonts w:ascii="Arial" w:hAnsi="Arial" w:cs="Arial"/>
          <w:color w:val="000000"/>
        </w:rPr>
        <w:t>kegiatan</w:t>
      </w:r>
      <w:proofErr w:type="spellEnd"/>
      <w:r w:rsidRPr="002D18B9">
        <w:rPr>
          <w:rFonts w:ascii="Arial" w:hAnsi="Arial" w:cs="Arial"/>
          <w:color w:val="000000"/>
        </w:rPr>
        <w:t xml:space="preserve"> </w:t>
      </w:r>
      <w:proofErr w:type="spellStart"/>
      <w:r w:rsidRPr="002D18B9">
        <w:rPr>
          <w:rFonts w:ascii="Arial" w:hAnsi="Arial" w:cs="Arial"/>
          <w:color w:val="000000"/>
        </w:rPr>
        <w:t>penelitian</w:t>
      </w:r>
      <w:proofErr w:type="spellEnd"/>
      <w:r w:rsidRPr="002D18B9">
        <w:rPr>
          <w:rFonts w:ascii="Arial" w:hAnsi="Arial" w:cs="Arial"/>
          <w:color w:val="000000"/>
        </w:rPr>
        <w:t xml:space="preserve"> dan </w:t>
      </w:r>
      <w:proofErr w:type="spellStart"/>
      <w:r w:rsidRPr="002D18B9">
        <w:rPr>
          <w:rFonts w:ascii="Arial" w:hAnsi="Arial" w:cs="Arial"/>
          <w:color w:val="000000"/>
        </w:rPr>
        <w:t>PkM</w:t>
      </w:r>
      <w:proofErr w:type="spellEnd"/>
      <w:r w:rsidRPr="002D18B9">
        <w:rPr>
          <w:rFonts w:ascii="Arial" w:hAnsi="Arial" w:cs="Arial"/>
          <w:color w:val="000000"/>
        </w:rPr>
        <w:t xml:space="preserve"> dalam </w:t>
      </w:r>
      <w:proofErr w:type="spellStart"/>
      <w:r w:rsidRPr="002D18B9">
        <w:rPr>
          <w:rFonts w:ascii="Arial" w:hAnsi="Arial" w:cs="Arial"/>
          <w:color w:val="000000"/>
        </w:rPr>
        <w:t>pembelajaran</w:t>
      </w:r>
      <w:proofErr w:type="spellEnd"/>
      <w:r w:rsidRPr="002D18B9">
        <w:rPr>
          <w:rFonts w:ascii="Arial" w:hAnsi="Arial" w:cs="Arial"/>
          <w:color w:val="000000"/>
        </w:rPr>
        <w:t xml:space="preserve"> oleh dosen tetap.</w:t>
      </w:r>
    </w:p>
    <w:p w14:paraId="106239E6" w14:textId="6B335C57" w:rsidR="002D18B9" w:rsidRPr="002D18B9" w:rsidRDefault="002D18B9" w:rsidP="002D18B9">
      <w:pPr>
        <w:pStyle w:val="ListParagraph"/>
        <w:numPr>
          <w:ilvl w:val="0"/>
          <w:numId w:val="18"/>
        </w:numPr>
        <w:spacing w:before="0" w:line="276" w:lineRule="auto"/>
        <w:ind w:left="1080"/>
        <w:rPr>
          <w:rFonts w:ascii="Arial" w:hAnsi="Arial" w:cs="Arial"/>
          <w:color w:val="000000"/>
        </w:rPr>
      </w:pPr>
      <w:proofErr w:type="spellStart"/>
      <w:r w:rsidRPr="002D18B9">
        <w:rPr>
          <w:rFonts w:ascii="Arial" w:hAnsi="Arial" w:cs="Arial"/>
          <w:color w:val="000000"/>
        </w:rPr>
        <w:t>Keterlaksanaan</w:t>
      </w:r>
      <w:proofErr w:type="spellEnd"/>
      <w:r w:rsidRPr="002D18B9">
        <w:rPr>
          <w:rFonts w:ascii="Arial" w:hAnsi="Arial" w:cs="Arial"/>
          <w:color w:val="000000"/>
        </w:rPr>
        <w:t xml:space="preserve"> dan </w:t>
      </w:r>
      <w:proofErr w:type="spellStart"/>
      <w:r w:rsidRPr="002D18B9">
        <w:rPr>
          <w:rFonts w:ascii="Arial" w:hAnsi="Arial" w:cs="Arial"/>
          <w:color w:val="000000"/>
        </w:rPr>
        <w:t>keberkalaan</w:t>
      </w:r>
      <w:proofErr w:type="spellEnd"/>
      <w:r w:rsidRPr="002D18B9">
        <w:rPr>
          <w:rFonts w:ascii="Arial" w:hAnsi="Arial" w:cs="Arial"/>
          <w:color w:val="000000"/>
        </w:rPr>
        <w:t xml:space="preserve"> program dan </w:t>
      </w:r>
      <w:proofErr w:type="spellStart"/>
      <w:r w:rsidRPr="002D18B9">
        <w:rPr>
          <w:rFonts w:ascii="Arial" w:hAnsi="Arial" w:cs="Arial"/>
          <w:color w:val="000000"/>
        </w:rPr>
        <w:t>kegiatan</w:t>
      </w:r>
      <w:proofErr w:type="spellEnd"/>
      <w:r w:rsidRPr="002D18B9">
        <w:rPr>
          <w:rFonts w:ascii="Arial" w:hAnsi="Arial" w:cs="Arial"/>
          <w:color w:val="000000"/>
        </w:rPr>
        <w:t xml:space="preserve"> </w:t>
      </w:r>
      <w:proofErr w:type="spellStart"/>
      <w:r w:rsidRPr="002D18B9">
        <w:rPr>
          <w:rFonts w:ascii="Arial" w:hAnsi="Arial" w:cs="Arial"/>
          <w:color w:val="000000"/>
        </w:rPr>
        <w:t>diluar</w:t>
      </w:r>
      <w:proofErr w:type="spellEnd"/>
      <w:r w:rsidRPr="002D18B9">
        <w:rPr>
          <w:rFonts w:ascii="Arial" w:hAnsi="Arial" w:cs="Arial"/>
          <w:color w:val="000000"/>
        </w:rPr>
        <w:t xml:space="preserve"> </w:t>
      </w:r>
      <w:proofErr w:type="spellStart"/>
      <w:r w:rsidRPr="002D18B9">
        <w:rPr>
          <w:rFonts w:ascii="Arial" w:hAnsi="Arial" w:cs="Arial"/>
          <w:color w:val="000000"/>
        </w:rPr>
        <w:t>kegiatan</w:t>
      </w:r>
      <w:proofErr w:type="spellEnd"/>
      <w:r w:rsidRPr="002D18B9">
        <w:rPr>
          <w:rFonts w:ascii="Arial" w:hAnsi="Arial" w:cs="Arial"/>
          <w:color w:val="000000"/>
        </w:rPr>
        <w:t xml:space="preserve"> </w:t>
      </w:r>
      <w:proofErr w:type="spellStart"/>
      <w:r w:rsidRPr="002D18B9">
        <w:rPr>
          <w:rFonts w:ascii="Arial" w:hAnsi="Arial" w:cs="Arial"/>
          <w:color w:val="000000"/>
        </w:rPr>
        <w:t>pembelajaran</w:t>
      </w:r>
      <w:proofErr w:type="spellEnd"/>
      <w:r w:rsidRPr="002D18B9">
        <w:rPr>
          <w:rFonts w:ascii="Arial" w:hAnsi="Arial" w:cs="Arial"/>
          <w:color w:val="000000"/>
        </w:rPr>
        <w:t xml:space="preserve"> </w:t>
      </w:r>
      <w:proofErr w:type="spellStart"/>
      <w:r w:rsidRPr="002D18B9">
        <w:rPr>
          <w:rFonts w:ascii="Arial" w:hAnsi="Arial" w:cs="Arial"/>
          <w:color w:val="000000"/>
        </w:rPr>
        <w:t>terstruktur</w:t>
      </w:r>
      <w:proofErr w:type="spellEnd"/>
      <w:r w:rsidRPr="002D18B9">
        <w:rPr>
          <w:rFonts w:ascii="Arial" w:hAnsi="Arial" w:cs="Arial"/>
          <w:color w:val="000000"/>
        </w:rPr>
        <w:t xml:space="preserve"> untuk </w:t>
      </w:r>
      <w:proofErr w:type="spellStart"/>
      <w:r w:rsidRPr="002D18B9">
        <w:rPr>
          <w:rFonts w:ascii="Arial" w:hAnsi="Arial" w:cs="Arial"/>
          <w:color w:val="000000"/>
        </w:rPr>
        <w:t>meningkatkan</w:t>
      </w:r>
      <w:proofErr w:type="spellEnd"/>
      <w:r w:rsidRPr="002D18B9">
        <w:rPr>
          <w:rFonts w:ascii="Arial" w:hAnsi="Arial" w:cs="Arial"/>
          <w:color w:val="000000"/>
        </w:rPr>
        <w:t xml:space="preserve"> </w:t>
      </w:r>
      <w:proofErr w:type="spellStart"/>
      <w:r w:rsidRPr="002D18B9">
        <w:rPr>
          <w:rFonts w:ascii="Arial" w:hAnsi="Arial" w:cs="Arial"/>
          <w:color w:val="000000"/>
        </w:rPr>
        <w:t>suasana</w:t>
      </w:r>
      <w:proofErr w:type="spellEnd"/>
      <w:r w:rsidRPr="002D18B9">
        <w:rPr>
          <w:rFonts w:ascii="Arial" w:hAnsi="Arial" w:cs="Arial"/>
          <w:color w:val="000000"/>
        </w:rPr>
        <w:t xml:space="preserve"> akademik. Contoh: </w:t>
      </w:r>
      <w:proofErr w:type="spellStart"/>
      <w:r w:rsidR="00D21BD3" w:rsidRPr="00D21BD3">
        <w:rPr>
          <w:rFonts w:ascii="Arial" w:hAnsi="Arial" w:cs="Arial"/>
          <w:color w:val="000000"/>
        </w:rPr>
        <w:t>kegiatan</w:t>
      </w:r>
      <w:proofErr w:type="spellEnd"/>
      <w:r w:rsidR="00D21BD3" w:rsidRPr="00D21BD3">
        <w:rPr>
          <w:rFonts w:ascii="Arial" w:hAnsi="Arial" w:cs="Arial"/>
          <w:color w:val="000000"/>
        </w:rPr>
        <w:t xml:space="preserve"> </w:t>
      </w:r>
      <w:proofErr w:type="spellStart"/>
      <w:r w:rsidR="00D21BD3" w:rsidRPr="00D21BD3">
        <w:rPr>
          <w:rFonts w:ascii="Arial" w:hAnsi="Arial" w:cs="Arial"/>
          <w:color w:val="000000"/>
        </w:rPr>
        <w:t>himpunan</w:t>
      </w:r>
      <w:proofErr w:type="spellEnd"/>
      <w:r w:rsidR="00D21BD3" w:rsidRPr="00D21BD3">
        <w:rPr>
          <w:rFonts w:ascii="Arial" w:hAnsi="Arial" w:cs="Arial"/>
          <w:color w:val="000000"/>
        </w:rPr>
        <w:t xml:space="preserve"> </w:t>
      </w:r>
      <w:proofErr w:type="spellStart"/>
      <w:r w:rsidR="00D21BD3" w:rsidRPr="00D21BD3">
        <w:rPr>
          <w:rFonts w:ascii="Arial" w:hAnsi="Arial" w:cs="Arial"/>
          <w:color w:val="000000"/>
        </w:rPr>
        <w:t>asosiasi</w:t>
      </w:r>
      <w:proofErr w:type="spellEnd"/>
      <w:r w:rsidR="00D21BD3" w:rsidRPr="00D21BD3">
        <w:rPr>
          <w:rFonts w:ascii="Arial" w:hAnsi="Arial" w:cs="Arial"/>
          <w:color w:val="000000"/>
        </w:rPr>
        <w:t xml:space="preserve"> </w:t>
      </w:r>
      <w:proofErr w:type="spellStart"/>
      <w:r w:rsidR="00D21BD3" w:rsidRPr="00D21BD3">
        <w:rPr>
          <w:rFonts w:ascii="Arial" w:hAnsi="Arial" w:cs="Arial"/>
          <w:color w:val="000000"/>
        </w:rPr>
        <w:t>profesi</w:t>
      </w:r>
      <w:proofErr w:type="spellEnd"/>
      <w:r w:rsidR="00D21BD3" w:rsidRPr="00D21BD3">
        <w:rPr>
          <w:rFonts w:ascii="Arial" w:hAnsi="Arial" w:cs="Arial"/>
          <w:color w:val="000000"/>
        </w:rPr>
        <w:t xml:space="preserve"> </w:t>
      </w:r>
      <w:proofErr w:type="spellStart"/>
      <w:r w:rsidR="00D21BD3" w:rsidRPr="00D21BD3">
        <w:rPr>
          <w:rFonts w:ascii="Arial" w:hAnsi="Arial" w:cs="Arial"/>
          <w:color w:val="000000"/>
        </w:rPr>
        <w:t>bidang</w:t>
      </w:r>
      <w:proofErr w:type="spellEnd"/>
      <w:r w:rsidR="00D21BD3" w:rsidRPr="00D21BD3">
        <w:rPr>
          <w:rFonts w:ascii="Arial" w:hAnsi="Arial" w:cs="Arial"/>
          <w:color w:val="000000"/>
        </w:rPr>
        <w:t xml:space="preserve"> </w:t>
      </w:r>
      <w:proofErr w:type="spellStart"/>
      <w:r w:rsidR="00D21BD3" w:rsidRPr="00D21BD3">
        <w:rPr>
          <w:rFonts w:ascii="Arial" w:hAnsi="Arial" w:cs="Arial"/>
          <w:color w:val="000000"/>
        </w:rPr>
        <w:t>ilmu</w:t>
      </w:r>
      <w:proofErr w:type="spellEnd"/>
      <w:r w:rsidR="00D21BD3" w:rsidRPr="00D21BD3">
        <w:rPr>
          <w:rFonts w:ascii="Arial" w:hAnsi="Arial" w:cs="Arial"/>
          <w:color w:val="000000"/>
        </w:rPr>
        <w:t xml:space="preserve">, kuliah </w:t>
      </w:r>
      <w:proofErr w:type="spellStart"/>
      <w:r w:rsidR="00D21BD3" w:rsidRPr="00D21BD3">
        <w:rPr>
          <w:rFonts w:ascii="Arial" w:hAnsi="Arial" w:cs="Arial"/>
          <w:color w:val="000000"/>
        </w:rPr>
        <w:t>umum</w:t>
      </w:r>
      <w:proofErr w:type="spellEnd"/>
      <w:r w:rsidR="00D21BD3" w:rsidRPr="00D21BD3">
        <w:rPr>
          <w:rFonts w:ascii="Arial" w:hAnsi="Arial" w:cs="Arial"/>
          <w:color w:val="000000"/>
        </w:rPr>
        <w:t>/</w:t>
      </w:r>
      <w:proofErr w:type="spellStart"/>
      <w:r w:rsidR="00D21BD3" w:rsidRPr="00D21BD3">
        <w:rPr>
          <w:rFonts w:ascii="Arial" w:hAnsi="Arial" w:cs="Arial"/>
          <w:color w:val="000000"/>
        </w:rPr>
        <w:t>studium</w:t>
      </w:r>
      <w:proofErr w:type="spellEnd"/>
      <w:r w:rsidR="00D21BD3" w:rsidRPr="00D21BD3">
        <w:rPr>
          <w:rFonts w:ascii="Arial" w:hAnsi="Arial" w:cs="Arial"/>
          <w:color w:val="000000"/>
        </w:rPr>
        <w:t xml:space="preserve"> </w:t>
      </w:r>
      <w:proofErr w:type="spellStart"/>
      <w:r w:rsidR="00D21BD3" w:rsidRPr="00D21BD3">
        <w:rPr>
          <w:rFonts w:ascii="Arial" w:hAnsi="Arial" w:cs="Arial"/>
          <w:color w:val="000000"/>
        </w:rPr>
        <w:t>generale</w:t>
      </w:r>
      <w:proofErr w:type="spellEnd"/>
      <w:r w:rsidR="00D21BD3" w:rsidRPr="00D21BD3">
        <w:rPr>
          <w:rFonts w:ascii="Arial" w:hAnsi="Arial" w:cs="Arial"/>
          <w:color w:val="000000"/>
        </w:rPr>
        <w:t xml:space="preserve">, seminar </w:t>
      </w:r>
      <w:proofErr w:type="spellStart"/>
      <w:r w:rsidR="00D21BD3" w:rsidRPr="00D21BD3">
        <w:rPr>
          <w:rFonts w:ascii="Arial" w:hAnsi="Arial" w:cs="Arial"/>
          <w:color w:val="000000"/>
        </w:rPr>
        <w:t>ilmiah</w:t>
      </w:r>
      <w:proofErr w:type="spellEnd"/>
      <w:r w:rsidR="00D21BD3" w:rsidRPr="00D21BD3">
        <w:rPr>
          <w:rFonts w:ascii="Arial" w:hAnsi="Arial" w:cs="Arial"/>
          <w:color w:val="000000"/>
        </w:rPr>
        <w:t xml:space="preserve">, </w:t>
      </w:r>
      <w:proofErr w:type="spellStart"/>
      <w:r w:rsidR="00D21BD3" w:rsidRPr="00D21BD3">
        <w:rPr>
          <w:rFonts w:ascii="Arial" w:hAnsi="Arial" w:cs="Arial"/>
          <w:color w:val="000000"/>
        </w:rPr>
        <w:t>bedah</w:t>
      </w:r>
      <w:proofErr w:type="spellEnd"/>
      <w:r w:rsidR="00D21BD3" w:rsidRPr="00D21BD3">
        <w:rPr>
          <w:rFonts w:ascii="Arial" w:hAnsi="Arial" w:cs="Arial"/>
          <w:color w:val="000000"/>
        </w:rPr>
        <w:t xml:space="preserve"> buku.</w:t>
      </w:r>
    </w:p>
    <w:p w14:paraId="2353E31B" w14:textId="77777777" w:rsidR="002D18B9" w:rsidRPr="002D18B9" w:rsidRDefault="002D18B9" w:rsidP="002D18B9">
      <w:pPr>
        <w:pStyle w:val="ListParagraph"/>
        <w:numPr>
          <w:ilvl w:val="0"/>
          <w:numId w:val="18"/>
        </w:numPr>
        <w:spacing w:before="0" w:line="276" w:lineRule="auto"/>
        <w:ind w:left="1080"/>
        <w:rPr>
          <w:rFonts w:ascii="Arial" w:hAnsi="Arial" w:cs="Arial"/>
          <w:color w:val="000000"/>
        </w:rPr>
      </w:pPr>
      <w:proofErr w:type="spellStart"/>
      <w:r w:rsidRPr="002D18B9">
        <w:rPr>
          <w:rFonts w:ascii="Arial" w:hAnsi="Arial" w:cs="Arial"/>
          <w:color w:val="000000"/>
        </w:rPr>
        <w:lastRenderedPageBreak/>
        <w:t>Kepuasan</w:t>
      </w:r>
      <w:proofErr w:type="spellEnd"/>
      <w:r w:rsidRPr="002D18B9">
        <w:rPr>
          <w:rFonts w:ascii="Arial" w:hAnsi="Arial" w:cs="Arial"/>
          <w:color w:val="000000"/>
        </w:rPr>
        <w:t xml:space="preserve"> mahasiswa:</w:t>
      </w:r>
    </w:p>
    <w:p w14:paraId="643C3F46" w14:textId="77777777" w:rsidR="002D18B9" w:rsidRPr="002D18B9" w:rsidRDefault="002D18B9" w:rsidP="002D18B9">
      <w:pPr>
        <w:pStyle w:val="ListParagraph"/>
        <w:numPr>
          <w:ilvl w:val="0"/>
          <w:numId w:val="29"/>
        </w:numPr>
        <w:spacing w:before="0" w:line="276" w:lineRule="auto"/>
        <w:ind w:left="1800"/>
        <w:rPr>
          <w:rFonts w:ascii="Arial" w:hAnsi="Arial" w:cs="Arial"/>
          <w:color w:val="000000"/>
        </w:rPr>
      </w:pPr>
      <w:r w:rsidRPr="002D18B9">
        <w:rPr>
          <w:rFonts w:ascii="Arial" w:hAnsi="Arial" w:cs="Arial"/>
          <w:color w:val="000000"/>
        </w:rPr>
        <w:t xml:space="preserve">Tingkat </w:t>
      </w:r>
      <w:proofErr w:type="spellStart"/>
      <w:r w:rsidRPr="002D18B9">
        <w:rPr>
          <w:rFonts w:ascii="Arial" w:hAnsi="Arial" w:cs="Arial"/>
          <w:color w:val="000000"/>
        </w:rPr>
        <w:t>kepuasan</w:t>
      </w:r>
      <w:proofErr w:type="spellEnd"/>
      <w:r w:rsidRPr="002D18B9">
        <w:rPr>
          <w:rFonts w:ascii="Arial" w:hAnsi="Arial" w:cs="Arial"/>
          <w:color w:val="000000"/>
        </w:rPr>
        <w:t xml:space="preserve"> mahasiswa </w:t>
      </w:r>
      <w:proofErr w:type="spellStart"/>
      <w:r w:rsidRPr="002D18B9">
        <w:rPr>
          <w:rFonts w:ascii="Arial" w:hAnsi="Arial" w:cs="Arial"/>
          <w:color w:val="000000"/>
        </w:rPr>
        <w:t>terhadap</w:t>
      </w:r>
      <w:proofErr w:type="spellEnd"/>
      <w:r w:rsidRPr="002D18B9">
        <w:rPr>
          <w:rFonts w:ascii="Arial" w:hAnsi="Arial" w:cs="Arial"/>
          <w:color w:val="000000"/>
        </w:rPr>
        <w:t xml:space="preserve"> proses </w:t>
      </w:r>
      <w:proofErr w:type="spellStart"/>
      <w:r w:rsidRPr="002D18B9">
        <w:rPr>
          <w:rFonts w:ascii="Arial" w:hAnsi="Arial" w:cs="Arial"/>
          <w:color w:val="000000"/>
        </w:rPr>
        <w:t>pendidikan</w:t>
      </w:r>
      <w:proofErr w:type="spellEnd"/>
      <w:r w:rsidRPr="002D18B9">
        <w:rPr>
          <w:rFonts w:ascii="Arial" w:hAnsi="Arial" w:cs="Arial"/>
          <w:color w:val="000000"/>
        </w:rPr>
        <w:t>.</w:t>
      </w:r>
    </w:p>
    <w:p w14:paraId="765450AB" w14:textId="77777777" w:rsidR="002D18B9" w:rsidRPr="002D18B9" w:rsidRDefault="002D18B9" w:rsidP="002D18B9">
      <w:pPr>
        <w:pStyle w:val="ListParagraph"/>
        <w:numPr>
          <w:ilvl w:val="0"/>
          <w:numId w:val="29"/>
        </w:numPr>
        <w:spacing w:before="0" w:line="276" w:lineRule="auto"/>
        <w:ind w:left="1800"/>
        <w:rPr>
          <w:rFonts w:ascii="Arial" w:hAnsi="Arial" w:cs="Arial"/>
          <w:color w:val="000000"/>
        </w:rPr>
      </w:pPr>
      <w:proofErr w:type="spellStart"/>
      <w:r w:rsidRPr="002D18B9">
        <w:rPr>
          <w:rFonts w:ascii="Arial" w:hAnsi="Arial" w:cs="Arial"/>
          <w:color w:val="000000"/>
        </w:rPr>
        <w:t>Analisis</w:t>
      </w:r>
      <w:proofErr w:type="spellEnd"/>
      <w:r w:rsidRPr="002D18B9">
        <w:rPr>
          <w:rFonts w:ascii="Arial" w:hAnsi="Arial" w:cs="Arial"/>
          <w:color w:val="000000"/>
        </w:rPr>
        <w:t xml:space="preserve"> dan </w:t>
      </w:r>
      <w:proofErr w:type="spellStart"/>
      <w:r w:rsidRPr="002D18B9">
        <w:rPr>
          <w:rFonts w:ascii="Arial" w:hAnsi="Arial" w:cs="Arial"/>
          <w:color w:val="000000"/>
        </w:rPr>
        <w:t>tindak</w:t>
      </w:r>
      <w:proofErr w:type="spellEnd"/>
      <w:r w:rsidRPr="002D18B9">
        <w:rPr>
          <w:rFonts w:ascii="Arial" w:hAnsi="Arial" w:cs="Arial"/>
          <w:color w:val="000000"/>
        </w:rPr>
        <w:t xml:space="preserve"> </w:t>
      </w:r>
      <w:proofErr w:type="spellStart"/>
      <w:r w:rsidRPr="002D18B9">
        <w:rPr>
          <w:rFonts w:ascii="Arial" w:hAnsi="Arial" w:cs="Arial"/>
          <w:color w:val="000000"/>
        </w:rPr>
        <w:t>lanjut</w:t>
      </w:r>
      <w:proofErr w:type="spellEnd"/>
      <w:r w:rsidRPr="002D18B9">
        <w:rPr>
          <w:rFonts w:ascii="Arial" w:hAnsi="Arial" w:cs="Arial"/>
          <w:color w:val="000000"/>
        </w:rPr>
        <w:t xml:space="preserve"> </w:t>
      </w:r>
      <w:proofErr w:type="spellStart"/>
      <w:r w:rsidRPr="002D18B9">
        <w:rPr>
          <w:rFonts w:ascii="Arial" w:hAnsi="Arial" w:cs="Arial"/>
          <w:color w:val="000000"/>
        </w:rPr>
        <w:t>dari</w:t>
      </w:r>
      <w:proofErr w:type="spellEnd"/>
      <w:r w:rsidRPr="002D18B9">
        <w:rPr>
          <w:rFonts w:ascii="Arial" w:hAnsi="Arial" w:cs="Arial"/>
          <w:color w:val="000000"/>
        </w:rPr>
        <w:t xml:space="preserve"> </w:t>
      </w:r>
      <w:proofErr w:type="spellStart"/>
      <w:r w:rsidRPr="002D18B9">
        <w:rPr>
          <w:rFonts w:ascii="Arial" w:hAnsi="Arial" w:cs="Arial"/>
          <w:color w:val="000000"/>
        </w:rPr>
        <w:t>hasil</w:t>
      </w:r>
      <w:proofErr w:type="spellEnd"/>
      <w:r w:rsidRPr="002D18B9">
        <w:rPr>
          <w:rFonts w:ascii="Arial" w:hAnsi="Arial" w:cs="Arial"/>
          <w:color w:val="000000"/>
        </w:rPr>
        <w:t xml:space="preserve"> </w:t>
      </w:r>
      <w:proofErr w:type="spellStart"/>
      <w:r w:rsidRPr="002D18B9">
        <w:rPr>
          <w:rFonts w:ascii="Arial" w:hAnsi="Arial" w:cs="Arial"/>
          <w:color w:val="000000"/>
        </w:rPr>
        <w:t>pengukuran</w:t>
      </w:r>
      <w:proofErr w:type="spellEnd"/>
      <w:r w:rsidRPr="002D18B9">
        <w:rPr>
          <w:rFonts w:ascii="Arial" w:hAnsi="Arial" w:cs="Arial"/>
          <w:color w:val="000000"/>
        </w:rPr>
        <w:t xml:space="preserve"> </w:t>
      </w:r>
      <w:proofErr w:type="spellStart"/>
      <w:r w:rsidRPr="002D18B9">
        <w:rPr>
          <w:rFonts w:ascii="Arial" w:hAnsi="Arial" w:cs="Arial"/>
          <w:color w:val="000000"/>
        </w:rPr>
        <w:t>kepuasan</w:t>
      </w:r>
      <w:proofErr w:type="spellEnd"/>
      <w:r w:rsidRPr="002D18B9">
        <w:rPr>
          <w:rFonts w:ascii="Arial" w:hAnsi="Arial" w:cs="Arial"/>
          <w:color w:val="000000"/>
        </w:rPr>
        <w:t xml:space="preserve"> mahasiswa.</w:t>
      </w:r>
    </w:p>
    <w:p w14:paraId="60214C32" w14:textId="77777777" w:rsidR="00D83134" w:rsidRPr="00997FFC" w:rsidRDefault="00D83134" w:rsidP="00476CCE">
      <w:pPr>
        <w:spacing w:line="276" w:lineRule="auto"/>
        <w:jc w:val="left"/>
        <w:rPr>
          <w:rFonts w:cs="Arial"/>
          <w:color w:val="000000"/>
          <w:sz w:val="22"/>
          <w:szCs w:val="22"/>
        </w:rPr>
      </w:pPr>
    </w:p>
    <w:p w14:paraId="7874FFFD" w14:textId="77777777" w:rsidR="00A97537" w:rsidRPr="00997FFC" w:rsidRDefault="00BB6F7D" w:rsidP="008978BA">
      <w:pPr>
        <w:pStyle w:val="BodyTextIndent"/>
        <w:tabs>
          <w:tab w:val="left" w:pos="1843"/>
        </w:tabs>
        <w:spacing w:line="276" w:lineRule="auto"/>
        <w:jc w:val="left"/>
        <w:rPr>
          <w:rFonts w:cs="Arial"/>
          <w:color w:val="000000"/>
          <w:sz w:val="22"/>
          <w:szCs w:val="22"/>
          <w:lang w:val="id-ID"/>
        </w:rPr>
      </w:pPr>
      <w:r w:rsidRPr="00997FFC">
        <w:rPr>
          <w:rFonts w:cs="Arial"/>
          <w:color w:val="000000"/>
          <w:sz w:val="22"/>
          <w:szCs w:val="22"/>
          <w:lang w:val="id-ID"/>
        </w:rPr>
        <w:t>2</w:t>
      </w:r>
      <w:r w:rsidR="008978BA" w:rsidRPr="00997FFC">
        <w:rPr>
          <w:rFonts w:cs="Arial"/>
          <w:color w:val="000000"/>
          <w:sz w:val="22"/>
          <w:szCs w:val="22"/>
          <w:lang w:val="id-ID"/>
        </w:rPr>
        <w:t>.</w:t>
      </w:r>
      <w:r w:rsidR="000A73CC" w:rsidRPr="00997FFC">
        <w:rPr>
          <w:rFonts w:cs="Arial"/>
          <w:color w:val="000000"/>
          <w:sz w:val="22"/>
          <w:szCs w:val="22"/>
          <w:lang w:val="en-US"/>
        </w:rPr>
        <w:t>3.</w:t>
      </w:r>
      <w:r w:rsidR="00AC55E9" w:rsidRPr="00997FFC">
        <w:rPr>
          <w:rFonts w:cs="Arial"/>
          <w:color w:val="000000"/>
          <w:sz w:val="22"/>
          <w:szCs w:val="22"/>
          <w:lang w:val="en-US"/>
        </w:rPr>
        <w:t>7</w:t>
      </w:r>
      <w:r w:rsidR="008978BA" w:rsidRPr="00997FFC">
        <w:rPr>
          <w:rFonts w:cs="Arial"/>
          <w:color w:val="000000"/>
          <w:sz w:val="22"/>
          <w:szCs w:val="22"/>
          <w:lang w:val="id-ID"/>
        </w:rPr>
        <w:t xml:space="preserve"> </w:t>
      </w:r>
      <w:r w:rsidR="00A97537" w:rsidRPr="00997FFC">
        <w:rPr>
          <w:rFonts w:cs="Arial"/>
          <w:color w:val="000000"/>
          <w:sz w:val="22"/>
          <w:szCs w:val="22"/>
          <w:lang w:val="id-ID"/>
        </w:rPr>
        <w:t>Penelitian</w:t>
      </w:r>
    </w:p>
    <w:p w14:paraId="3B8D8758" w14:textId="77777777" w:rsidR="00817CB2" w:rsidRPr="00997FFC" w:rsidRDefault="00817CB2" w:rsidP="00133460">
      <w:pPr>
        <w:spacing w:line="276" w:lineRule="auto"/>
        <w:ind w:left="540"/>
        <w:rPr>
          <w:rFonts w:cs="Arial"/>
          <w:b/>
          <w:color w:val="000000"/>
          <w:sz w:val="22"/>
          <w:szCs w:val="22"/>
        </w:rPr>
      </w:pPr>
    </w:p>
    <w:p w14:paraId="3F8E0D51" w14:textId="77777777" w:rsidR="00817CB2" w:rsidRPr="00997FFC" w:rsidRDefault="000A73CC"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Fokus</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47A1A7CE" w14:textId="1513E8BC" w:rsidR="00246062" w:rsidRPr="00997FFC" w:rsidRDefault="000A73CC" w:rsidP="00997FFC">
      <w:pPr>
        <w:spacing w:line="276" w:lineRule="auto"/>
        <w:ind w:left="567"/>
        <w:rPr>
          <w:rFonts w:cs="Arial"/>
          <w:sz w:val="22"/>
          <w:szCs w:val="22"/>
          <w:highlight w:val="yellow"/>
          <w:lang w:val="en-US"/>
        </w:rPr>
      </w:pPr>
      <w:proofErr w:type="spellStart"/>
      <w:r w:rsidRPr="00997FFC">
        <w:rPr>
          <w:rFonts w:cs="Arial"/>
          <w:sz w:val="22"/>
          <w:szCs w:val="22"/>
          <w:lang w:val="en-US"/>
        </w:rPr>
        <w:t>Penilaian</w:t>
      </w:r>
      <w:proofErr w:type="spellEnd"/>
      <w:r w:rsidRPr="00997FFC">
        <w:rPr>
          <w:rFonts w:cs="Arial"/>
          <w:sz w:val="22"/>
          <w:szCs w:val="22"/>
          <w:lang w:val="en-US"/>
        </w:rPr>
        <w:t xml:space="preserve"> </w:t>
      </w:r>
      <w:proofErr w:type="spellStart"/>
      <w:r w:rsidRPr="00997FFC">
        <w:rPr>
          <w:rFonts w:cs="Arial"/>
          <w:sz w:val="22"/>
          <w:szCs w:val="22"/>
          <w:lang w:val="en-US"/>
        </w:rPr>
        <w:t>difokuskan</w:t>
      </w:r>
      <w:proofErr w:type="spellEnd"/>
      <w:r w:rsidRPr="00997FFC">
        <w:rPr>
          <w:rFonts w:cs="Arial"/>
          <w:sz w:val="22"/>
          <w:szCs w:val="22"/>
          <w:lang w:val="en-US"/>
        </w:rPr>
        <w:t xml:space="preserve"> pada </w:t>
      </w:r>
      <w:proofErr w:type="spellStart"/>
      <w:r w:rsidRPr="00997FFC">
        <w:rPr>
          <w:rFonts w:cs="Arial"/>
          <w:sz w:val="22"/>
          <w:szCs w:val="22"/>
          <w:lang w:val="en-US"/>
        </w:rPr>
        <w:t>komitmen</w:t>
      </w:r>
      <w:proofErr w:type="spellEnd"/>
      <w:r w:rsidRPr="00997FFC">
        <w:rPr>
          <w:rFonts w:cs="Arial"/>
          <w:sz w:val="22"/>
          <w:szCs w:val="22"/>
          <w:lang w:val="en-US"/>
        </w:rPr>
        <w:t xml:space="preserve"> untuk </w:t>
      </w:r>
      <w:proofErr w:type="spellStart"/>
      <w:r w:rsidRPr="00997FFC">
        <w:rPr>
          <w:rFonts w:cs="Arial"/>
          <w:sz w:val="22"/>
          <w:szCs w:val="22"/>
          <w:lang w:val="en-US"/>
        </w:rPr>
        <w:t>mengembangkan</w:t>
      </w:r>
      <w:proofErr w:type="spellEnd"/>
      <w:r w:rsidRPr="00997FFC">
        <w:rPr>
          <w:rFonts w:cs="Arial"/>
          <w:sz w:val="22"/>
          <w:szCs w:val="22"/>
          <w:lang w:val="en-US"/>
        </w:rPr>
        <w:t xml:space="preserve"> </w:t>
      </w:r>
      <w:proofErr w:type="spellStart"/>
      <w:r w:rsidRPr="00997FFC">
        <w:rPr>
          <w:rFonts w:cs="Arial"/>
          <w:sz w:val="22"/>
          <w:szCs w:val="22"/>
          <w:lang w:val="en-US"/>
        </w:rPr>
        <w:t>penelitian</w:t>
      </w:r>
      <w:proofErr w:type="spellEnd"/>
      <w:r w:rsidRPr="00997FFC">
        <w:rPr>
          <w:rFonts w:cs="Arial"/>
          <w:sz w:val="22"/>
          <w:szCs w:val="22"/>
          <w:lang w:val="en-US"/>
        </w:rPr>
        <w:t xml:space="preserve"> yang </w:t>
      </w:r>
      <w:proofErr w:type="spellStart"/>
      <w:r w:rsidRPr="00997FFC">
        <w:rPr>
          <w:rFonts w:cs="Arial"/>
          <w:sz w:val="22"/>
          <w:szCs w:val="22"/>
          <w:lang w:val="en-US"/>
        </w:rPr>
        <w:t>bermutu</w:t>
      </w:r>
      <w:proofErr w:type="spellEnd"/>
      <w:r w:rsidRPr="00997FFC">
        <w:rPr>
          <w:rFonts w:cs="Arial"/>
          <w:sz w:val="22"/>
          <w:szCs w:val="22"/>
          <w:lang w:val="en-US"/>
        </w:rPr>
        <w:t xml:space="preserve">, </w:t>
      </w:r>
      <w:r w:rsidRPr="00997FFC">
        <w:rPr>
          <w:rFonts w:cs="Arial"/>
          <w:color w:val="000000"/>
          <w:sz w:val="22"/>
          <w:szCs w:val="22"/>
        </w:rPr>
        <w:t>keunggulan</w:t>
      </w:r>
      <w:r w:rsidRPr="00997FFC">
        <w:rPr>
          <w:rFonts w:cs="Arial"/>
          <w:sz w:val="22"/>
          <w:szCs w:val="22"/>
          <w:lang w:val="en-US"/>
        </w:rPr>
        <w:t xml:space="preserve"> dan </w:t>
      </w:r>
      <w:proofErr w:type="spellStart"/>
      <w:r w:rsidRPr="00997FFC">
        <w:rPr>
          <w:rFonts w:cs="Arial"/>
          <w:sz w:val="22"/>
          <w:szCs w:val="22"/>
          <w:lang w:val="en-US"/>
        </w:rPr>
        <w:t>kesesuaian</w:t>
      </w:r>
      <w:proofErr w:type="spellEnd"/>
      <w:r w:rsidRPr="00997FFC">
        <w:rPr>
          <w:rFonts w:cs="Arial"/>
          <w:sz w:val="22"/>
          <w:szCs w:val="22"/>
          <w:lang w:val="en-US"/>
        </w:rPr>
        <w:t xml:space="preserve"> program </w:t>
      </w:r>
      <w:proofErr w:type="spellStart"/>
      <w:r w:rsidRPr="00997FFC">
        <w:rPr>
          <w:rFonts w:cs="Arial"/>
          <w:sz w:val="22"/>
          <w:szCs w:val="22"/>
          <w:lang w:val="en-US"/>
        </w:rPr>
        <w:t>penelitian</w:t>
      </w:r>
      <w:proofErr w:type="spellEnd"/>
      <w:r w:rsidRPr="00997FFC">
        <w:rPr>
          <w:rFonts w:cs="Arial"/>
          <w:sz w:val="22"/>
          <w:szCs w:val="22"/>
          <w:lang w:val="en-US"/>
        </w:rPr>
        <w:t xml:space="preserve"> dengan </w:t>
      </w:r>
      <w:proofErr w:type="spellStart"/>
      <w:r w:rsidRPr="00997FFC">
        <w:rPr>
          <w:rFonts w:cs="Arial"/>
          <w:sz w:val="22"/>
          <w:szCs w:val="22"/>
          <w:lang w:val="en-US"/>
        </w:rPr>
        <w:t>visi</w:t>
      </w:r>
      <w:proofErr w:type="spellEnd"/>
      <w:r w:rsidRPr="00997FFC">
        <w:rPr>
          <w:rFonts w:cs="Arial"/>
          <w:sz w:val="22"/>
          <w:szCs w:val="22"/>
          <w:lang w:val="en-US"/>
        </w:rPr>
        <w:t xml:space="preserve"> </w:t>
      </w:r>
      <w:proofErr w:type="spellStart"/>
      <w:r w:rsidRPr="00997FFC">
        <w:rPr>
          <w:rFonts w:cs="Arial"/>
          <w:sz w:val="22"/>
          <w:szCs w:val="22"/>
          <w:lang w:val="en-US"/>
        </w:rPr>
        <w:t>keilmuan</w:t>
      </w:r>
      <w:proofErr w:type="spellEnd"/>
      <w:r w:rsidRPr="00997FFC">
        <w:rPr>
          <w:rFonts w:cs="Arial"/>
          <w:sz w:val="22"/>
          <w:szCs w:val="22"/>
          <w:lang w:val="en-US"/>
        </w:rPr>
        <w:t xml:space="preserve"> program </w:t>
      </w:r>
      <w:proofErr w:type="spellStart"/>
      <w:r w:rsidRPr="00997FFC">
        <w:rPr>
          <w:rFonts w:cs="Arial"/>
          <w:sz w:val="22"/>
          <w:szCs w:val="22"/>
          <w:lang w:val="en-US"/>
        </w:rPr>
        <w:t>studi</w:t>
      </w:r>
      <w:proofErr w:type="spellEnd"/>
      <w:r w:rsidRPr="00997FFC">
        <w:rPr>
          <w:rFonts w:cs="Arial"/>
          <w:sz w:val="22"/>
          <w:szCs w:val="22"/>
          <w:lang w:val="en-US"/>
        </w:rPr>
        <w:t xml:space="preserve"> dan </w:t>
      </w:r>
      <w:proofErr w:type="spellStart"/>
      <w:r w:rsidR="00571D15" w:rsidRPr="00997FFC">
        <w:rPr>
          <w:rFonts w:cs="Arial"/>
          <w:sz w:val="22"/>
          <w:szCs w:val="22"/>
          <w:lang w:val="en-US"/>
        </w:rPr>
        <w:t>visi</w:t>
      </w:r>
      <w:proofErr w:type="spellEnd"/>
      <w:r w:rsidR="00571D15" w:rsidRPr="00997FFC">
        <w:rPr>
          <w:rFonts w:cs="Arial"/>
          <w:sz w:val="22"/>
          <w:szCs w:val="22"/>
          <w:lang w:val="en-US"/>
        </w:rPr>
        <w:t xml:space="preserve"> </w:t>
      </w:r>
      <w:proofErr w:type="spellStart"/>
      <w:r w:rsidRPr="00997FFC">
        <w:rPr>
          <w:rFonts w:cs="Arial"/>
          <w:sz w:val="22"/>
          <w:szCs w:val="22"/>
          <w:lang w:val="en-US"/>
        </w:rPr>
        <w:t>perguruan</w:t>
      </w:r>
      <w:proofErr w:type="spellEnd"/>
      <w:r w:rsidRPr="00997FFC">
        <w:rPr>
          <w:rFonts w:cs="Arial"/>
          <w:sz w:val="22"/>
          <w:szCs w:val="22"/>
          <w:lang w:val="en-US"/>
        </w:rPr>
        <w:t xml:space="preserve"> </w:t>
      </w:r>
      <w:proofErr w:type="spellStart"/>
      <w:r w:rsidRPr="00997FFC">
        <w:rPr>
          <w:rFonts w:cs="Arial"/>
          <w:sz w:val="22"/>
          <w:szCs w:val="22"/>
          <w:lang w:val="en-US"/>
        </w:rPr>
        <w:t>tinggi</w:t>
      </w:r>
      <w:proofErr w:type="spellEnd"/>
      <w:r w:rsidR="00571D15" w:rsidRPr="00997FFC">
        <w:rPr>
          <w:rFonts w:cs="Arial"/>
          <w:sz w:val="22"/>
          <w:szCs w:val="22"/>
          <w:lang w:val="en-US"/>
        </w:rPr>
        <w:t xml:space="preserve">/unit </w:t>
      </w:r>
      <w:proofErr w:type="spellStart"/>
      <w:r w:rsidR="00571D15" w:rsidRPr="00997FFC">
        <w:rPr>
          <w:rFonts w:cs="Arial"/>
          <w:sz w:val="22"/>
          <w:szCs w:val="22"/>
          <w:lang w:val="en-US"/>
        </w:rPr>
        <w:t>pengelola</w:t>
      </w:r>
      <w:proofErr w:type="spellEnd"/>
      <w:r w:rsidR="00571D15" w:rsidRPr="00997FFC">
        <w:rPr>
          <w:rFonts w:cs="Arial"/>
          <w:sz w:val="22"/>
          <w:szCs w:val="22"/>
          <w:lang w:val="en-US"/>
        </w:rPr>
        <w:t xml:space="preserve"> program </w:t>
      </w:r>
      <w:proofErr w:type="spellStart"/>
      <w:r w:rsidR="00571D15" w:rsidRPr="00997FFC">
        <w:rPr>
          <w:rFonts w:cs="Arial"/>
          <w:sz w:val="22"/>
          <w:szCs w:val="22"/>
          <w:lang w:val="en-US"/>
        </w:rPr>
        <w:t>studi</w:t>
      </w:r>
      <w:proofErr w:type="spellEnd"/>
      <w:r w:rsidRPr="00997FFC">
        <w:rPr>
          <w:rFonts w:cs="Arial"/>
          <w:sz w:val="22"/>
          <w:szCs w:val="22"/>
          <w:lang w:val="en-US"/>
        </w:rPr>
        <w:t xml:space="preserve">, </w:t>
      </w:r>
      <w:proofErr w:type="spellStart"/>
      <w:r w:rsidRPr="00997FFC">
        <w:rPr>
          <w:rFonts w:cs="Arial"/>
          <w:sz w:val="22"/>
          <w:szCs w:val="22"/>
          <w:lang w:val="en-US"/>
        </w:rPr>
        <w:t>serta</w:t>
      </w:r>
      <w:proofErr w:type="spellEnd"/>
      <w:r w:rsidRPr="00997FFC">
        <w:rPr>
          <w:rFonts w:cs="Arial"/>
          <w:sz w:val="22"/>
          <w:szCs w:val="22"/>
          <w:lang w:val="en-US"/>
        </w:rPr>
        <w:t xml:space="preserve"> </w:t>
      </w:r>
      <w:proofErr w:type="spellStart"/>
      <w:r w:rsidRPr="00997FFC">
        <w:rPr>
          <w:rFonts w:cs="Arial"/>
          <w:sz w:val="22"/>
          <w:szCs w:val="22"/>
          <w:lang w:val="en-US"/>
        </w:rPr>
        <w:t>capaian</w:t>
      </w:r>
      <w:proofErr w:type="spellEnd"/>
      <w:r w:rsidRPr="00997FFC">
        <w:rPr>
          <w:rFonts w:cs="Arial"/>
          <w:sz w:val="22"/>
          <w:szCs w:val="22"/>
          <w:lang w:val="en-US"/>
        </w:rPr>
        <w:t xml:space="preserve"> jumlah dan </w:t>
      </w:r>
      <w:proofErr w:type="spellStart"/>
      <w:r w:rsidRPr="00997FFC">
        <w:rPr>
          <w:rFonts w:cs="Arial"/>
          <w:sz w:val="22"/>
          <w:szCs w:val="22"/>
          <w:lang w:val="en-US"/>
        </w:rPr>
        <w:t>lingkup</w:t>
      </w:r>
      <w:proofErr w:type="spellEnd"/>
      <w:r w:rsidRPr="00997FFC">
        <w:rPr>
          <w:rFonts w:cs="Arial"/>
          <w:sz w:val="22"/>
          <w:szCs w:val="22"/>
          <w:lang w:val="en-US"/>
        </w:rPr>
        <w:t xml:space="preserve"> </w:t>
      </w:r>
      <w:proofErr w:type="spellStart"/>
      <w:r w:rsidRPr="00997FFC">
        <w:rPr>
          <w:rFonts w:cs="Arial"/>
          <w:sz w:val="22"/>
          <w:szCs w:val="22"/>
          <w:lang w:val="en-US"/>
        </w:rPr>
        <w:t>penelitian</w:t>
      </w:r>
      <w:proofErr w:type="spellEnd"/>
      <w:r w:rsidRPr="00997FFC">
        <w:rPr>
          <w:rFonts w:cs="Arial"/>
          <w:sz w:val="22"/>
          <w:szCs w:val="22"/>
          <w:lang w:val="en-US"/>
        </w:rPr>
        <w:t>.</w:t>
      </w:r>
    </w:p>
    <w:p w14:paraId="1FAF5956" w14:textId="77777777" w:rsidR="00D77068" w:rsidRPr="00997FFC" w:rsidRDefault="00D77068" w:rsidP="00133460">
      <w:pPr>
        <w:spacing w:line="276" w:lineRule="auto"/>
        <w:jc w:val="left"/>
        <w:rPr>
          <w:rFonts w:cs="Arial"/>
          <w:noProof/>
          <w:sz w:val="22"/>
          <w:szCs w:val="22"/>
        </w:rPr>
      </w:pPr>
    </w:p>
    <w:p w14:paraId="2503075E" w14:textId="77777777" w:rsidR="00817CB2" w:rsidRPr="00997FFC" w:rsidRDefault="00246062"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Elemen</w:t>
      </w:r>
      <w:proofErr w:type="spellEnd"/>
      <w:r w:rsidRPr="00997FFC">
        <w:rPr>
          <w:rFonts w:cs="Arial"/>
          <w:b/>
          <w:color w:val="000000"/>
          <w:sz w:val="22"/>
          <w:szCs w:val="22"/>
          <w:lang w:val="en-US"/>
        </w:rPr>
        <w:t xml:space="preserve"> dan </w:t>
      </w:r>
      <w:proofErr w:type="spellStart"/>
      <w:r w:rsidR="00817CB2" w:rsidRPr="00997FFC">
        <w:rPr>
          <w:rFonts w:cs="Arial"/>
          <w:b/>
          <w:color w:val="000000"/>
          <w:sz w:val="22"/>
          <w:szCs w:val="22"/>
          <w:lang w:val="en-US"/>
        </w:rPr>
        <w:t>Deskripsi</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04120B0A" w14:textId="77777777" w:rsidR="002D18B9" w:rsidRDefault="002D18B9" w:rsidP="00935F5A">
      <w:pPr>
        <w:pStyle w:val="ListParagraph"/>
        <w:numPr>
          <w:ilvl w:val="0"/>
          <w:numId w:val="19"/>
        </w:numPr>
        <w:spacing w:before="0" w:line="276" w:lineRule="auto"/>
        <w:rPr>
          <w:rFonts w:ascii="Arial" w:hAnsi="Arial" w:cs="Arial"/>
          <w:color w:val="000000"/>
          <w:szCs w:val="20"/>
        </w:rPr>
      </w:pPr>
      <w:proofErr w:type="spellStart"/>
      <w:r w:rsidRPr="00935F5A">
        <w:rPr>
          <w:rFonts w:ascii="Arial" w:hAnsi="Arial" w:cs="Arial"/>
          <w:color w:val="000000"/>
          <w:szCs w:val="20"/>
        </w:rPr>
        <w:t>Relevansi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penelitian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relevansi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penelitian</w:t>
      </w:r>
      <w:proofErr w:type="spellEnd"/>
      <w:r w:rsidRPr="00935F5A">
        <w:rPr>
          <w:rFonts w:ascii="Arial" w:hAnsi="Arial" w:cs="Arial"/>
          <w:color w:val="000000"/>
          <w:szCs w:val="20"/>
        </w:rPr>
        <w:t xml:space="preserve"> pada unit </w:t>
      </w:r>
      <w:proofErr w:type="spellStart"/>
      <w:r w:rsidRPr="00935F5A">
        <w:rPr>
          <w:rFonts w:ascii="Arial" w:hAnsi="Arial" w:cs="Arial"/>
          <w:color w:val="000000"/>
          <w:szCs w:val="20"/>
        </w:rPr>
        <w:t>pengelola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mencakup</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unsur-unsur</w:t>
      </w:r>
      <w:proofErr w:type="spellEnd"/>
      <w:r w:rsidRPr="00935F5A">
        <w:rPr>
          <w:rFonts w:ascii="Arial" w:hAnsi="Arial" w:cs="Arial"/>
          <w:color w:val="000000"/>
          <w:szCs w:val="20"/>
        </w:rPr>
        <w:t xml:space="preserve"> sebagai </w:t>
      </w:r>
      <w:proofErr w:type="spellStart"/>
      <w:r w:rsidRPr="00935F5A">
        <w:rPr>
          <w:rFonts w:ascii="Arial" w:hAnsi="Arial" w:cs="Arial"/>
          <w:color w:val="000000"/>
          <w:szCs w:val="20"/>
        </w:rPr>
        <w:t>berikut</w:t>
      </w:r>
      <w:proofErr w:type="spellEnd"/>
      <w:r w:rsidRPr="00935F5A">
        <w:rPr>
          <w:rFonts w:ascii="Arial" w:hAnsi="Arial" w:cs="Arial"/>
          <w:color w:val="000000"/>
          <w:szCs w:val="20"/>
        </w:rPr>
        <w:t xml:space="preserve">: 1) </w:t>
      </w:r>
      <w:proofErr w:type="spellStart"/>
      <w:r w:rsidRPr="00935F5A">
        <w:rPr>
          <w:rFonts w:ascii="Arial" w:hAnsi="Arial" w:cs="Arial"/>
          <w:color w:val="000000"/>
          <w:szCs w:val="20"/>
        </w:rPr>
        <w:t>memiliki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peta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jalan</w:t>
      </w:r>
      <w:proofErr w:type="spellEnd"/>
      <w:r w:rsidRPr="00935F5A">
        <w:rPr>
          <w:rFonts w:ascii="Arial" w:hAnsi="Arial" w:cs="Arial"/>
          <w:color w:val="000000"/>
          <w:szCs w:val="20"/>
        </w:rPr>
        <w:t xml:space="preserve"> yang </w:t>
      </w:r>
      <w:proofErr w:type="spellStart"/>
      <w:r w:rsidRPr="00935F5A">
        <w:rPr>
          <w:rFonts w:ascii="Arial" w:hAnsi="Arial" w:cs="Arial"/>
          <w:color w:val="000000"/>
          <w:szCs w:val="20"/>
        </w:rPr>
        <w:t>memayungi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tema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penelitian</w:t>
      </w:r>
      <w:proofErr w:type="spellEnd"/>
      <w:r w:rsidRPr="00935F5A">
        <w:rPr>
          <w:rFonts w:ascii="Arial" w:hAnsi="Arial" w:cs="Arial"/>
          <w:color w:val="000000"/>
          <w:szCs w:val="20"/>
        </w:rPr>
        <w:t xml:space="preserve"> dosen </w:t>
      </w:r>
      <w:proofErr w:type="spellStart"/>
      <w:r w:rsidRPr="00935F5A">
        <w:rPr>
          <w:rFonts w:ascii="Arial" w:hAnsi="Arial" w:cs="Arial"/>
          <w:color w:val="000000"/>
          <w:szCs w:val="20"/>
        </w:rPr>
        <w:t>serta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pengembangan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keilmuan</w:t>
      </w:r>
      <w:proofErr w:type="spellEnd"/>
      <w:r w:rsidRPr="00935F5A">
        <w:rPr>
          <w:rFonts w:ascii="Arial" w:hAnsi="Arial" w:cs="Arial"/>
          <w:color w:val="000000"/>
          <w:szCs w:val="20"/>
        </w:rPr>
        <w:t xml:space="preserve"> PS, 2) dosen </w:t>
      </w:r>
      <w:proofErr w:type="spellStart"/>
      <w:r w:rsidRPr="00935F5A">
        <w:rPr>
          <w:rFonts w:ascii="Arial" w:hAnsi="Arial" w:cs="Arial"/>
          <w:color w:val="000000"/>
          <w:szCs w:val="20"/>
        </w:rPr>
        <w:t>melaksanakan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penelitian</w:t>
      </w:r>
      <w:proofErr w:type="spellEnd"/>
      <w:r w:rsidRPr="00935F5A">
        <w:rPr>
          <w:rFonts w:ascii="Arial" w:hAnsi="Arial" w:cs="Arial"/>
          <w:color w:val="000000"/>
          <w:szCs w:val="20"/>
        </w:rPr>
        <w:t xml:space="preserve"> sesuai dengan agenda </w:t>
      </w:r>
      <w:proofErr w:type="spellStart"/>
      <w:r w:rsidRPr="00935F5A">
        <w:rPr>
          <w:rFonts w:ascii="Arial" w:hAnsi="Arial" w:cs="Arial"/>
          <w:color w:val="000000"/>
          <w:szCs w:val="20"/>
        </w:rPr>
        <w:t>penelitian</w:t>
      </w:r>
      <w:proofErr w:type="spellEnd"/>
      <w:r w:rsidRPr="00935F5A">
        <w:rPr>
          <w:rFonts w:ascii="Arial" w:hAnsi="Arial" w:cs="Arial"/>
          <w:color w:val="000000"/>
          <w:szCs w:val="20"/>
        </w:rPr>
        <w:t xml:space="preserve"> dosen yang </w:t>
      </w:r>
      <w:proofErr w:type="spellStart"/>
      <w:r w:rsidRPr="00935F5A">
        <w:rPr>
          <w:rFonts w:ascii="Arial" w:hAnsi="Arial" w:cs="Arial"/>
          <w:color w:val="000000"/>
          <w:szCs w:val="20"/>
        </w:rPr>
        <w:t>merujuk</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kepada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peta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jalan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penelitian</w:t>
      </w:r>
      <w:proofErr w:type="spellEnd"/>
      <w:r w:rsidRPr="00935F5A">
        <w:rPr>
          <w:rFonts w:ascii="Arial" w:hAnsi="Arial" w:cs="Arial"/>
          <w:color w:val="000000"/>
          <w:szCs w:val="20"/>
        </w:rPr>
        <w:t xml:space="preserve">, 3) </w:t>
      </w:r>
      <w:proofErr w:type="spellStart"/>
      <w:r w:rsidRPr="00935F5A">
        <w:rPr>
          <w:rFonts w:ascii="Arial" w:hAnsi="Arial" w:cs="Arial"/>
          <w:color w:val="000000"/>
          <w:szCs w:val="20"/>
        </w:rPr>
        <w:t>melakukan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evaluasi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kesesuaian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penelitian</w:t>
      </w:r>
      <w:proofErr w:type="spellEnd"/>
      <w:r w:rsidRPr="00935F5A">
        <w:rPr>
          <w:rFonts w:ascii="Arial" w:hAnsi="Arial" w:cs="Arial"/>
          <w:color w:val="000000"/>
          <w:szCs w:val="20"/>
        </w:rPr>
        <w:t xml:space="preserve"> dosen dengan </w:t>
      </w:r>
      <w:proofErr w:type="spellStart"/>
      <w:r w:rsidRPr="00935F5A">
        <w:rPr>
          <w:rFonts w:ascii="Arial" w:hAnsi="Arial" w:cs="Arial"/>
          <w:color w:val="000000"/>
          <w:szCs w:val="20"/>
        </w:rPr>
        <w:t>peta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jalan</w:t>
      </w:r>
      <w:proofErr w:type="spellEnd"/>
      <w:r w:rsidRPr="00935F5A">
        <w:rPr>
          <w:rFonts w:ascii="Arial" w:hAnsi="Arial" w:cs="Arial"/>
          <w:color w:val="000000"/>
          <w:szCs w:val="20"/>
        </w:rPr>
        <w:t xml:space="preserve">, dan 4) </w:t>
      </w:r>
      <w:proofErr w:type="spellStart"/>
      <w:r w:rsidRPr="00935F5A">
        <w:rPr>
          <w:rFonts w:ascii="Arial" w:hAnsi="Arial" w:cs="Arial"/>
          <w:color w:val="000000"/>
          <w:szCs w:val="20"/>
        </w:rPr>
        <w:t>menggunakan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hasil</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evaluasi</w:t>
      </w:r>
      <w:proofErr w:type="spellEnd"/>
      <w:r w:rsidRPr="00935F5A">
        <w:rPr>
          <w:rFonts w:ascii="Arial" w:hAnsi="Arial" w:cs="Arial"/>
          <w:color w:val="000000"/>
          <w:szCs w:val="20"/>
        </w:rPr>
        <w:t xml:space="preserve"> untuk </w:t>
      </w:r>
      <w:proofErr w:type="spellStart"/>
      <w:r w:rsidRPr="00935F5A">
        <w:rPr>
          <w:rFonts w:ascii="Arial" w:hAnsi="Arial" w:cs="Arial"/>
          <w:color w:val="000000"/>
          <w:szCs w:val="20"/>
        </w:rPr>
        <w:t>perbaikan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relevansi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penelitian</w:t>
      </w:r>
      <w:proofErr w:type="spellEnd"/>
      <w:r w:rsidRPr="00935F5A">
        <w:rPr>
          <w:rFonts w:ascii="Arial" w:hAnsi="Arial" w:cs="Arial"/>
          <w:color w:val="000000"/>
          <w:szCs w:val="20"/>
        </w:rPr>
        <w:t xml:space="preserve"> dan </w:t>
      </w:r>
      <w:proofErr w:type="spellStart"/>
      <w:r w:rsidRPr="00935F5A">
        <w:rPr>
          <w:rFonts w:ascii="Arial" w:hAnsi="Arial" w:cs="Arial"/>
          <w:color w:val="000000"/>
          <w:szCs w:val="20"/>
        </w:rPr>
        <w:t>pengembangan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keilmuan</w:t>
      </w:r>
      <w:proofErr w:type="spellEnd"/>
      <w:r w:rsidRPr="00935F5A">
        <w:rPr>
          <w:rFonts w:ascii="Arial" w:hAnsi="Arial" w:cs="Arial"/>
          <w:color w:val="000000"/>
          <w:szCs w:val="20"/>
        </w:rPr>
        <w:t xml:space="preserve"> PS.</w:t>
      </w:r>
    </w:p>
    <w:p w14:paraId="73E67522" w14:textId="0FC99BFA" w:rsidR="00935F5A" w:rsidRPr="00935F5A" w:rsidRDefault="00935F5A" w:rsidP="00935F5A">
      <w:pPr>
        <w:pStyle w:val="ListParagraph"/>
        <w:numPr>
          <w:ilvl w:val="0"/>
          <w:numId w:val="19"/>
        </w:numPr>
        <w:spacing w:before="0" w:line="276" w:lineRule="auto"/>
        <w:rPr>
          <w:rFonts w:ascii="Arial" w:hAnsi="Arial" w:cs="Arial"/>
          <w:color w:val="000000"/>
          <w:szCs w:val="20"/>
        </w:rPr>
      </w:pPr>
      <w:proofErr w:type="spellStart"/>
      <w:r w:rsidRPr="00935F5A">
        <w:rPr>
          <w:rFonts w:ascii="Arial" w:hAnsi="Arial" w:cs="Arial"/>
          <w:color w:val="000000"/>
          <w:szCs w:val="20"/>
        </w:rPr>
        <w:t>Keterlibatan</w:t>
      </w:r>
      <w:proofErr w:type="spellEnd"/>
      <w:r w:rsidRPr="00935F5A">
        <w:rPr>
          <w:rFonts w:ascii="Arial" w:hAnsi="Arial" w:cs="Arial"/>
          <w:color w:val="000000"/>
          <w:szCs w:val="20"/>
        </w:rPr>
        <w:t xml:space="preserve"> mahasiswa dalam </w:t>
      </w:r>
      <w:proofErr w:type="spellStart"/>
      <w:r w:rsidRPr="00935F5A">
        <w:rPr>
          <w:rFonts w:ascii="Arial" w:hAnsi="Arial" w:cs="Arial"/>
          <w:color w:val="000000"/>
          <w:szCs w:val="20"/>
        </w:rPr>
        <w:t>pelaksanaan</w:t>
      </w:r>
      <w:proofErr w:type="spellEnd"/>
      <w:r w:rsidRPr="00935F5A">
        <w:rPr>
          <w:rFonts w:ascii="Arial" w:hAnsi="Arial" w:cs="Arial"/>
          <w:color w:val="000000"/>
          <w:szCs w:val="20"/>
        </w:rPr>
        <w:t xml:space="preserve"> </w:t>
      </w:r>
      <w:proofErr w:type="spellStart"/>
      <w:r>
        <w:rPr>
          <w:rFonts w:ascii="Arial" w:hAnsi="Arial" w:cs="Arial"/>
          <w:color w:val="000000"/>
          <w:szCs w:val="20"/>
        </w:rPr>
        <w:t>penelitian</w:t>
      </w:r>
      <w:proofErr w:type="spellEnd"/>
      <w:r w:rsidRPr="00935F5A">
        <w:rPr>
          <w:rFonts w:ascii="Arial" w:hAnsi="Arial" w:cs="Arial"/>
          <w:color w:val="000000"/>
          <w:szCs w:val="20"/>
        </w:rPr>
        <w:t xml:space="preserve"> dosen.</w:t>
      </w:r>
    </w:p>
    <w:p w14:paraId="624BD4AC" w14:textId="581B6C0E" w:rsidR="006247D2" w:rsidRDefault="00DE507E" w:rsidP="002D18B9">
      <w:pPr>
        <w:spacing w:line="276" w:lineRule="auto"/>
        <w:rPr>
          <w:rFonts w:cs="Arial"/>
          <w:b/>
          <w:bCs/>
          <w:sz w:val="22"/>
          <w:szCs w:val="22"/>
          <w:lang w:eastAsia="x-none"/>
        </w:rPr>
      </w:pPr>
      <w:r w:rsidRPr="00997FFC">
        <w:rPr>
          <w:rFonts w:cs="Arial"/>
          <w:color w:val="000000"/>
          <w:sz w:val="22"/>
          <w:szCs w:val="22"/>
        </w:rPr>
        <w:t xml:space="preserve"> </w:t>
      </w:r>
    </w:p>
    <w:p w14:paraId="231E5AF0" w14:textId="321B745D" w:rsidR="008D79B7" w:rsidRPr="00997FFC" w:rsidRDefault="00BB6F7D" w:rsidP="00246062">
      <w:pPr>
        <w:pStyle w:val="BodyTextIndent"/>
        <w:tabs>
          <w:tab w:val="left" w:pos="1843"/>
        </w:tabs>
        <w:spacing w:line="276" w:lineRule="auto"/>
        <w:jc w:val="left"/>
        <w:rPr>
          <w:rFonts w:cs="Arial"/>
          <w:sz w:val="22"/>
          <w:szCs w:val="22"/>
          <w:lang w:val="fi-FI"/>
        </w:rPr>
      </w:pPr>
      <w:r w:rsidRPr="00997FFC">
        <w:rPr>
          <w:rFonts w:cs="Arial"/>
          <w:sz w:val="22"/>
          <w:szCs w:val="22"/>
          <w:lang w:val="id-ID"/>
        </w:rPr>
        <w:t>2</w:t>
      </w:r>
      <w:r w:rsidR="00246062" w:rsidRPr="00997FFC">
        <w:rPr>
          <w:rFonts w:cs="Arial"/>
          <w:sz w:val="22"/>
          <w:szCs w:val="22"/>
          <w:lang w:val="id-ID"/>
        </w:rPr>
        <w:t>.</w:t>
      </w:r>
      <w:r w:rsidR="00C71C61" w:rsidRPr="00997FFC">
        <w:rPr>
          <w:rFonts w:cs="Arial"/>
          <w:sz w:val="22"/>
          <w:szCs w:val="22"/>
          <w:lang w:val="en-US"/>
        </w:rPr>
        <w:t>3.</w:t>
      </w:r>
      <w:r w:rsidR="00AC55E9" w:rsidRPr="00997FFC">
        <w:rPr>
          <w:rFonts w:cs="Arial"/>
          <w:sz w:val="22"/>
          <w:szCs w:val="22"/>
          <w:lang w:val="en-US"/>
        </w:rPr>
        <w:t>8</w:t>
      </w:r>
      <w:r w:rsidR="00246062" w:rsidRPr="00997FFC">
        <w:rPr>
          <w:rFonts w:cs="Arial"/>
          <w:sz w:val="22"/>
          <w:szCs w:val="22"/>
          <w:lang w:val="id-ID"/>
        </w:rPr>
        <w:t xml:space="preserve"> </w:t>
      </w:r>
      <w:r w:rsidR="008D79B7" w:rsidRPr="00997FFC">
        <w:rPr>
          <w:rFonts w:cs="Arial"/>
          <w:sz w:val="22"/>
          <w:szCs w:val="22"/>
          <w:lang w:val="id-ID"/>
        </w:rPr>
        <w:t>P</w:t>
      </w:r>
      <w:r w:rsidR="008D79B7" w:rsidRPr="00997FFC">
        <w:rPr>
          <w:rFonts w:cs="Arial"/>
          <w:sz w:val="22"/>
          <w:szCs w:val="22"/>
          <w:lang w:val="fi-FI"/>
        </w:rPr>
        <w:t xml:space="preserve">engabdian kepada </w:t>
      </w:r>
      <w:r w:rsidR="008D79B7" w:rsidRPr="00997FFC">
        <w:rPr>
          <w:rFonts w:cs="Arial"/>
          <w:sz w:val="22"/>
          <w:szCs w:val="22"/>
          <w:lang w:val="id-ID"/>
        </w:rPr>
        <w:t>M</w:t>
      </w:r>
      <w:r w:rsidR="008D79B7" w:rsidRPr="00997FFC">
        <w:rPr>
          <w:rFonts w:cs="Arial"/>
          <w:sz w:val="22"/>
          <w:szCs w:val="22"/>
          <w:lang w:val="fi-FI"/>
        </w:rPr>
        <w:t>asyarakat</w:t>
      </w:r>
    </w:p>
    <w:p w14:paraId="5E938114" w14:textId="77777777" w:rsidR="008D79B7" w:rsidRPr="00997FFC" w:rsidRDefault="008D79B7" w:rsidP="00133460">
      <w:pPr>
        <w:pStyle w:val="BodyTextIndent"/>
        <w:tabs>
          <w:tab w:val="left" w:pos="1843"/>
        </w:tabs>
        <w:spacing w:line="276" w:lineRule="auto"/>
        <w:ind w:left="1843" w:hanging="1134"/>
        <w:jc w:val="left"/>
        <w:rPr>
          <w:rFonts w:cs="Arial"/>
          <w:b w:val="0"/>
          <w:color w:val="000000"/>
          <w:sz w:val="22"/>
          <w:szCs w:val="22"/>
          <w:highlight w:val="yellow"/>
          <w:lang w:val="fi-FI"/>
        </w:rPr>
      </w:pPr>
    </w:p>
    <w:p w14:paraId="5BCBB893" w14:textId="77777777" w:rsidR="008D79B7" w:rsidRPr="00997FFC" w:rsidRDefault="000A73CC"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Fokus</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3174D737" w14:textId="77777777" w:rsidR="00246062" w:rsidRPr="00997FFC" w:rsidRDefault="00C71C61" w:rsidP="00997FFC">
      <w:pPr>
        <w:spacing w:line="276" w:lineRule="auto"/>
        <w:ind w:left="567"/>
        <w:rPr>
          <w:rFonts w:cs="Arial"/>
          <w:sz w:val="22"/>
          <w:szCs w:val="22"/>
          <w:lang w:val="en-US"/>
        </w:rPr>
      </w:pPr>
      <w:r w:rsidRPr="00997FFC">
        <w:rPr>
          <w:rFonts w:cs="Arial"/>
          <w:color w:val="000000"/>
          <w:sz w:val="22"/>
          <w:szCs w:val="22"/>
        </w:rPr>
        <w:t>Penilaian</w:t>
      </w:r>
      <w:r w:rsidRPr="00997FFC">
        <w:rPr>
          <w:rFonts w:cs="Arial"/>
          <w:sz w:val="22"/>
          <w:szCs w:val="22"/>
          <w:lang w:val="en-US"/>
        </w:rPr>
        <w:t xml:space="preserve"> </w:t>
      </w:r>
      <w:proofErr w:type="spellStart"/>
      <w:r w:rsidRPr="00997FFC">
        <w:rPr>
          <w:rFonts w:cs="Arial"/>
          <w:sz w:val="22"/>
          <w:szCs w:val="22"/>
          <w:lang w:val="en-US"/>
        </w:rPr>
        <w:t>difokuskan</w:t>
      </w:r>
      <w:proofErr w:type="spellEnd"/>
      <w:r w:rsidRPr="00997FFC">
        <w:rPr>
          <w:rFonts w:cs="Arial"/>
          <w:sz w:val="22"/>
          <w:szCs w:val="22"/>
          <w:lang w:val="en-US"/>
        </w:rPr>
        <w:t xml:space="preserve"> pada </w:t>
      </w:r>
      <w:proofErr w:type="spellStart"/>
      <w:r w:rsidRPr="00997FFC">
        <w:rPr>
          <w:rFonts w:cs="Arial"/>
          <w:sz w:val="22"/>
          <w:szCs w:val="22"/>
          <w:lang w:val="en-US"/>
        </w:rPr>
        <w:t>komitmen</w:t>
      </w:r>
      <w:proofErr w:type="spellEnd"/>
      <w:r w:rsidRPr="00997FFC">
        <w:rPr>
          <w:rFonts w:cs="Arial"/>
          <w:sz w:val="22"/>
          <w:szCs w:val="22"/>
          <w:lang w:val="en-US"/>
        </w:rPr>
        <w:t xml:space="preserve"> untuk </w:t>
      </w:r>
      <w:proofErr w:type="spellStart"/>
      <w:r w:rsidRPr="00997FFC">
        <w:rPr>
          <w:rFonts w:cs="Arial"/>
          <w:sz w:val="22"/>
          <w:szCs w:val="22"/>
          <w:lang w:val="en-US"/>
        </w:rPr>
        <w:t>mengembangkan</w:t>
      </w:r>
      <w:proofErr w:type="spellEnd"/>
      <w:r w:rsidRPr="00997FFC">
        <w:rPr>
          <w:rFonts w:cs="Arial"/>
          <w:sz w:val="22"/>
          <w:szCs w:val="22"/>
          <w:lang w:val="en-US"/>
        </w:rPr>
        <w:t xml:space="preserve"> dan </w:t>
      </w:r>
      <w:proofErr w:type="spellStart"/>
      <w:r w:rsidRPr="00997FFC">
        <w:rPr>
          <w:rFonts w:cs="Arial"/>
          <w:sz w:val="22"/>
          <w:szCs w:val="22"/>
          <w:lang w:val="en-US"/>
        </w:rPr>
        <w:t>melaksanakan</w:t>
      </w:r>
      <w:proofErr w:type="spellEnd"/>
      <w:r w:rsidRPr="00997FFC">
        <w:rPr>
          <w:rFonts w:cs="Arial"/>
          <w:sz w:val="22"/>
          <w:szCs w:val="22"/>
          <w:lang w:val="en-US"/>
        </w:rPr>
        <w:t xml:space="preserve"> </w:t>
      </w:r>
      <w:proofErr w:type="spellStart"/>
      <w:r w:rsidRPr="00997FFC">
        <w:rPr>
          <w:rFonts w:cs="Arial"/>
          <w:sz w:val="22"/>
          <w:szCs w:val="22"/>
          <w:lang w:val="en-US"/>
        </w:rPr>
        <w:t>pengabdian</w:t>
      </w:r>
      <w:proofErr w:type="spellEnd"/>
      <w:r w:rsidRPr="00997FFC">
        <w:rPr>
          <w:rFonts w:cs="Arial"/>
          <w:sz w:val="22"/>
          <w:szCs w:val="22"/>
          <w:lang w:val="en-US"/>
        </w:rPr>
        <w:t xml:space="preserve"> </w:t>
      </w:r>
      <w:proofErr w:type="spellStart"/>
      <w:r w:rsidRPr="00997FFC">
        <w:rPr>
          <w:rFonts w:cs="Arial"/>
          <w:sz w:val="22"/>
          <w:szCs w:val="22"/>
          <w:lang w:val="en-US"/>
        </w:rPr>
        <w:t>kepada</w:t>
      </w:r>
      <w:proofErr w:type="spellEnd"/>
      <w:r w:rsidRPr="00997FFC">
        <w:rPr>
          <w:rFonts w:cs="Arial"/>
          <w:sz w:val="22"/>
          <w:szCs w:val="22"/>
          <w:lang w:val="en-US"/>
        </w:rPr>
        <w:t xml:space="preserve"> </w:t>
      </w:r>
      <w:proofErr w:type="spellStart"/>
      <w:r w:rsidRPr="00997FFC">
        <w:rPr>
          <w:rFonts w:cs="Arial"/>
          <w:sz w:val="22"/>
          <w:szCs w:val="22"/>
          <w:lang w:val="en-US"/>
        </w:rPr>
        <w:t>masyarakat</w:t>
      </w:r>
      <w:proofErr w:type="spellEnd"/>
      <w:r w:rsidRPr="00997FFC">
        <w:rPr>
          <w:rFonts w:cs="Arial"/>
          <w:sz w:val="22"/>
          <w:szCs w:val="22"/>
          <w:lang w:val="en-US"/>
        </w:rPr>
        <w:t xml:space="preserve">, jumlah dan </w:t>
      </w:r>
      <w:proofErr w:type="spellStart"/>
      <w:r w:rsidRPr="00997FFC">
        <w:rPr>
          <w:rFonts w:cs="Arial"/>
          <w:sz w:val="22"/>
          <w:szCs w:val="22"/>
          <w:lang w:val="en-US"/>
        </w:rPr>
        <w:t>jenis</w:t>
      </w:r>
      <w:proofErr w:type="spellEnd"/>
      <w:r w:rsidRPr="00997FFC">
        <w:rPr>
          <w:rFonts w:cs="Arial"/>
          <w:sz w:val="22"/>
          <w:szCs w:val="22"/>
          <w:lang w:val="en-US"/>
        </w:rPr>
        <w:t xml:space="preserve"> </w:t>
      </w:r>
      <w:proofErr w:type="spellStart"/>
      <w:r w:rsidRPr="00997FFC">
        <w:rPr>
          <w:rFonts w:cs="Arial"/>
          <w:sz w:val="22"/>
          <w:szCs w:val="22"/>
          <w:lang w:val="en-US"/>
        </w:rPr>
        <w:t>kegiatan</w:t>
      </w:r>
      <w:proofErr w:type="spellEnd"/>
      <w:r w:rsidRPr="00997FFC">
        <w:rPr>
          <w:rFonts w:cs="Arial"/>
          <w:sz w:val="22"/>
          <w:szCs w:val="22"/>
          <w:lang w:val="en-US"/>
        </w:rPr>
        <w:t xml:space="preserve">, </w:t>
      </w:r>
      <w:proofErr w:type="spellStart"/>
      <w:r w:rsidRPr="00997FFC">
        <w:rPr>
          <w:rFonts w:cs="Arial"/>
          <w:sz w:val="22"/>
          <w:szCs w:val="22"/>
          <w:lang w:val="en-US"/>
        </w:rPr>
        <w:t>keunggulan</w:t>
      </w:r>
      <w:proofErr w:type="spellEnd"/>
      <w:r w:rsidRPr="00997FFC">
        <w:rPr>
          <w:rFonts w:cs="Arial"/>
          <w:sz w:val="22"/>
          <w:szCs w:val="22"/>
          <w:lang w:val="en-US"/>
        </w:rPr>
        <w:t xml:space="preserve"> dan </w:t>
      </w:r>
      <w:proofErr w:type="spellStart"/>
      <w:r w:rsidRPr="00997FFC">
        <w:rPr>
          <w:rFonts w:cs="Arial"/>
          <w:sz w:val="22"/>
          <w:szCs w:val="22"/>
          <w:lang w:val="en-US"/>
        </w:rPr>
        <w:t>kesesuaian</w:t>
      </w:r>
      <w:proofErr w:type="spellEnd"/>
      <w:r w:rsidRPr="00997FFC">
        <w:rPr>
          <w:rFonts w:cs="Arial"/>
          <w:sz w:val="22"/>
          <w:szCs w:val="22"/>
          <w:lang w:val="en-US"/>
        </w:rPr>
        <w:t xml:space="preserve"> program </w:t>
      </w:r>
      <w:proofErr w:type="spellStart"/>
      <w:r w:rsidRPr="00997FFC">
        <w:rPr>
          <w:rFonts w:cs="Arial"/>
          <w:sz w:val="22"/>
          <w:szCs w:val="22"/>
          <w:lang w:val="en-US"/>
        </w:rPr>
        <w:t>pengabdian</w:t>
      </w:r>
      <w:proofErr w:type="spellEnd"/>
      <w:r w:rsidRPr="00997FFC">
        <w:rPr>
          <w:rFonts w:cs="Arial"/>
          <w:sz w:val="22"/>
          <w:szCs w:val="22"/>
          <w:lang w:val="en-US"/>
        </w:rPr>
        <w:t xml:space="preserve"> </w:t>
      </w:r>
      <w:proofErr w:type="spellStart"/>
      <w:r w:rsidRPr="00997FFC">
        <w:rPr>
          <w:rFonts w:cs="Arial"/>
          <w:sz w:val="22"/>
          <w:szCs w:val="22"/>
          <w:lang w:val="en-US"/>
        </w:rPr>
        <w:t>kepada</w:t>
      </w:r>
      <w:proofErr w:type="spellEnd"/>
      <w:r w:rsidRPr="00997FFC">
        <w:rPr>
          <w:rFonts w:cs="Arial"/>
          <w:sz w:val="22"/>
          <w:szCs w:val="22"/>
          <w:lang w:val="en-US"/>
        </w:rPr>
        <w:t xml:space="preserve"> </w:t>
      </w:r>
      <w:proofErr w:type="spellStart"/>
      <w:r w:rsidRPr="00997FFC">
        <w:rPr>
          <w:rFonts w:cs="Arial"/>
          <w:sz w:val="22"/>
          <w:szCs w:val="22"/>
          <w:lang w:val="en-US"/>
        </w:rPr>
        <w:t>masyarakat</w:t>
      </w:r>
      <w:proofErr w:type="spellEnd"/>
      <w:r w:rsidRPr="00997FFC">
        <w:rPr>
          <w:rFonts w:cs="Arial"/>
          <w:sz w:val="22"/>
          <w:szCs w:val="22"/>
          <w:lang w:val="en-US"/>
        </w:rPr>
        <w:t xml:space="preserve">, </w:t>
      </w:r>
      <w:proofErr w:type="spellStart"/>
      <w:r w:rsidRPr="00997FFC">
        <w:rPr>
          <w:rFonts w:cs="Arial"/>
          <w:sz w:val="22"/>
          <w:szCs w:val="22"/>
          <w:lang w:val="en-US"/>
        </w:rPr>
        <w:t>serta</w:t>
      </w:r>
      <w:proofErr w:type="spellEnd"/>
      <w:r w:rsidRPr="00997FFC">
        <w:rPr>
          <w:rFonts w:cs="Arial"/>
          <w:sz w:val="22"/>
          <w:szCs w:val="22"/>
          <w:lang w:val="en-US"/>
        </w:rPr>
        <w:t xml:space="preserve"> </w:t>
      </w:r>
      <w:proofErr w:type="spellStart"/>
      <w:r w:rsidRPr="00997FFC">
        <w:rPr>
          <w:rFonts w:cs="Arial"/>
          <w:sz w:val="22"/>
          <w:szCs w:val="22"/>
          <w:lang w:val="en-US"/>
        </w:rPr>
        <w:t>cakupan</w:t>
      </w:r>
      <w:proofErr w:type="spellEnd"/>
      <w:r w:rsidRPr="00997FFC">
        <w:rPr>
          <w:rFonts w:cs="Arial"/>
          <w:sz w:val="22"/>
          <w:szCs w:val="22"/>
          <w:lang w:val="en-US"/>
        </w:rPr>
        <w:t xml:space="preserve"> </w:t>
      </w:r>
      <w:proofErr w:type="spellStart"/>
      <w:r w:rsidRPr="00997FFC">
        <w:rPr>
          <w:rFonts w:cs="Arial"/>
          <w:sz w:val="22"/>
          <w:szCs w:val="22"/>
          <w:lang w:val="en-US"/>
        </w:rPr>
        <w:t>daerah</w:t>
      </w:r>
      <w:proofErr w:type="spellEnd"/>
      <w:r w:rsidRPr="00997FFC">
        <w:rPr>
          <w:rFonts w:cs="Arial"/>
          <w:sz w:val="22"/>
          <w:szCs w:val="22"/>
          <w:lang w:val="en-US"/>
        </w:rPr>
        <w:t xml:space="preserve"> </w:t>
      </w:r>
      <w:proofErr w:type="spellStart"/>
      <w:r w:rsidRPr="00997FFC">
        <w:rPr>
          <w:rFonts w:cs="Arial"/>
          <w:sz w:val="22"/>
          <w:szCs w:val="22"/>
          <w:lang w:val="en-US"/>
        </w:rPr>
        <w:t>pengabdian</w:t>
      </w:r>
      <w:proofErr w:type="spellEnd"/>
      <w:r w:rsidRPr="00997FFC">
        <w:rPr>
          <w:rFonts w:cs="Arial"/>
          <w:sz w:val="22"/>
          <w:szCs w:val="22"/>
          <w:lang w:val="en-US"/>
        </w:rPr>
        <w:t>.</w:t>
      </w:r>
    </w:p>
    <w:p w14:paraId="6A711D76" w14:textId="77777777" w:rsidR="00C71C61" w:rsidRPr="00997FFC" w:rsidRDefault="00C71C61" w:rsidP="00C71C61">
      <w:pPr>
        <w:autoSpaceDE w:val="0"/>
        <w:autoSpaceDN w:val="0"/>
        <w:adjustRightInd w:val="0"/>
        <w:spacing w:line="276" w:lineRule="auto"/>
        <w:rPr>
          <w:rFonts w:cs="Arial"/>
          <w:sz w:val="22"/>
          <w:szCs w:val="22"/>
          <w:lang w:val="en-US"/>
        </w:rPr>
      </w:pPr>
    </w:p>
    <w:p w14:paraId="108438D2" w14:textId="77777777" w:rsidR="008D79B7" w:rsidRPr="00997FFC" w:rsidRDefault="00246062"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Elemen</w:t>
      </w:r>
      <w:proofErr w:type="spellEnd"/>
      <w:r w:rsidRPr="00997FFC">
        <w:rPr>
          <w:rFonts w:cs="Arial"/>
          <w:b/>
          <w:color w:val="000000"/>
          <w:sz w:val="22"/>
          <w:szCs w:val="22"/>
          <w:lang w:val="en-US"/>
        </w:rPr>
        <w:t xml:space="preserve"> dan </w:t>
      </w:r>
      <w:proofErr w:type="spellStart"/>
      <w:r w:rsidRPr="00997FFC">
        <w:rPr>
          <w:rFonts w:cs="Arial"/>
          <w:b/>
          <w:color w:val="000000"/>
          <w:sz w:val="22"/>
          <w:szCs w:val="22"/>
          <w:lang w:val="en-US"/>
        </w:rPr>
        <w:t>Deskripsi</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2AFE670B" w14:textId="54204074" w:rsidR="002D18B9" w:rsidRPr="00935F5A" w:rsidRDefault="002D18B9" w:rsidP="00935F5A">
      <w:pPr>
        <w:pStyle w:val="ListParagraph"/>
        <w:numPr>
          <w:ilvl w:val="0"/>
          <w:numId w:val="36"/>
        </w:numPr>
        <w:spacing w:before="0" w:line="276" w:lineRule="auto"/>
        <w:rPr>
          <w:rFonts w:ascii="Arial" w:hAnsi="Arial" w:cs="Arial"/>
          <w:color w:val="000000"/>
          <w:szCs w:val="20"/>
        </w:rPr>
      </w:pPr>
      <w:proofErr w:type="spellStart"/>
      <w:r w:rsidRPr="00935F5A">
        <w:rPr>
          <w:rFonts w:ascii="Arial" w:hAnsi="Arial" w:cs="Arial"/>
          <w:color w:val="000000"/>
          <w:szCs w:val="20"/>
        </w:rPr>
        <w:t>Relevansi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PkM</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relevansi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PkM</w:t>
      </w:r>
      <w:proofErr w:type="spellEnd"/>
      <w:r w:rsidRPr="00935F5A">
        <w:rPr>
          <w:rFonts w:ascii="Arial" w:hAnsi="Arial" w:cs="Arial"/>
          <w:color w:val="000000"/>
          <w:szCs w:val="20"/>
        </w:rPr>
        <w:t xml:space="preserve"> pada unit </w:t>
      </w:r>
      <w:proofErr w:type="spellStart"/>
      <w:r w:rsidRPr="00935F5A">
        <w:rPr>
          <w:rFonts w:ascii="Arial" w:hAnsi="Arial" w:cs="Arial"/>
          <w:color w:val="000000"/>
          <w:szCs w:val="20"/>
        </w:rPr>
        <w:t>pengelola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mencakup</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unsur-unsur</w:t>
      </w:r>
      <w:proofErr w:type="spellEnd"/>
      <w:r w:rsidRPr="00935F5A">
        <w:rPr>
          <w:rFonts w:ascii="Arial" w:hAnsi="Arial" w:cs="Arial"/>
          <w:color w:val="000000"/>
          <w:szCs w:val="20"/>
        </w:rPr>
        <w:t xml:space="preserve"> sebagai </w:t>
      </w:r>
      <w:proofErr w:type="spellStart"/>
      <w:r w:rsidRPr="00935F5A">
        <w:rPr>
          <w:rFonts w:ascii="Arial" w:hAnsi="Arial" w:cs="Arial"/>
          <w:color w:val="000000"/>
          <w:szCs w:val="20"/>
        </w:rPr>
        <w:t>berikut</w:t>
      </w:r>
      <w:proofErr w:type="spellEnd"/>
      <w:r w:rsidRPr="00935F5A">
        <w:rPr>
          <w:rFonts w:ascii="Arial" w:hAnsi="Arial" w:cs="Arial"/>
          <w:color w:val="000000"/>
          <w:szCs w:val="20"/>
        </w:rPr>
        <w:t xml:space="preserve">: 1) </w:t>
      </w:r>
      <w:proofErr w:type="spellStart"/>
      <w:r w:rsidRPr="00935F5A">
        <w:rPr>
          <w:rFonts w:ascii="Arial" w:hAnsi="Arial" w:cs="Arial"/>
          <w:color w:val="000000"/>
          <w:szCs w:val="20"/>
        </w:rPr>
        <w:t>memiliki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peta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jalan</w:t>
      </w:r>
      <w:proofErr w:type="spellEnd"/>
      <w:r w:rsidRPr="00935F5A">
        <w:rPr>
          <w:rFonts w:ascii="Arial" w:hAnsi="Arial" w:cs="Arial"/>
          <w:color w:val="000000"/>
          <w:szCs w:val="20"/>
        </w:rPr>
        <w:t xml:space="preserve"> yang </w:t>
      </w:r>
      <w:proofErr w:type="spellStart"/>
      <w:r w:rsidRPr="00935F5A">
        <w:rPr>
          <w:rFonts w:ascii="Arial" w:hAnsi="Arial" w:cs="Arial"/>
          <w:color w:val="000000"/>
          <w:szCs w:val="20"/>
        </w:rPr>
        <w:t>memayungi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tema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PkM</w:t>
      </w:r>
      <w:proofErr w:type="spellEnd"/>
      <w:r w:rsidRPr="00935F5A">
        <w:rPr>
          <w:rFonts w:ascii="Arial" w:hAnsi="Arial" w:cs="Arial"/>
          <w:color w:val="000000"/>
          <w:szCs w:val="20"/>
        </w:rPr>
        <w:t xml:space="preserve"> dosen </w:t>
      </w:r>
      <w:proofErr w:type="spellStart"/>
      <w:r w:rsidRPr="00935F5A">
        <w:rPr>
          <w:rFonts w:ascii="Arial" w:hAnsi="Arial" w:cs="Arial"/>
          <w:color w:val="000000"/>
          <w:szCs w:val="20"/>
        </w:rPr>
        <w:t>serta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hilirisasi</w:t>
      </w:r>
      <w:proofErr w:type="spellEnd"/>
      <w:r w:rsidRPr="00935F5A">
        <w:rPr>
          <w:rFonts w:ascii="Arial" w:hAnsi="Arial" w:cs="Arial"/>
          <w:color w:val="000000"/>
          <w:szCs w:val="20"/>
        </w:rPr>
        <w:t>/</w:t>
      </w:r>
      <w:proofErr w:type="spellStart"/>
      <w:r w:rsidRPr="00935F5A">
        <w:rPr>
          <w:rFonts w:ascii="Arial" w:hAnsi="Arial" w:cs="Arial"/>
          <w:color w:val="000000"/>
          <w:szCs w:val="20"/>
        </w:rPr>
        <w:t>penerapan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keilmuan</w:t>
      </w:r>
      <w:proofErr w:type="spellEnd"/>
      <w:r w:rsidRPr="00935F5A">
        <w:rPr>
          <w:rFonts w:ascii="Arial" w:hAnsi="Arial" w:cs="Arial"/>
          <w:color w:val="000000"/>
          <w:szCs w:val="20"/>
        </w:rPr>
        <w:t xml:space="preserve"> PS, 2) dosen </w:t>
      </w:r>
      <w:proofErr w:type="spellStart"/>
      <w:r w:rsidRPr="00935F5A">
        <w:rPr>
          <w:rFonts w:ascii="Arial" w:hAnsi="Arial" w:cs="Arial"/>
          <w:color w:val="000000"/>
          <w:szCs w:val="20"/>
        </w:rPr>
        <w:t>melaksanakan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PkM</w:t>
      </w:r>
      <w:proofErr w:type="spellEnd"/>
      <w:r w:rsidRPr="00935F5A">
        <w:rPr>
          <w:rFonts w:ascii="Arial" w:hAnsi="Arial" w:cs="Arial"/>
          <w:color w:val="000000"/>
          <w:szCs w:val="20"/>
        </w:rPr>
        <w:t xml:space="preserve"> sesuai dengan </w:t>
      </w:r>
      <w:proofErr w:type="spellStart"/>
      <w:r w:rsidRPr="00935F5A">
        <w:rPr>
          <w:rFonts w:ascii="Arial" w:hAnsi="Arial" w:cs="Arial"/>
          <w:color w:val="000000"/>
          <w:szCs w:val="20"/>
        </w:rPr>
        <w:t>peta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jalan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PkM</w:t>
      </w:r>
      <w:proofErr w:type="spellEnd"/>
      <w:r w:rsidRPr="00935F5A">
        <w:rPr>
          <w:rFonts w:ascii="Arial" w:hAnsi="Arial" w:cs="Arial"/>
          <w:color w:val="000000"/>
          <w:szCs w:val="20"/>
        </w:rPr>
        <w:t xml:space="preserve">, 3) </w:t>
      </w:r>
      <w:proofErr w:type="spellStart"/>
      <w:r w:rsidRPr="00935F5A">
        <w:rPr>
          <w:rFonts w:ascii="Arial" w:hAnsi="Arial" w:cs="Arial"/>
          <w:color w:val="000000"/>
          <w:szCs w:val="20"/>
        </w:rPr>
        <w:t>melakukan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evaluasi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kesesuaian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PkM</w:t>
      </w:r>
      <w:proofErr w:type="spellEnd"/>
      <w:r w:rsidRPr="00935F5A">
        <w:rPr>
          <w:rFonts w:ascii="Arial" w:hAnsi="Arial" w:cs="Arial"/>
          <w:color w:val="000000"/>
          <w:szCs w:val="20"/>
        </w:rPr>
        <w:t xml:space="preserve"> dosen dengan </w:t>
      </w:r>
      <w:proofErr w:type="spellStart"/>
      <w:r w:rsidRPr="00935F5A">
        <w:rPr>
          <w:rFonts w:ascii="Arial" w:hAnsi="Arial" w:cs="Arial"/>
          <w:color w:val="000000"/>
          <w:szCs w:val="20"/>
        </w:rPr>
        <w:t>peta</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jalan</w:t>
      </w:r>
      <w:proofErr w:type="spellEnd"/>
      <w:r w:rsidRPr="00935F5A">
        <w:rPr>
          <w:rFonts w:ascii="Arial" w:hAnsi="Arial" w:cs="Arial"/>
          <w:color w:val="000000"/>
          <w:szCs w:val="20"/>
        </w:rPr>
        <w:t xml:space="preserve">, dan 4) </w:t>
      </w:r>
      <w:proofErr w:type="spellStart"/>
      <w:r w:rsidRPr="00935F5A">
        <w:rPr>
          <w:rFonts w:ascii="Arial" w:hAnsi="Arial" w:cs="Arial"/>
          <w:color w:val="000000"/>
          <w:szCs w:val="20"/>
        </w:rPr>
        <w:t>menggunakan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hasil</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evaluasi</w:t>
      </w:r>
      <w:proofErr w:type="spellEnd"/>
      <w:r w:rsidRPr="00935F5A">
        <w:rPr>
          <w:rFonts w:ascii="Arial" w:hAnsi="Arial" w:cs="Arial"/>
          <w:color w:val="000000"/>
          <w:szCs w:val="20"/>
        </w:rPr>
        <w:t xml:space="preserve"> untuk </w:t>
      </w:r>
      <w:proofErr w:type="spellStart"/>
      <w:r w:rsidRPr="00935F5A">
        <w:rPr>
          <w:rFonts w:ascii="Arial" w:hAnsi="Arial" w:cs="Arial"/>
          <w:color w:val="000000"/>
          <w:szCs w:val="20"/>
        </w:rPr>
        <w:t>perbaikan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relevansi</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PkM</w:t>
      </w:r>
      <w:proofErr w:type="spellEnd"/>
      <w:r w:rsidRPr="00935F5A">
        <w:rPr>
          <w:rFonts w:ascii="Arial" w:hAnsi="Arial" w:cs="Arial"/>
          <w:color w:val="000000"/>
          <w:szCs w:val="20"/>
        </w:rPr>
        <w:t xml:space="preserve"> dan </w:t>
      </w:r>
      <w:proofErr w:type="spellStart"/>
      <w:r w:rsidRPr="00935F5A">
        <w:rPr>
          <w:rFonts w:ascii="Arial" w:hAnsi="Arial" w:cs="Arial"/>
          <w:color w:val="000000"/>
          <w:szCs w:val="20"/>
        </w:rPr>
        <w:t>pengembangan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keilmuan</w:t>
      </w:r>
      <w:proofErr w:type="spellEnd"/>
      <w:r w:rsidRPr="00935F5A">
        <w:rPr>
          <w:rFonts w:ascii="Arial" w:hAnsi="Arial" w:cs="Arial"/>
          <w:color w:val="000000"/>
          <w:szCs w:val="20"/>
        </w:rPr>
        <w:t xml:space="preserve"> PS.</w:t>
      </w:r>
      <w:r w:rsidR="00935F5A" w:rsidRPr="00935F5A">
        <w:rPr>
          <w:rFonts w:ascii="Arial" w:hAnsi="Arial" w:cs="Arial"/>
          <w:color w:val="000000"/>
          <w:szCs w:val="20"/>
        </w:rPr>
        <w:t xml:space="preserve"> </w:t>
      </w:r>
    </w:p>
    <w:p w14:paraId="10622843" w14:textId="3573F377" w:rsidR="00935F5A" w:rsidRPr="00935F5A" w:rsidRDefault="00935F5A" w:rsidP="00935F5A">
      <w:pPr>
        <w:pStyle w:val="ListParagraph"/>
        <w:numPr>
          <w:ilvl w:val="0"/>
          <w:numId w:val="36"/>
        </w:numPr>
        <w:spacing w:before="0" w:line="276" w:lineRule="auto"/>
        <w:rPr>
          <w:rFonts w:ascii="Arial" w:hAnsi="Arial" w:cs="Arial"/>
          <w:color w:val="000000"/>
          <w:szCs w:val="20"/>
        </w:rPr>
      </w:pPr>
      <w:proofErr w:type="spellStart"/>
      <w:r w:rsidRPr="00935F5A">
        <w:rPr>
          <w:rFonts w:ascii="Arial" w:hAnsi="Arial" w:cs="Arial"/>
          <w:color w:val="000000"/>
          <w:szCs w:val="20"/>
        </w:rPr>
        <w:t>Keterlibatan</w:t>
      </w:r>
      <w:proofErr w:type="spellEnd"/>
      <w:r w:rsidRPr="00935F5A">
        <w:rPr>
          <w:rFonts w:ascii="Arial" w:hAnsi="Arial" w:cs="Arial"/>
          <w:color w:val="000000"/>
          <w:szCs w:val="20"/>
        </w:rPr>
        <w:t xml:space="preserve"> mahasiswa dalam </w:t>
      </w:r>
      <w:proofErr w:type="spellStart"/>
      <w:r w:rsidRPr="00935F5A">
        <w:rPr>
          <w:rFonts w:ascii="Arial" w:hAnsi="Arial" w:cs="Arial"/>
          <w:color w:val="000000"/>
          <w:szCs w:val="20"/>
        </w:rPr>
        <w:t>pelaksanaan</w:t>
      </w:r>
      <w:proofErr w:type="spellEnd"/>
      <w:r w:rsidRPr="00935F5A">
        <w:rPr>
          <w:rFonts w:ascii="Arial" w:hAnsi="Arial" w:cs="Arial"/>
          <w:color w:val="000000"/>
          <w:szCs w:val="20"/>
        </w:rPr>
        <w:t xml:space="preserve"> </w:t>
      </w:r>
      <w:proofErr w:type="spellStart"/>
      <w:r w:rsidRPr="00935F5A">
        <w:rPr>
          <w:rFonts w:ascii="Arial" w:hAnsi="Arial" w:cs="Arial"/>
          <w:color w:val="000000"/>
          <w:szCs w:val="20"/>
        </w:rPr>
        <w:t>PkM</w:t>
      </w:r>
      <w:proofErr w:type="spellEnd"/>
      <w:r w:rsidRPr="00935F5A">
        <w:rPr>
          <w:rFonts w:ascii="Arial" w:hAnsi="Arial" w:cs="Arial"/>
          <w:color w:val="000000"/>
          <w:szCs w:val="20"/>
        </w:rPr>
        <w:t xml:space="preserve"> dosen.</w:t>
      </w:r>
    </w:p>
    <w:p w14:paraId="5BB3161D" w14:textId="77777777" w:rsidR="00D83134" w:rsidRPr="00997FFC" w:rsidRDefault="00D83134" w:rsidP="00133460">
      <w:pPr>
        <w:spacing w:line="276" w:lineRule="auto"/>
        <w:rPr>
          <w:rFonts w:cs="Arial"/>
          <w:noProof/>
          <w:color w:val="000000"/>
          <w:sz w:val="22"/>
          <w:szCs w:val="22"/>
        </w:rPr>
      </w:pPr>
    </w:p>
    <w:p w14:paraId="006431E0" w14:textId="77777777" w:rsidR="00246062" w:rsidRPr="00997FFC" w:rsidRDefault="00BB6F7D" w:rsidP="002B4844">
      <w:pPr>
        <w:pStyle w:val="BodyTextIndent"/>
        <w:tabs>
          <w:tab w:val="left" w:pos="1843"/>
        </w:tabs>
        <w:spacing w:line="276" w:lineRule="auto"/>
        <w:ind w:left="1843" w:hanging="1843"/>
        <w:jc w:val="left"/>
        <w:rPr>
          <w:rFonts w:cs="Arial"/>
          <w:color w:val="000000"/>
          <w:sz w:val="22"/>
          <w:szCs w:val="22"/>
          <w:lang w:val="en-US"/>
        </w:rPr>
      </w:pPr>
      <w:r w:rsidRPr="00997FFC">
        <w:rPr>
          <w:rFonts w:cs="Arial"/>
          <w:color w:val="000000"/>
          <w:sz w:val="22"/>
          <w:szCs w:val="22"/>
          <w:lang w:val="id-ID"/>
        </w:rPr>
        <w:t>2</w:t>
      </w:r>
      <w:r w:rsidR="00246062" w:rsidRPr="00997FFC">
        <w:rPr>
          <w:rFonts w:cs="Arial"/>
          <w:color w:val="000000"/>
          <w:sz w:val="22"/>
          <w:szCs w:val="22"/>
          <w:lang w:val="id-ID"/>
        </w:rPr>
        <w:t>.</w:t>
      </w:r>
      <w:r w:rsidR="00C71C61" w:rsidRPr="00997FFC">
        <w:rPr>
          <w:rFonts w:cs="Arial"/>
          <w:color w:val="000000"/>
          <w:sz w:val="22"/>
          <w:szCs w:val="22"/>
          <w:lang w:val="en-US"/>
        </w:rPr>
        <w:t>3.</w:t>
      </w:r>
      <w:r w:rsidR="00246062" w:rsidRPr="00997FFC">
        <w:rPr>
          <w:rFonts w:cs="Arial"/>
          <w:color w:val="000000"/>
          <w:sz w:val="22"/>
          <w:szCs w:val="22"/>
          <w:lang w:val="id-ID"/>
        </w:rPr>
        <w:t xml:space="preserve">9 </w:t>
      </w:r>
      <w:proofErr w:type="spellStart"/>
      <w:r w:rsidR="00A44660" w:rsidRPr="00997FFC">
        <w:rPr>
          <w:rFonts w:cs="Arial"/>
          <w:color w:val="000000"/>
          <w:sz w:val="22"/>
          <w:szCs w:val="22"/>
          <w:lang w:val="en-US"/>
        </w:rPr>
        <w:t>Luaran</w:t>
      </w:r>
      <w:proofErr w:type="spellEnd"/>
      <w:r w:rsidR="00A44660" w:rsidRPr="00997FFC">
        <w:rPr>
          <w:rFonts w:cs="Arial"/>
          <w:color w:val="000000"/>
          <w:sz w:val="22"/>
          <w:szCs w:val="22"/>
          <w:lang w:val="en-US"/>
        </w:rPr>
        <w:t xml:space="preserve"> dan </w:t>
      </w:r>
      <w:proofErr w:type="spellStart"/>
      <w:r w:rsidR="00A44660" w:rsidRPr="00997FFC">
        <w:rPr>
          <w:rFonts w:cs="Arial"/>
          <w:color w:val="000000"/>
          <w:sz w:val="22"/>
          <w:szCs w:val="22"/>
          <w:lang w:val="en-US"/>
        </w:rPr>
        <w:t>Capaian</w:t>
      </w:r>
      <w:proofErr w:type="spellEnd"/>
      <w:r w:rsidR="002B4844" w:rsidRPr="00997FFC">
        <w:rPr>
          <w:rFonts w:cs="Arial"/>
          <w:color w:val="000000"/>
          <w:sz w:val="22"/>
          <w:szCs w:val="22"/>
          <w:lang w:val="en-US"/>
        </w:rPr>
        <w:t xml:space="preserve"> </w:t>
      </w:r>
      <w:proofErr w:type="spellStart"/>
      <w:r w:rsidR="002B4844" w:rsidRPr="00997FFC">
        <w:rPr>
          <w:rFonts w:cs="Arial"/>
          <w:color w:val="000000"/>
          <w:sz w:val="22"/>
          <w:szCs w:val="22"/>
          <w:lang w:val="en-US"/>
        </w:rPr>
        <w:t>Tridharma</w:t>
      </w:r>
      <w:proofErr w:type="spellEnd"/>
    </w:p>
    <w:p w14:paraId="1EDA21F6" w14:textId="77777777" w:rsidR="00246062" w:rsidRPr="00997FFC" w:rsidRDefault="00246062" w:rsidP="00246062">
      <w:pPr>
        <w:spacing w:line="276" w:lineRule="auto"/>
        <w:ind w:left="1372"/>
        <w:jc w:val="left"/>
        <w:rPr>
          <w:rFonts w:cs="Arial"/>
          <w:noProof/>
          <w:color w:val="000000"/>
          <w:sz w:val="22"/>
          <w:szCs w:val="22"/>
        </w:rPr>
      </w:pPr>
    </w:p>
    <w:p w14:paraId="3155AE11" w14:textId="77777777" w:rsidR="00246062" w:rsidRPr="00997FFC" w:rsidRDefault="000A73CC"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Fokus</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6BAFE303" w14:textId="5BE3B1B0" w:rsidR="005F3593" w:rsidRPr="00997FFC" w:rsidRDefault="00C71C61" w:rsidP="00997FFC">
      <w:pPr>
        <w:spacing w:line="276" w:lineRule="auto"/>
        <w:ind w:left="567"/>
        <w:rPr>
          <w:rFonts w:cs="Arial"/>
          <w:sz w:val="22"/>
          <w:szCs w:val="22"/>
          <w:lang w:val="en-US"/>
        </w:rPr>
      </w:pPr>
      <w:proofErr w:type="spellStart"/>
      <w:r w:rsidRPr="00997FFC">
        <w:rPr>
          <w:rFonts w:cs="Arial"/>
          <w:sz w:val="22"/>
          <w:szCs w:val="22"/>
          <w:lang w:val="en-US"/>
        </w:rPr>
        <w:t>Penilaian</w:t>
      </w:r>
      <w:proofErr w:type="spellEnd"/>
      <w:r w:rsidRPr="00997FFC">
        <w:rPr>
          <w:rFonts w:cs="Arial"/>
          <w:sz w:val="22"/>
          <w:szCs w:val="22"/>
          <w:lang w:val="en-US"/>
        </w:rPr>
        <w:t xml:space="preserve"> </w:t>
      </w:r>
      <w:proofErr w:type="spellStart"/>
      <w:r w:rsidRPr="00997FFC">
        <w:rPr>
          <w:rFonts w:cs="Arial"/>
          <w:sz w:val="22"/>
          <w:szCs w:val="22"/>
          <w:lang w:val="en-US"/>
        </w:rPr>
        <w:t>difokuskan</w:t>
      </w:r>
      <w:proofErr w:type="spellEnd"/>
      <w:r w:rsidRPr="00997FFC">
        <w:rPr>
          <w:rFonts w:cs="Arial"/>
          <w:sz w:val="22"/>
          <w:szCs w:val="22"/>
          <w:lang w:val="en-US"/>
        </w:rPr>
        <w:t xml:space="preserve"> pada </w:t>
      </w:r>
      <w:proofErr w:type="spellStart"/>
      <w:r w:rsidRPr="00997FFC">
        <w:rPr>
          <w:rFonts w:cs="Arial"/>
          <w:sz w:val="22"/>
          <w:szCs w:val="22"/>
          <w:lang w:val="en-US"/>
        </w:rPr>
        <w:t>pencapaian</w:t>
      </w:r>
      <w:proofErr w:type="spellEnd"/>
      <w:r w:rsidRPr="00997FFC">
        <w:rPr>
          <w:rFonts w:cs="Arial"/>
          <w:sz w:val="22"/>
          <w:szCs w:val="22"/>
          <w:lang w:val="en-US"/>
        </w:rPr>
        <w:t xml:space="preserve"> </w:t>
      </w:r>
      <w:proofErr w:type="spellStart"/>
      <w:r w:rsidRPr="00997FFC">
        <w:rPr>
          <w:rFonts w:cs="Arial"/>
          <w:sz w:val="22"/>
          <w:szCs w:val="22"/>
          <w:lang w:val="en-US"/>
        </w:rPr>
        <w:t>kualifikasi</w:t>
      </w:r>
      <w:proofErr w:type="spellEnd"/>
      <w:r w:rsidRPr="00997FFC">
        <w:rPr>
          <w:rFonts w:cs="Arial"/>
          <w:sz w:val="22"/>
          <w:szCs w:val="22"/>
          <w:lang w:val="en-US"/>
        </w:rPr>
        <w:t xml:space="preserve"> dan </w:t>
      </w:r>
      <w:proofErr w:type="spellStart"/>
      <w:r w:rsidRPr="00997FFC">
        <w:rPr>
          <w:rFonts w:cs="Arial"/>
          <w:sz w:val="22"/>
          <w:szCs w:val="22"/>
          <w:lang w:val="en-US"/>
        </w:rPr>
        <w:t>kompetensi</w:t>
      </w:r>
      <w:proofErr w:type="spellEnd"/>
      <w:r w:rsidRPr="00997FFC">
        <w:rPr>
          <w:rFonts w:cs="Arial"/>
          <w:sz w:val="22"/>
          <w:szCs w:val="22"/>
          <w:lang w:val="en-US"/>
        </w:rPr>
        <w:t xml:space="preserve"> </w:t>
      </w:r>
      <w:proofErr w:type="spellStart"/>
      <w:r w:rsidRPr="00997FFC">
        <w:rPr>
          <w:rFonts w:cs="Arial"/>
          <w:sz w:val="22"/>
          <w:szCs w:val="22"/>
          <w:lang w:val="en-US"/>
        </w:rPr>
        <w:t>lulusan</w:t>
      </w:r>
      <w:proofErr w:type="spellEnd"/>
      <w:r w:rsidRPr="00997FFC">
        <w:rPr>
          <w:rFonts w:cs="Arial"/>
          <w:sz w:val="22"/>
          <w:szCs w:val="22"/>
          <w:lang w:val="en-US"/>
        </w:rPr>
        <w:t xml:space="preserve"> </w:t>
      </w:r>
      <w:proofErr w:type="spellStart"/>
      <w:r w:rsidRPr="00997FFC">
        <w:rPr>
          <w:rFonts w:cs="Arial"/>
          <w:sz w:val="22"/>
          <w:szCs w:val="22"/>
          <w:lang w:val="en-US"/>
        </w:rPr>
        <w:t>berupa</w:t>
      </w:r>
      <w:proofErr w:type="spellEnd"/>
      <w:r w:rsidRPr="00997FFC">
        <w:rPr>
          <w:rFonts w:cs="Arial"/>
          <w:sz w:val="22"/>
          <w:szCs w:val="22"/>
          <w:lang w:val="en-US"/>
        </w:rPr>
        <w:t xml:space="preserve"> </w:t>
      </w:r>
      <w:r w:rsidRPr="00997FFC">
        <w:rPr>
          <w:rFonts w:cs="Arial"/>
          <w:color w:val="000000"/>
          <w:sz w:val="22"/>
          <w:szCs w:val="22"/>
        </w:rPr>
        <w:t>gambaran</w:t>
      </w:r>
      <w:r w:rsidRPr="00997FFC">
        <w:rPr>
          <w:rFonts w:cs="Arial"/>
          <w:sz w:val="22"/>
          <w:szCs w:val="22"/>
          <w:lang w:val="en-US"/>
        </w:rPr>
        <w:t xml:space="preserve"> yang jelas tentang </w:t>
      </w:r>
      <w:proofErr w:type="spellStart"/>
      <w:r w:rsidRPr="00997FFC">
        <w:rPr>
          <w:rFonts w:cs="Arial"/>
          <w:sz w:val="22"/>
          <w:szCs w:val="22"/>
          <w:lang w:val="en-US"/>
        </w:rPr>
        <w:t>profil</w:t>
      </w:r>
      <w:proofErr w:type="spellEnd"/>
      <w:r w:rsidRPr="00997FFC">
        <w:rPr>
          <w:rFonts w:cs="Arial"/>
          <w:sz w:val="22"/>
          <w:szCs w:val="22"/>
          <w:lang w:val="en-US"/>
        </w:rPr>
        <w:t xml:space="preserve"> dan </w:t>
      </w:r>
      <w:proofErr w:type="spellStart"/>
      <w:r w:rsidRPr="00997FFC">
        <w:rPr>
          <w:rFonts w:cs="Arial"/>
          <w:sz w:val="22"/>
          <w:szCs w:val="22"/>
          <w:lang w:val="en-US"/>
        </w:rPr>
        <w:t>capaian</w:t>
      </w:r>
      <w:proofErr w:type="spellEnd"/>
      <w:r w:rsidRPr="00997FFC">
        <w:rPr>
          <w:rFonts w:cs="Arial"/>
          <w:sz w:val="22"/>
          <w:szCs w:val="22"/>
          <w:lang w:val="en-US"/>
        </w:rPr>
        <w:t xml:space="preserve"> </w:t>
      </w:r>
      <w:proofErr w:type="spellStart"/>
      <w:r w:rsidRPr="00997FFC">
        <w:rPr>
          <w:rFonts w:cs="Arial"/>
          <w:sz w:val="22"/>
          <w:szCs w:val="22"/>
          <w:lang w:val="en-US"/>
        </w:rPr>
        <w:t>pembelajaran</w:t>
      </w:r>
      <w:proofErr w:type="spellEnd"/>
      <w:r w:rsidRPr="00997FFC">
        <w:rPr>
          <w:rFonts w:cs="Arial"/>
          <w:sz w:val="22"/>
          <w:szCs w:val="22"/>
          <w:lang w:val="en-US"/>
        </w:rPr>
        <w:t xml:space="preserve"> </w:t>
      </w:r>
      <w:proofErr w:type="spellStart"/>
      <w:r w:rsidRPr="00997FFC">
        <w:rPr>
          <w:rFonts w:cs="Arial"/>
          <w:sz w:val="22"/>
          <w:szCs w:val="22"/>
          <w:lang w:val="en-US"/>
        </w:rPr>
        <w:t>lulusan</w:t>
      </w:r>
      <w:proofErr w:type="spellEnd"/>
      <w:r w:rsidRPr="00997FFC">
        <w:rPr>
          <w:rFonts w:cs="Arial"/>
          <w:sz w:val="22"/>
          <w:szCs w:val="22"/>
          <w:lang w:val="en-US"/>
        </w:rPr>
        <w:t xml:space="preserve"> </w:t>
      </w:r>
      <w:proofErr w:type="spellStart"/>
      <w:r w:rsidRPr="00997FFC">
        <w:rPr>
          <w:rFonts w:cs="Arial"/>
          <w:sz w:val="22"/>
          <w:szCs w:val="22"/>
          <w:lang w:val="en-US"/>
        </w:rPr>
        <w:t>dari</w:t>
      </w:r>
      <w:proofErr w:type="spellEnd"/>
      <w:r w:rsidRPr="00997FFC">
        <w:rPr>
          <w:rFonts w:cs="Arial"/>
          <w:sz w:val="22"/>
          <w:szCs w:val="22"/>
          <w:lang w:val="en-US"/>
        </w:rPr>
        <w:t xml:space="preserve"> program</w:t>
      </w:r>
      <w:r w:rsidR="00997FFC">
        <w:rPr>
          <w:rFonts w:cs="Arial"/>
          <w:sz w:val="22"/>
          <w:szCs w:val="22"/>
        </w:rPr>
        <w:t xml:space="preserve"> </w:t>
      </w:r>
      <w:proofErr w:type="spellStart"/>
      <w:r w:rsidRPr="00997FFC">
        <w:rPr>
          <w:rFonts w:cs="Arial"/>
          <w:sz w:val="22"/>
          <w:szCs w:val="22"/>
          <w:lang w:val="en-US"/>
        </w:rPr>
        <w:t>studi</w:t>
      </w:r>
      <w:proofErr w:type="spellEnd"/>
      <w:r w:rsidRPr="00997FFC">
        <w:rPr>
          <w:rFonts w:cs="Arial"/>
          <w:sz w:val="22"/>
          <w:szCs w:val="22"/>
          <w:lang w:val="en-US"/>
        </w:rPr>
        <w:t xml:space="preserve">, </w:t>
      </w:r>
      <w:proofErr w:type="spellStart"/>
      <w:r w:rsidRPr="00997FFC">
        <w:rPr>
          <w:rFonts w:cs="Arial"/>
          <w:sz w:val="22"/>
          <w:szCs w:val="22"/>
          <w:lang w:val="en-US"/>
        </w:rPr>
        <w:t>penelusuran</w:t>
      </w:r>
      <w:proofErr w:type="spellEnd"/>
      <w:r w:rsidRPr="00997FFC">
        <w:rPr>
          <w:rFonts w:cs="Arial"/>
          <w:sz w:val="22"/>
          <w:szCs w:val="22"/>
          <w:lang w:val="en-US"/>
        </w:rPr>
        <w:t xml:space="preserve"> </w:t>
      </w:r>
      <w:proofErr w:type="spellStart"/>
      <w:r w:rsidRPr="00997FFC">
        <w:rPr>
          <w:rFonts w:cs="Arial"/>
          <w:sz w:val="22"/>
          <w:szCs w:val="22"/>
          <w:lang w:val="en-US"/>
        </w:rPr>
        <w:t>lulusan</w:t>
      </w:r>
      <w:proofErr w:type="spellEnd"/>
      <w:r w:rsidRPr="00997FFC">
        <w:rPr>
          <w:rFonts w:cs="Arial"/>
          <w:sz w:val="22"/>
          <w:szCs w:val="22"/>
          <w:lang w:val="en-US"/>
        </w:rPr>
        <w:t xml:space="preserve">, </w:t>
      </w:r>
      <w:proofErr w:type="spellStart"/>
      <w:r w:rsidRPr="00997FFC">
        <w:rPr>
          <w:rFonts w:cs="Arial"/>
          <w:sz w:val="22"/>
          <w:szCs w:val="22"/>
          <w:lang w:val="en-US"/>
        </w:rPr>
        <w:t>umpan</w:t>
      </w:r>
      <w:proofErr w:type="spellEnd"/>
      <w:r w:rsidRPr="00997FFC">
        <w:rPr>
          <w:rFonts w:cs="Arial"/>
          <w:sz w:val="22"/>
          <w:szCs w:val="22"/>
          <w:lang w:val="en-US"/>
        </w:rPr>
        <w:t xml:space="preserve"> </w:t>
      </w:r>
      <w:proofErr w:type="spellStart"/>
      <w:r w:rsidRPr="00997FFC">
        <w:rPr>
          <w:rFonts w:cs="Arial"/>
          <w:sz w:val="22"/>
          <w:szCs w:val="22"/>
          <w:lang w:val="en-US"/>
        </w:rPr>
        <w:t>balik</w:t>
      </w:r>
      <w:proofErr w:type="spellEnd"/>
      <w:r w:rsidRPr="00997FFC">
        <w:rPr>
          <w:rFonts w:cs="Arial"/>
          <w:sz w:val="22"/>
          <w:szCs w:val="22"/>
          <w:lang w:val="en-US"/>
        </w:rPr>
        <w:t xml:space="preserve"> </w:t>
      </w:r>
      <w:proofErr w:type="spellStart"/>
      <w:r w:rsidRPr="00997FFC">
        <w:rPr>
          <w:rFonts w:cs="Arial"/>
          <w:sz w:val="22"/>
          <w:szCs w:val="22"/>
          <w:lang w:val="en-US"/>
        </w:rPr>
        <w:t>dari</w:t>
      </w:r>
      <w:proofErr w:type="spellEnd"/>
      <w:r w:rsidRPr="00997FFC">
        <w:rPr>
          <w:rFonts w:cs="Arial"/>
          <w:sz w:val="22"/>
          <w:szCs w:val="22"/>
          <w:lang w:val="en-US"/>
        </w:rPr>
        <w:t xml:space="preserve"> </w:t>
      </w:r>
      <w:proofErr w:type="spellStart"/>
      <w:r w:rsidRPr="00997FFC">
        <w:rPr>
          <w:rFonts w:cs="Arial"/>
          <w:sz w:val="22"/>
          <w:szCs w:val="22"/>
          <w:lang w:val="en-US"/>
        </w:rPr>
        <w:t>pengguna</w:t>
      </w:r>
      <w:proofErr w:type="spellEnd"/>
      <w:r w:rsidRPr="00997FFC">
        <w:rPr>
          <w:rFonts w:cs="Arial"/>
          <w:sz w:val="22"/>
          <w:szCs w:val="22"/>
          <w:lang w:val="en-US"/>
        </w:rPr>
        <w:t xml:space="preserve"> </w:t>
      </w:r>
      <w:proofErr w:type="spellStart"/>
      <w:r w:rsidRPr="00997FFC">
        <w:rPr>
          <w:rFonts w:cs="Arial"/>
          <w:sz w:val="22"/>
          <w:szCs w:val="22"/>
          <w:lang w:val="en-US"/>
        </w:rPr>
        <w:t>lulusan</w:t>
      </w:r>
      <w:proofErr w:type="spellEnd"/>
      <w:r w:rsidRPr="00997FFC">
        <w:rPr>
          <w:rFonts w:cs="Arial"/>
          <w:sz w:val="22"/>
          <w:szCs w:val="22"/>
          <w:lang w:val="en-US"/>
        </w:rPr>
        <w:t xml:space="preserve">, dan </w:t>
      </w:r>
      <w:proofErr w:type="spellStart"/>
      <w:r w:rsidRPr="00997FFC">
        <w:rPr>
          <w:rFonts w:cs="Arial"/>
          <w:sz w:val="22"/>
          <w:szCs w:val="22"/>
          <w:lang w:val="en-US"/>
        </w:rPr>
        <w:t>persepsi</w:t>
      </w:r>
      <w:proofErr w:type="spellEnd"/>
      <w:r w:rsidRPr="00997FFC">
        <w:rPr>
          <w:rFonts w:cs="Arial"/>
          <w:sz w:val="22"/>
          <w:szCs w:val="22"/>
          <w:lang w:val="en-US"/>
        </w:rPr>
        <w:t xml:space="preserve"> </w:t>
      </w:r>
      <w:proofErr w:type="spellStart"/>
      <w:r w:rsidR="00997FFC">
        <w:rPr>
          <w:rFonts w:cs="Arial"/>
          <w:sz w:val="22"/>
          <w:szCs w:val="22"/>
          <w:lang w:val="en-US"/>
        </w:rPr>
        <w:t>publi</w:t>
      </w:r>
      <w:r w:rsidR="001C2576">
        <w:rPr>
          <w:rFonts w:cs="Arial"/>
          <w:sz w:val="22"/>
          <w:szCs w:val="22"/>
          <w:lang w:val="en-US"/>
        </w:rPr>
        <w:t>k</w:t>
      </w:r>
      <w:proofErr w:type="spellEnd"/>
      <w:r w:rsidR="00997FFC">
        <w:rPr>
          <w:rFonts w:cs="Arial"/>
          <w:sz w:val="22"/>
          <w:szCs w:val="22"/>
        </w:rPr>
        <w:t xml:space="preserve"> </w:t>
      </w:r>
      <w:proofErr w:type="spellStart"/>
      <w:r w:rsidRPr="00997FFC">
        <w:rPr>
          <w:rFonts w:cs="Arial"/>
          <w:sz w:val="22"/>
          <w:szCs w:val="22"/>
          <w:lang w:val="en-US"/>
        </w:rPr>
        <w:t>terhadap</w:t>
      </w:r>
      <w:proofErr w:type="spellEnd"/>
      <w:r w:rsidRPr="00997FFC">
        <w:rPr>
          <w:rFonts w:cs="Arial"/>
          <w:sz w:val="22"/>
          <w:szCs w:val="22"/>
          <w:lang w:val="en-US"/>
        </w:rPr>
        <w:t xml:space="preserve"> </w:t>
      </w:r>
      <w:proofErr w:type="spellStart"/>
      <w:r w:rsidRPr="00997FFC">
        <w:rPr>
          <w:rFonts w:cs="Arial"/>
          <w:sz w:val="22"/>
          <w:szCs w:val="22"/>
          <w:lang w:val="en-US"/>
        </w:rPr>
        <w:t>lulusan</w:t>
      </w:r>
      <w:proofErr w:type="spellEnd"/>
      <w:r w:rsidRPr="00997FFC">
        <w:rPr>
          <w:rFonts w:cs="Arial"/>
          <w:sz w:val="22"/>
          <w:szCs w:val="22"/>
          <w:lang w:val="en-US"/>
        </w:rPr>
        <w:t xml:space="preserve"> sesuai dengan </w:t>
      </w:r>
      <w:proofErr w:type="spellStart"/>
      <w:r w:rsidRPr="00997FFC">
        <w:rPr>
          <w:rFonts w:cs="Arial"/>
          <w:sz w:val="22"/>
          <w:szCs w:val="22"/>
          <w:lang w:val="en-US"/>
        </w:rPr>
        <w:t>capaian</w:t>
      </w:r>
      <w:proofErr w:type="spellEnd"/>
      <w:r w:rsidRPr="00997FFC">
        <w:rPr>
          <w:rFonts w:cs="Arial"/>
          <w:sz w:val="22"/>
          <w:szCs w:val="22"/>
          <w:lang w:val="en-US"/>
        </w:rPr>
        <w:t xml:space="preserve"> </w:t>
      </w:r>
      <w:proofErr w:type="spellStart"/>
      <w:r w:rsidRPr="00997FFC">
        <w:rPr>
          <w:rFonts w:cs="Arial"/>
          <w:sz w:val="22"/>
          <w:szCs w:val="22"/>
          <w:lang w:val="en-US"/>
        </w:rPr>
        <w:t>pembelajaran</w:t>
      </w:r>
      <w:proofErr w:type="spellEnd"/>
      <w:r w:rsidRPr="00997FFC">
        <w:rPr>
          <w:rFonts w:cs="Arial"/>
          <w:sz w:val="22"/>
          <w:szCs w:val="22"/>
          <w:lang w:val="en-US"/>
        </w:rPr>
        <w:t xml:space="preserve"> </w:t>
      </w:r>
      <w:proofErr w:type="spellStart"/>
      <w:r w:rsidRPr="00997FFC">
        <w:rPr>
          <w:rFonts w:cs="Arial"/>
          <w:sz w:val="22"/>
          <w:szCs w:val="22"/>
          <w:lang w:val="en-US"/>
        </w:rPr>
        <w:t>lulusan</w:t>
      </w:r>
      <w:proofErr w:type="spellEnd"/>
      <w:r w:rsidRPr="00997FFC">
        <w:rPr>
          <w:rFonts w:cs="Arial"/>
          <w:sz w:val="22"/>
          <w:szCs w:val="22"/>
          <w:lang w:val="en-US"/>
        </w:rPr>
        <w:t>/</w:t>
      </w:r>
      <w:proofErr w:type="spellStart"/>
      <w:r w:rsidRPr="00997FFC">
        <w:rPr>
          <w:rFonts w:cs="Arial"/>
          <w:sz w:val="22"/>
          <w:szCs w:val="22"/>
          <w:lang w:val="en-US"/>
        </w:rPr>
        <w:t>kompetensi</w:t>
      </w:r>
      <w:proofErr w:type="spellEnd"/>
      <w:r w:rsidRPr="00997FFC">
        <w:rPr>
          <w:rFonts w:cs="Arial"/>
          <w:sz w:val="22"/>
          <w:szCs w:val="22"/>
          <w:lang w:val="en-US"/>
        </w:rPr>
        <w:t xml:space="preserve"> yang </w:t>
      </w:r>
      <w:proofErr w:type="spellStart"/>
      <w:r w:rsidRPr="00997FFC">
        <w:rPr>
          <w:rFonts w:cs="Arial"/>
          <w:sz w:val="22"/>
          <w:szCs w:val="22"/>
          <w:lang w:val="en-US"/>
        </w:rPr>
        <w:lastRenderedPageBreak/>
        <w:t>ditetapkan</w:t>
      </w:r>
      <w:proofErr w:type="spellEnd"/>
      <w:r w:rsidRPr="00997FFC">
        <w:rPr>
          <w:rFonts w:cs="Arial"/>
          <w:sz w:val="22"/>
          <w:szCs w:val="22"/>
          <w:lang w:val="en-US"/>
        </w:rPr>
        <w:t xml:space="preserve"> oleh program </w:t>
      </w:r>
      <w:proofErr w:type="spellStart"/>
      <w:r w:rsidRPr="00997FFC">
        <w:rPr>
          <w:rFonts w:cs="Arial"/>
          <w:sz w:val="22"/>
          <w:szCs w:val="22"/>
          <w:lang w:val="en-US"/>
        </w:rPr>
        <w:t>studi</w:t>
      </w:r>
      <w:proofErr w:type="spellEnd"/>
      <w:r w:rsidRPr="00997FFC">
        <w:rPr>
          <w:rFonts w:cs="Arial"/>
          <w:sz w:val="22"/>
          <w:szCs w:val="22"/>
          <w:lang w:val="en-US"/>
        </w:rPr>
        <w:t xml:space="preserve"> dan </w:t>
      </w:r>
      <w:proofErr w:type="spellStart"/>
      <w:r w:rsidRPr="00997FFC">
        <w:rPr>
          <w:rFonts w:cs="Arial"/>
          <w:sz w:val="22"/>
          <w:szCs w:val="22"/>
          <w:lang w:val="en-US"/>
        </w:rPr>
        <w:t>perguruan</w:t>
      </w:r>
      <w:proofErr w:type="spellEnd"/>
      <w:r w:rsidRPr="00997FFC">
        <w:rPr>
          <w:rFonts w:cs="Arial"/>
          <w:sz w:val="22"/>
          <w:szCs w:val="22"/>
          <w:lang w:val="en-US"/>
        </w:rPr>
        <w:t xml:space="preserve"> </w:t>
      </w:r>
      <w:proofErr w:type="spellStart"/>
      <w:r w:rsidRPr="00997FFC">
        <w:rPr>
          <w:rFonts w:cs="Arial"/>
          <w:sz w:val="22"/>
          <w:szCs w:val="22"/>
          <w:lang w:val="en-US"/>
        </w:rPr>
        <w:t>tinggi</w:t>
      </w:r>
      <w:proofErr w:type="spellEnd"/>
      <w:r w:rsidRPr="00997FFC">
        <w:rPr>
          <w:rFonts w:cs="Arial"/>
          <w:sz w:val="22"/>
          <w:szCs w:val="22"/>
          <w:lang w:val="en-US"/>
        </w:rPr>
        <w:t xml:space="preserve"> dengan </w:t>
      </w:r>
      <w:proofErr w:type="spellStart"/>
      <w:r w:rsidRPr="00997FFC">
        <w:rPr>
          <w:rFonts w:cs="Arial"/>
          <w:sz w:val="22"/>
          <w:szCs w:val="22"/>
          <w:lang w:val="en-US"/>
        </w:rPr>
        <w:t>mengacu</w:t>
      </w:r>
      <w:proofErr w:type="spellEnd"/>
      <w:r w:rsidRPr="00997FFC">
        <w:rPr>
          <w:rFonts w:cs="Arial"/>
          <w:sz w:val="22"/>
          <w:szCs w:val="22"/>
          <w:lang w:val="en-US"/>
        </w:rPr>
        <w:t xml:space="preserve"> pada KKNI, jumlah dan </w:t>
      </w:r>
      <w:proofErr w:type="spellStart"/>
      <w:r w:rsidRPr="00997FFC">
        <w:rPr>
          <w:rFonts w:cs="Arial"/>
          <w:sz w:val="22"/>
          <w:szCs w:val="22"/>
          <w:lang w:val="en-US"/>
        </w:rPr>
        <w:t>keungggulan</w:t>
      </w:r>
      <w:proofErr w:type="spellEnd"/>
      <w:r w:rsidRPr="00997FFC">
        <w:rPr>
          <w:rFonts w:cs="Arial"/>
          <w:sz w:val="22"/>
          <w:szCs w:val="22"/>
          <w:lang w:val="en-US"/>
        </w:rPr>
        <w:t xml:space="preserve"> </w:t>
      </w:r>
      <w:proofErr w:type="spellStart"/>
      <w:r w:rsidRPr="00997FFC">
        <w:rPr>
          <w:rFonts w:cs="Arial"/>
          <w:sz w:val="22"/>
          <w:szCs w:val="22"/>
          <w:lang w:val="en-US"/>
        </w:rPr>
        <w:t>publikasi</w:t>
      </w:r>
      <w:proofErr w:type="spellEnd"/>
      <w:r w:rsidRPr="00997FFC">
        <w:rPr>
          <w:rFonts w:cs="Arial"/>
          <w:sz w:val="22"/>
          <w:szCs w:val="22"/>
          <w:lang w:val="en-US"/>
        </w:rPr>
        <w:t xml:space="preserve"> </w:t>
      </w:r>
      <w:proofErr w:type="spellStart"/>
      <w:r w:rsidRPr="00997FFC">
        <w:rPr>
          <w:rFonts w:cs="Arial"/>
          <w:sz w:val="22"/>
          <w:szCs w:val="22"/>
          <w:lang w:val="en-US"/>
        </w:rPr>
        <w:t>ilmiah</w:t>
      </w:r>
      <w:proofErr w:type="spellEnd"/>
      <w:r w:rsidRPr="00997FFC">
        <w:rPr>
          <w:rFonts w:cs="Arial"/>
          <w:sz w:val="22"/>
          <w:szCs w:val="22"/>
          <w:lang w:val="en-US"/>
        </w:rPr>
        <w:t xml:space="preserve">, jumlah </w:t>
      </w:r>
      <w:proofErr w:type="spellStart"/>
      <w:r w:rsidRPr="00997FFC">
        <w:rPr>
          <w:rFonts w:cs="Arial"/>
          <w:sz w:val="22"/>
          <w:szCs w:val="22"/>
          <w:lang w:val="en-US"/>
        </w:rPr>
        <w:t>sitasi</w:t>
      </w:r>
      <w:proofErr w:type="spellEnd"/>
      <w:r w:rsidRPr="00997FFC">
        <w:rPr>
          <w:rFonts w:cs="Arial"/>
          <w:sz w:val="22"/>
          <w:szCs w:val="22"/>
          <w:lang w:val="en-US"/>
        </w:rPr>
        <w:t xml:space="preserve">, jumlah </w:t>
      </w:r>
      <w:proofErr w:type="spellStart"/>
      <w:r w:rsidRPr="00997FFC">
        <w:rPr>
          <w:rFonts w:cs="Arial"/>
          <w:sz w:val="22"/>
          <w:szCs w:val="22"/>
          <w:lang w:val="en-US"/>
        </w:rPr>
        <w:t>hak</w:t>
      </w:r>
      <w:proofErr w:type="spellEnd"/>
      <w:r w:rsidRPr="00997FFC">
        <w:rPr>
          <w:rFonts w:cs="Arial"/>
          <w:sz w:val="22"/>
          <w:szCs w:val="22"/>
          <w:lang w:val="en-US"/>
        </w:rPr>
        <w:t xml:space="preserve"> </w:t>
      </w:r>
      <w:proofErr w:type="spellStart"/>
      <w:r w:rsidRPr="00997FFC">
        <w:rPr>
          <w:rFonts w:cs="Arial"/>
          <w:sz w:val="22"/>
          <w:szCs w:val="22"/>
          <w:lang w:val="en-US"/>
        </w:rPr>
        <w:t>kekayaan</w:t>
      </w:r>
      <w:proofErr w:type="spellEnd"/>
      <w:r w:rsidRPr="00997FFC">
        <w:rPr>
          <w:rFonts w:cs="Arial"/>
          <w:sz w:val="22"/>
          <w:szCs w:val="22"/>
          <w:lang w:val="en-US"/>
        </w:rPr>
        <w:t xml:space="preserve"> </w:t>
      </w:r>
      <w:proofErr w:type="spellStart"/>
      <w:r w:rsidRPr="00997FFC">
        <w:rPr>
          <w:rFonts w:cs="Arial"/>
          <w:sz w:val="22"/>
          <w:szCs w:val="22"/>
          <w:lang w:val="en-US"/>
        </w:rPr>
        <w:t>intelektual</w:t>
      </w:r>
      <w:proofErr w:type="spellEnd"/>
      <w:r w:rsidRPr="00997FFC">
        <w:rPr>
          <w:rFonts w:cs="Arial"/>
          <w:sz w:val="22"/>
          <w:szCs w:val="22"/>
          <w:lang w:val="en-US"/>
        </w:rPr>
        <w:t xml:space="preserve">, dan </w:t>
      </w:r>
      <w:proofErr w:type="spellStart"/>
      <w:r w:rsidRPr="00997FFC">
        <w:rPr>
          <w:rFonts w:cs="Arial"/>
          <w:sz w:val="22"/>
          <w:szCs w:val="22"/>
          <w:lang w:val="en-US"/>
        </w:rPr>
        <w:t>kemanfaatan</w:t>
      </w:r>
      <w:proofErr w:type="spellEnd"/>
      <w:r w:rsidRPr="00997FFC">
        <w:rPr>
          <w:rFonts w:cs="Arial"/>
          <w:sz w:val="22"/>
          <w:szCs w:val="22"/>
          <w:lang w:val="en-US"/>
        </w:rPr>
        <w:t>/</w:t>
      </w:r>
      <w:proofErr w:type="spellStart"/>
      <w:r w:rsidRPr="00997FFC">
        <w:rPr>
          <w:rFonts w:cs="Arial"/>
          <w:sz w:val="22"/>
          <w:szCs w:val="22"/>
          <w:lang w:val="en-US"/>
        </w:rPr>
        <w:t>dampak</w:t>
      </w:r>
      <w:proofErr w:type="spellEnd"/>
      <w:r w:rsidRPr="00997FFC">
        <w:rPr>
          <w:rFonts w:cs="Arial"/>
          <w:sz w:val="22"/>
          <w:szCs w:val="22"/>
          <w:lang w:val="en-US"/>
        </w:rPr>
        <w:t xml:space="preserve"> </w:t>
      </w:r>
      <w:proofErr w:type="spellStart"/>
      <w:r w:rsidRPr="00997FFC">
        <w:rPr>
          <w:rFonts w:cs="Arial"/>
          <w:sz w:val="22"/>
          <w:szCs w:val="22"/>
          <w:lang w:val="en-US"/>
        </w:rPr>
        <w:t>hasil</w:t>
      </w:r>
      <w:proofErr w:type="spellEnd"/>
      <w:r w:rsidRPr="00997FFC">
        <w:rPr>
          <w:rFonts w:cs="Arial"/>
          <w:sz w:val="22"/>
          <w:szCs w:val="22"/>
          <w:lang w:val="en-US"/>
        </w:rPr>
        <w:t xml:space="preserve"> </w:t>
      </w:r>
      <w:proofErr w:type="spellStart"/>
      <w:r w:rsidRPr="00997FFC">
        <w:rPr>
          <w:rFonts w:cs="Arial"/>
          <w:sz w:val="22"/>
          <w:szCs w:val="22"/>
          <w:lang w:val="en-US"/>
        </w:rPr>
        <w:t>penelitian</w:t>
      </w:r>
      <w:proofErr w:type="spellEnd"/>
      <w:r w:rsidRPr="00997FFC">
        <w:rPr>
          <w:rFonts w:cs="Arial"/>
          <w:sz w:val="22"/>
          <w:szCs w:val="22"/>
          <w:lang w:val="en-US"/>
        </w:rPr>
        <w:t xml:space="preserve"> </w:t>
      </w:r>
      <w:proofErr w:type="spellStart"/>
      <w:r w:rsidRPr="00997FFC">
        <w:rPr>
          <w:rFonts w:cs="Arial"/>
          <w:sz w:val="22"/>
          <w:szCs w:val="22"/>
          <w:lang w:val="en-US"/>
        </w:rPr>
        <w:t>terhadap</w:t>
      </w:r>
      <w:proofErr w:type="spellEnd"/>
      <w:r w:rsidRPr="00997FFC">
        <w:rPr>
          <w:rFonts w:cs="Arial"/>
          <w:sz w:val="22"/>
          <w:szCs w:val="22"/>
          <w:lang w:val="en-US"/>
        </w:rPr>
        <w:t xml:space="preserve"> </w:t>
      </w:r>
      <w:proofErr w:type="spellStart"/>
      <w:r w:rsidRPr="00997FFC">
        <w:rPr>
          <w:rFonts w:cs="Arial"/>
          <w:sz w:val="22"/>
          <w:szCs w:val="22"/>
          <w:lang w:val="en-US"/>
        </w:rPr>
        <w:t>pewujudan</w:t>
      </w:r>
      <w:proofErr w:type="spellEnd"/>
      <w:r w:rsidRPr="00997FFC">
        <w:rPr>
          <w:rFonts w:cs="Arial"/>
          <w:sz w:val="22"/>
          <w:szCs w:val="22"/>
          <w:lang w:val="en-US"/>
        </w:rPr>
        <w:t xml:space="preserve"> </w:t>
      </w:r>
      <w:proofErr w:type="spellStart"/>
      <w:r w:rsidRPr="00997FFC">
        <w:rPr>
          <w:rFonts w:cs="Arial"/>
          <w:sz w:val="22"/>
          <w:szCs w:val="22"/>
          <w:lang w:val="en-US"/>
        </w:rPr>
        <w:t>visi</w:t>
      </w:r>
      <w:proofErr w:type="spellEnd"/>
      <w:r w:rsidRPr="00997FFC">
        <w:rPr>
          <w:rFonts w:cs="Arial"/>
          <w:sz w:val="22"/>
          <w:szCs w:val="22"/>
          <w:lang w:val="en-US"/>
        </w:rPr>
        <w:t xml:space="preserve"> dan </w:t>
      </w:r>
      <w:proofErr w:type="spellStart"/>
      <w:r w:rsidRPr="00997FFC">
        <w:rPr>
          <w:rFonts w:cs="Arial"/>
          <w:sz w:val="22"/>
          <w:szCs w:val="22"/>
          <w:lang w:val="en-US"/>
        </w:rPr>
        <w:t>penyelenggaraan</w:t>
      </w:r>
      <w:proofErr w:type="spellEnd"/>
      <w:r w:rsidRPr="00997FFC">
        <w:rPr>
          <w:rFonts w:cs="Arial"/>
          <w:sz w:val="22"/>
          <w:szCs w:val="22"/>
          <w:lang w:val="en-US"/>
        </w:rPr>
        <w:t xml:space="preserve"> </w:t>
      </w:r>
      <w:proofErr w:type="spellStart"/>
      <w:r w:rsidRPr="00997FFC">
        <w:rPr>
          <w:rFonts w:cs="Arial"/>
          <w:sz w:val="22"/>
          <w:szCs w:val="22"/>
          <w:lang w:val="en-US"/>
        </w:rPr>
        <w:t>misi</w:t>
      </w:r>
      <w:proofErr w:type="spellEnd"/>
      <w:r w:rsidRPr="00997FFC">
        <w:rPr>
          <w:rFonts w:cs="Arial"/>
          <w:sz w:val="22"/>
          <w:szCs w:val="22"/>
          <w:lang w:val="en-US"/>
        </w:rPr>
        <w:t xml:space="preserve">, </w:t>
      </w:r>
      <w:proofErr w:type="spellStart"/>
      <w:r w:rsidRPr="00997FFC">
        <w:rPr>
          <w:rFonts w:cs="Arial"/>
          <w:sz w:val="22"/>
          <w:szCs w:val="22"/>
          <w:lang w:val="en-US"/>
        </w:rPr>
        <w:t>serta</w:t>
      </w:r>
      <w:proofErr w:type="spellEnd"/>
      <w:r w:rsidRPr="00997FFC">
        <w:rPr>
          <w:rFonts w:cs="Arial"/>
          <w:sz w:val="22"/>
          <w:szCs w:val="22"/>
          <w:lang w:val="en-US"/>
        </w:rPr>
        <w:t xml:space="preserve"> </w:t>
      </w:r>
      <w:proofErr w:type="spellStart"/>
      <w:r w:rsidRPr="00997FFC">
        <w:rPr>
          <w:rFonts w:cs="Arial"/>
          <w:sz w:val="22"/>
          <w:szCs w:val="22"/>
          <w:lang w:val="en-US"/>
        </w:rPr>
        <w:t>kontribusi</w:t>
      </w:r>
      <w:proofErr w:type="spellEnd"/>
      <w:r w:rsidRPr="00997FFC">
        <w:rPr>
          <w:rFonts w:cs="Arial"/>
          <w:sz w:val="22"/>
          <w:szCs w:val="22"/>
          <w:lang w:val="en-US"/>
        </w:rPr>
        <w:t xml:space="preserve"> </w:t>
      </w:r>
      <w:proofErr w:type="spellStart"/>
      <w:r w:rsidRPr="00997FFC">
        <w:rPr>
          <w:rFonts w:cs="Arial"/>
          <w:sz w:val="22"/>
          <w:szCs w:val="22"/>
          <w:lang w:val="en-US"/>
        </w:rPr>
        <w:t>pengabdian</w:t>
      </w:r>
      <w:proofErr w:type="spellEnd"/>
      <w:r w:rsidRPr="00997FFC">
        <w:rPr>
          <w:rFonts w:cs="Arial"/>
          <w:sz w:val="22"/>
          <w:szCs w:val="22"/>
          <w:lang w:val="en-US"/>
        </w:rPr>
        <w:t xml:space="preserve"> </w:t>
      </w:r>
      <w:proofErr w:type="spellStart"/>
      <w:r w:rsidRPr="00997FFC">
        <w:rPr>
          <w:rFonts w:cs="Arial"/>
          <w:sz w:val="22"/>
          <w:szCs w:val="22"/>
          <w:lang w:val="en-US"/>
        </w:rPr>
        <w:t>kepada</w:t>
      </w:r>
      <w:proofErr w:type="spellEnd"/>
      <w:r w:rsidRPr="00997FFC">
        <w:rPr>
          <w:rFonts w:cs="Arial"/>
          <w:sz w:val="22"/>
          <w:szCs w:val="22"/>
          <w:lang w:val="en-US"/>
        </w:rPr>
        <w:t xml:space="preserve"> </w:t>
      </w:r>
      <w:proofErr w:type="spellStart"/>
      <w:r w:rsidRPr="00997FFC">
        <w:rPr>
          <w:rFonts w:cs="Arial"/>
          <w:sz w:val="22"/>
          <w:szCs w:val="22"/>
          <w:lang w:val="en-US"/>
        </w:rPr>
        <w:t>masyarakat</w:t>
      </w:r>
      <w:proofErr w:type="spellEnd"/>
      <w:r w:rsidRPr="00997FFC">
        <w:rPr>
          <w:rFonts w:cs="Arial"/>
          <w:sz w:val="22"/>
          <w:szCs w:val="22"/>
          <w:lang w:val="en-US"/>
        </w:rPr>
        <w:t xml:space="preserve"> pada </w:t>
      </w:r>
      <w:proofErr w:type="spellStart"/>
      <w:r w:rsidRPr="00997FFC">
        <w:rPr>
          <w:rFonts w:cs="Arial"/>
          <w:sz w:val="22"/>
          <w:szCs w:val="22"/>
          <w:lang w:val="en-US"/>
        </w:rPr>
        <w:t>pengembangan</w:t>
      </w:r>
      <w:proofErr w:type="spellEnd"/>
      <w:r w:rsidRPr="00997FFC">
        <w:rPr>
          <w:rFonts w:cs="Arial"/>
          <w:sz w:val="22"/>
          <w:szCs w:val="22"/>
          <w:lang w:val="en-US"/>
        </w:rPr>
        <w:t xml:space="preserve"> dan </w:t>
      </w:r>
      <w:proofErr w:type="spellStart"/>
      <w:r w:rsidRPr="00997FFC">
        <w:rPr>
          <w:rFonts w:cs="Arial"/>
          <w:sz w:val="22"/>
          <w:szCs w:val="22"/>
          <w:lang w:val="en-US"/>
        </w:rPr>
        <w:t>pemberdayaan</w:t>
      </w:r>
      <w:proofErr w:type="spellEnd"/>
      <w:r w:rsidRPr="00997FFC">
        <w:rPr>
          <w:rFonts w:cs="Arial"/>
          <w:sz w:val="22"/>
          <w:szCs w:val="22"/>
          <w:lang w:val="en-US"/>
        </w:rPr>
        <w:t xml:space="preserve"> </w:t>
      </w:r>
      <w:proofErr w:type="spellStart"/>
      <w:r w:rsidRPr="00997FFC">
        <w:rPr>
          <w:rFonts w:cs="Arial"/>
          <w:sz w:val="22"/>
          <w:szCs w:val="22"/>
          <w:lang w:val="en-US"/>
        </w:rPr>
        <w:t>sosial</w:t>
      </w:r>
      <w:proofErr w:type="spellEnd"/>
      <w:r w:rsidRPr="00997FFC">
        <w:rPr>
          <w:rFonts w:cs="Arial"/>
          <w:sz w:val="22"/>
          <w:szCs w:val="22"/>
          <w:lang w:val="en-US"/>
        </w:rPr>
        <w:t xml:space="preserve">, </w:t>
      </w:r>
      <w:proofErr w:type="spellStart"/>
      <w:r w:rsidRPr="00997FFC">
        <w:rPr>
          <w:rFonts w:cs="Arial"/>
          <w:sz w:val="22"/>
          <w:szCs w:val="22"/>
          <w:lang w:val="en-US"/>
        </w:rPr>
        <w:t>ekonomi</w:t>
      </w:r>
      <w:proofErr w:type="spellEnd"/>
      <w:r w:rsidRPr="00997FFC">
        <w:rPr>
          <w:rFonts w:cs="Arial"/>
          <w:sz w:val="22"/>
          <w:szCs w:val="22"/>
          <w:lang w:val="en-US"/>
        </w:rPr>
        <w:t xml:space="preserve">, dan </w:t>
      </w:r>
      <w:proofErr w:type="spellStart"/>
      <w:r w:rsidRPr="00997FFC">
        <w:rPr>
          <w:rFonts w:cs="Arial"/>
          <w:sz w:val="22"/>
          <w:szCs w:val="22"/>
          <w:lang w:val="en-US"/>
        </w:rPr>
        <w:t>kesejahteraan</w:t>
      </w:r>
      <w:proofErr w:type="spellEnd"/>
      <w:r w:rsidRPr="00997FFC">
        <w:rPr>
          <w:rFonts w:cs="Arial"/>
          <w:sz w:val="22"/>
          <w:szCs w:val="22"/>
          <w:lang w:val="en-US"/>
        </w:rPr>
        <w:t xml:space="preserve"> </w:t>
      </w:r>
      <w:proofErr w:type="spellStart"/>
      <w:r w:rsidRPr="00997FFC">
        <w:rPr>
          <w:rFonts w:cs="Arial"/>
          <w:sz w:val="22"/>
          <w:szCs w:val="22"/>
          <w:lang w:val="en-US"/>
        </w:rPr>
        <w:t>masyarakat</w:t>
      </w:r>
      <w:proofErr w:type="spellEnd"/>
      <w:r w:rsidRPr="00997FFC">
        <w:rPr>
          <w:rFonts w:cs="Arial"/>
          <w:sz w:val="22"/>
          <w:szCs w:val="22"/>
          <w:lang w:val="en-US"/>
        </w:rPr>
        <w:t>.</w:t>
      </w:r>
    </w:p>
    <w:p w14:paraId="55A4EBA4" w14:textId="77777777" w:rsidR="00246062" w:rsidRPr="00997FFC" w:rsidRDefault="00246062" w:rsidP="00246062">
      <w:pPr>
        <w:spacing w:line="276" w:lineRule="auto"/>
        <w:rPr>
          <w:rFonts w:cs="Arial"/>
          <w:color w:val="000000"/>
          <w:sz w:val="22"/>
          <w:szCs w:val="22"/>
        </w:rPr>
      </w:pPr>
    </w:p>
    <w:p w14:paraId="32F0CEAB" w14:textId="78B65F55" w:rsidR="00246062" w:rsidRPr="00997FFC" w:rsidRDefault="00246062" w:rsidP="00997FFC">
      <w:pPr>
        <w:spacing w:line="276" w:lineRule="auto"/>
        <w:ind w:left="567"/>
        <w:rPr>
          <w:rFonts w:cs="Arial"/>
          <w:b/>
          <w:color w:val="000000"/>
          <w:sz w:val="22"/>
          <w:szCs w:val="22"/>
          <w:lang w:val="en-US"/>
        </w:rPr>
      </w:pPr>
      <w:proofErr w:type="spellStart"/>
      <w:r w:rsidRPr="00997FFC">
        <w:rPr>
          <w:rFonts w:cs="Arial"/>
          <w:b/>
          <w:color w:val="000000"/>
          <w:sz w:val="22"/>
          <w:szCs w:val="22"/>
          <w:lang w:val="en-US"/>
        </w:rPr>
        <w:t>Elemen</w:t>
      </w:r>
      <w:proofErr w:type="spellEnd"/>
      <w:r w:rsidRPr="00997FFC">
        <w:rPr>
          <w:rFonts w:cs="Arial"/>
          <w:b/>
          <w:color w:val="000000"/>
          <w:sz w:val="22"/>
          <w:szCs w:val="22"/>
          <w:lang w:val="en-US"/>
        </w:rPr>
        <w:t xml:space="preserve"> dan </w:t>
      </w:r>
      <w:proofErr w:type="spellStart"/>
      <w:r w:rsidRPr="00997FFC">
        <w:rPr>
          <w:rFonts w:cs="Arial"/>
          <w:b/>
          <w:color w:val="000000"/>
          <w:sz w:val="22"/>
          <w:szCs w:val="22"/>
          <w:lang w:val="en-US"/>
        </w:rPr>
        <w:t>Deskripsi</w:t>
      </w:r>
      <w:proofErr w:type="spellEnd"/>
      <w:r w:rsidRPr="00997FFC">
        <w:rPr>
          <w:rFonts w:cs="Arial"/>
          <w:b/>
          <w:color w:val="000000"/>
          <w:sz w:val="22"/>
          <w:szCs w:val="22"/>
          <w:lang w:val="en-US"/>
        </w:rPr>
        <w:t xml:space="preserve"> </w:t>
      </w:r>
      <w:proofErr w:type="spellStart"/>
      <w:r w:rsidRPr="00997FFC">
        <w:rPr>
          <w:rFonts w:cs="Arial"/>
          <w:b/>
          <w:color w:val="000000"/>
          <w:sz w:val="22"/>
          <w:szCs w:val="22"/>
          <w:lang w:val="en-US"/>
        </w:rPr>
        <w:t>Penilaian</w:t>
      </w:r>
      <w:proofErr w:type="spellEnd"/>
    </w:p>
    <w:p w14:paraId="183B471E" w14:textId="77777777" w:rsidR="002D18B9" w:rsidRPr="002D18B9" w:rsidRDefault="002D18B9" w:rsidP="00935F5A">
      <w:pPr>
        <w:pStyle w:val="ListParagraph"/>
        <w:numPr>
          <w:ilvl w:val="0"/>
          <w:numId w:val="36"/>
        </w:numPr>
        <w:spacing w:before="0" w:line="276" w:lineRule="auto"/>
        <w:rPr>
          <w:rFonts w:ascii="Arial" w:hAnsi="Arial" w:cs="Arial"/>
          <w:color w:val="000000"/>
          <w:szCs w:val="20"/>
        </w:rPr>
      </w:pPr>
      <w:bookmarkStart w:id="9" w:name="_Toc308526846"/>
      <w:proofErr w:type="spellStart"/>
      <w:r w:rsidRPr="002D18B9">
        <w:rPr>
          <w:rFonts w:ascii="Arial" w:hAnsi="Arial" w:cs="Arial"/>
          <w:color w:val="000000"/>
          <w:szCs w:val="20"/>
        </w:rPr>
        <w:t>Analisis</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pemenuhan</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capaian</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pembelajaran</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lulusan</w:t>
      </w:r>
      <w:proofErr w:type="spellEnd"/>
      <w:r w:rsidRPr="002D18B9">
        <w:rPr>
          <w:rFonts w:ascii="Arial" w:hAnsi="Arial" w:cs="Arial"/>
          <w:color w:val="000000"/>
          <w:szCs w:val="20"/>
        </w:rPr>
        <w:t xml:space="preserve"> (CPL) yang </w:t>
      </w:r>
      <w:proofErr w:type="spellStart"/>
      <w:r w:rsidRPr="002D18B9">
        <w:rPr>
          <w:rFonts w:ascii="Arial" w:hAnsi="Arial" w:cs="Arial"/>
          <w:color w:val="000000"/>
          <w:szCs w:val="20"/>
        </w:rPr>
        <w:t>diukur</w:t>
      </w:r>
      <w:proofErr w:type="spellEnd"/>
      <w:r w:rsidRPr="002D18B9">
        <w:rPr>
          <w:rFonts w:ascii="Arial" w:hAnsi="Arial" w:cs="Arial"/>
          <w:color w:val="000000"/>
          <w:szCs w:val="20"/>
        </w:rPr>
        <w:t xml:space="preserve"> dengan </w:t>
      </w:r>
      <w:proofErr w:type="spellStart"/>
      <w:r w:rsidRPr="002D18B9">
        <w:rPr>
          <w:rFonts w:ascii="Arial" w:hAnsi="Arial" w:cs="Arial"/>
          <w:color w:val="000000"/>
          <w:szCs w:val="20"/>
        </w:rPr>
        <w:t>metoda</w:t>
      </w:r>
      <w:proofErr w:type="spellEnd"/>
      <w:r w:rsidRPr="002D18B9">
        <w:rPr>
          <w:rFonts w:ascii="Arial" w:hAnsi="Arial" w:cs="Arial"/>
          <w:color w:val="000000"/>
          <w:szCs w:val="20"/>
        </w:rPr>
        <w:t xml:space="preserve"> yang sahih dan </w:t>
      </w:r>
      <w:proofErr w:type="spellStart"/>
      <w:r w:rsidRPr="002D18B9">
        <w:rPr>
          <w:rFonts w:ascii="Arial" w:hAnsi="Arial" w:cs="Arial"/>
          <w:color w:val="000000"/>
          <w:szCs w:val="20"/>
        </w:rPr>
        <w:t>relevan</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mencakup</w:t>
      </w:r>
      <w:proofErr w:type="spellEnd"/>
      <w:r w:rsidRPr="002D18B9">
        <w:rPr>
          <w:rFonts w:ascii="Arial" w:hAnsi="Arial" w:cs="Arial"/>
          <w:color w:val="000000"/>
          <w:szCs w:val="20"/>
        </w:rPr>
        <w:t xml:space="preserve">: 1) </w:t>
      </w:r>
      <w:proofErr w:type="spellStart"/>
      <w:r w:rsidRPr="002D18B9">
        <w:rPr>
          <w:rFonts w:ascii="Arial" w:hAnsi="Arial" w:cs="Arial"/>
          <w:color w:val="000000"/>
          <w:szCs w:val="20"/>
        </w:rPr>
        <w:t>keserba</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cakupan</w:t>
      </w:r>
      <w:proofErr w:type="spellEnd"/>
      <w:r w:rsidRPr="002D18B9">
        <w:rPr>
          <w:rFonts w:ascii="Arial" w:hAnsi="Arial" w:cs="Arial"/>
          <w:color w:val="000000"/>
          <w:szCs w:val="20"/>
        </w:rPr>
        <w:t xml:space="preserve">, 2) </w:t>
      </w:r>
      <w:proofErr w:type="spellStart"/>
      <w:r w:rsidRPr="002D18B9">
        <w:rPr>
          <w:rFonts w:ascii="Arial" w:hAnsi="Arial" w:cs="Arial"/>
          <w:color w:val="000000"/>
          <w:szCs w:val="20"/>
        </w:rPr>
        <w:t>kedalaman</w:t>
      </w:r>
      <w:proofErr w:type="spellEnd"/>
      <w:r w:rsidRPr="002D18B9">
        <w:rPr>
          <w:rFonts w:ascii="Arial" w:hAnsi="Arial" w:cs="Arial"/>
          <w:color w:val="000000"/>
          <w:szCs w:val="20"/>
        </w:rPr>
        <w:t xml:space="preserve">, dan 3) </w:t>
      </w:r>
      <w:proofErr w:type="spellStart"/>
      <w:r w:rsidRPr="002D18B9">
        <w:rPr>
          <w:rFonts w:ascii="Arial" w:hAnsi="Arial" w:cs="Arial"/>
          <w:color w:val="000000"/>
          <w:szCs w:val="20"/>
        </w:rPr>
        <w:t>kebermanfaatan</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analisis</w:t>
      </w:r>
      <w:proofErr w:type="spellEnd"/>
      <w:r w:rsidRPr="002D18B9">
        <w:rPr>
          <w:rFonts w:ascii="Arial" w:hAnsi="Arial" w:cs="Arial"/>
          <w:color w:val="000000"/>
          <w:szCs w:val="20"/>
        </w:rPr>
        <w:t xml:space="preserve"> yang </w:t>
      </w:r>
      <w:proofErr w:type="spellStart"/>
      <w:r w:rsidRPr="002D18B9">
        <w:rPr>
          <w:rFonts w:ascii="Arial" w:hAnsi="Arial" w:cs="Arial"/>
          <w:color w:val="000000"/>
          <w:szCs w:val="20"/>
        </w:rPr>
        <w:t>ditunjukkan</w:t>
      </w:r>
      <w:proofErr w:type="spellEnd"/>
      <w:r w:rsidRPr="002D18B9">
        <w:rPr>
          <w:rFonts w:ascii="Arial" w:hAnsi="Arial" w:cs="Arial"/>
          <w:color w:val="000000"/>
          <w:szCs w:val="20"/>
        </w:rPr>
        <w:t xml:space="preserve"> dengan </w:t>
      </w:r>
      <w:proofErr w:type="spellStart"/>
      <w:r w:rsidRPr="002D18B9">
        <w:rPr>
          <w:rFonts w:ascii="Arial" w:hAnsi="Arial" w:cs="Arial"/>
          <w:color w:val="000000"/>
          <w:szCs w:val="20"/>
        </w:rPr>
        <w:t>peningkatan</w:t>
      </w:r>
      <w:proofErr w:type="spellEnd"/>
      <w:r w:rsidRPr="002D18B9">
        <w:rPr>
          <w:rFonts w:ascii="Arial" w:hAnsi="Arial" w:cs="Arial"/>
          <w:color w:val="000000"/>
          <w:szCs w:val="20"/>
        </w:rPr>
        <w:t xml:space="preserve"> CPL </w:t>
      </w:r>
      <w:proofErr w:type="spellStart"/>
      <w:r w:rsidRPr="002D18B9">
        <w:rPr>
          <w:rFonts w:ascii="Arial" w:hAnsi="Arial" w:cs="Arial"/>
          <w:color w:val="000000"/>
          <w:szCs w:val="20"/>
        </w:rPr>
        <w:t>dari</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waktu</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ke</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waktu</w:t>
      </w:r>
      <w:proofErr w:type="spellEnd"/>
      <w:r w:rsidRPr="002D18B9">
        <w:rPr>
          <w:rFonts w:ascii="Arial" w:hAnsi="Arial" w:cs="Arial"/>
          <w:color w:val="000000"/>
          <w:szCs w:val="20"/>
        </w:rPr>
        <w:t xml:space="preserve"> dalam 3 tahun terakhir.</w:t>
      </w:r>
    </w:p>
    <w:p w14:paraId="4009E591" w14:textId="6F45C9E8" w:rsidR="002D18B9" w:rsidRPr="00AC4438" w:rsidRDefault="002D18B9" w:rsidP="00935F5A">
      <w:pPr>
        <w:pStyle w:val="ListParagraph"/>
        <w:numPr>
          <w:ilvl w:val="0"/>
          <w:numId w:val="36"/>
        </w:numPr>
        <w:spacing w:before="0" w:line="276" w:lineRule="auto"/>
        <w:rPr>
          <w:rFonts w:ascii="Arial" w:hAnsi="Arial" w:cs="Arial"/>
          <w:color w:val="000000"/>
          <w:szCs w:val="20"/>
        </w:rPr>
      </w:pPr>
      <w:r w:rsidRPr="002D18B9">
        <w:rPr>
          <w:rFonts w:ascii="Arial" w:hAnsi="Arial" w:cs="Arial"/>
          <w:color w:val="000000"/>
          <w:szCs w:val="20"/>
        </w:rPr>
        <w:t xml:space="preserve">IPK </w:t>
      </w:r>
      <w:proofErr w:type="spellStart"/>
      <w:r w:rsidRPr="002D18B9">
        <w:rPr>
          <w:rFonts w:ascii="Arial" w:hAnsi="Arial" w:cs="Arial"/>
          <w:color w:val="000000"/>
          <w:szCs w:val="20"/>
        </w:rPr>
        <w:t>lulusan</w:t>
      </w:r>
      <w:proofErr w:type="spellEnd"/>
      <w:r w:rsidRPr="002D18B9">
        <w:rPr>
          <w:rFonts w:ascii="Arial" w:hAnsi="Arial" w:cs="Arial"/>
          <w:color w:val="000000"/>
          <w:szCs w:val="20"/>
        </w:rPr>
        <w:t>.</w:t>
      </w:r>
    </w:p>
    <w:p w14:paraId="56B8B807" w14:textId="635FCBA8" w:rsidR="002D18B9" w:rsidRPr="002D18B9" w:rsidRDefault="002D18B9" w:rsidP="00935F5A">
      <w:pPr>
        <w:pStyle w:val="ListParagraph"/>
        <w:numPr>
          <w:ilvl w:val="0"/>
          <w:numId w:val="36"/>
        </w:numPr>
        <w:spacing w:before="0" w:line="276" w:lineRule="auto"/>
        <w:rPr>
          <w:rFonts w:ascii="Arial" w:hAnsi="Arial" w:cs="Arial"/>
          <w:color w:val="000000"/>
          <w:szCs w:val="20"/>
        </w:rPr>
      </w:pPr>
      <w:proofErr w:type="spellStart"/>
      <w:r w:rsidRPr="002D18B9">
        <w:rPr>
          <w:rFonts w:ascii="Arial" w:hAnsi="Arial" w:cs="Arial"/>
          <w:color w:val="000000"/>
          <w:szCs w:val="20"/>
        </w:rPr>
        <w:t>Prestasi</w:t>
      </w:r>
      <w:proofErr w:type="spellEnd"/>
      <w:r w:rsidRPr="002D18B9">
        <w:rPr>
          <w:rFonts w:ascii="Arial" w:hAnsi="Arial" w:cs="Arial"/>
          <w:color w:val="000000"/>
          <w:szCs w:val="20"/>
        </w:rPr>
        <w:t xml:space="preserve"> mahasiswa di </w:t>
      </w:r>
      <w:proofErr w:type="spellStart"/>
      <w:r w:rsidRPr="002D18B9">
        <w:rPr>
          <w:rFonts w:ascii="Arial" w:hAnsi="Arial" w:cs="Arial"/>
          <w:color w:val="000000"/>
          <w:szCs w:val="20"/>
        </w:rPr>
        <w:t>bidang</w:t>
      </w:r>
      <w:proofErr w:type="spellEnd"/>
      <w:r w:rsidRPr="002D18B9">
        <w:rPr>
          <w:rFonts w:ascii="Arial" w:hAnsi="Arial" w:cs="Arial"/>
          <w:color w:val="000000"/>
          <w:szCs w:val="20"/>
        </w:rPr>
        <w:t xml:space="preserve"> akademik.</w:t>
      </w:r>
    </w:p>
    <w:p w14:paraId="0778C1E8" w14:textId="77777777" w:rsidR="002D18B9" w:rsidRPr="002D18B9" w:rsidRDefault="002D18B9" w:rsidP="00935F5A">
      <w:pPr>
        <w:pStyle w:val="ListParagraph"/>
        <w:numPr>
          <w:ilvl w:val="0"/>
          <w:numId w:val="36"/>
        </w:numPr>
        <w:spacing w:before="0" w:line="276" w:lineRule="auto"/>
        <w:rPr>
          <w:rFonts w:ascii="Arial" w:hAnsi="Arial" w:cs="Arial"/>
          <w:color w:val="000000"/>
          <w:szCs w:val="20"/>
        </w:rPr>
      </w:pPr>
      <w:r w:rsidRPr="002D18B9">
        <w:rPr>
          <w:rFonts w:ascii="Arial" w:hAnsi="Arial" w:cs="Arial"/>
          <w:color w:val="000000"/>
          <w:szCs w:val="20"/>
        </w:rPr>
        <w:t xml:space="preserve">Masa </w:t>
      </w:r>
      <w:proofErr w:type="spellStart"/>
      <w:r w:rsidRPr="002D18B9">
        <w:rPr>
          <w:rFonts w:ascii="Arial" w:hAnsi="Arial" w:cs="Arial"/>
          <w:color w:val="000000"/>
          <w:szCs w:val="20"/>
        </w:rPr>
        <w:t>studi</w:t>
      </w:r>
      <w:proofErr w:type="spellEnd"/>
      <w:r w:rsidRPr="002D18B9">
        <w:rPr>
          <w:rFonts w:ascii="Arial" w:hAnsi="Arial" w:cs="Arial"/>
          <w:color w:val="000000"/>
          <w:szCs w:val="20"/>
        </w:rPr>
        <w:t>.</w:t>
      </w:r>
    </w:p>
    <w:p w14:paraId="51484A10" w14:textId="1C1BA153" w:rsidR="00AC4438" w:rsidRDefault="00AC4438" w:rsidP="00935F5A">
      <w:pPr>
        <w:pStyle w:val="ListParagraph"/>
        <w:numPr>
          <w:ilvl w:val="0"/>
          <w:numId w:val="36"/>
        </w:numPr>
        <w:spacing w:before="0" w:line="276" w:lineRule="auto"/>
        <w:rPr>
          <w:rFonts w:ascii="Arial" w:hAnsi="Arial" w:cs="Arial"/>
          <w:color w:val="000000"/>
          <w:szCs w:val="20"/>
        </w:rPr>
      </w:pPr>
      <w:proofErr w:type="spellStart"/>
      <w:r>
        <w:rPr>
          <w:rFonts w:ascii="Arial" w:hAnsi="Arial" w:cs="Arial"/>
          <w:color w:val="000000"/>
          <w:szCs w:val="20"/>
        </w:rPr>
        <w:t>Kelulusan</w:t>
      </w:r>
      <w:proofErr w:type="spellEnd"/>
      <w:r>
        <w:rPr>
          <w:rFonts w:ascii="Arial" w:hAnsi="Arial" w:cs="Arial"/>
          <w:color w:val="000000"/>
          <w:szCs w:val="20"/>
        </w:rPr>
        <w:t xml:space="preserve"> </w:t>
      </w:r>
      <w:proofErr w:type="spellStart"/>
      <w:r>
        <w:rPr>
          <w:rFonts w:ascii="Arial" w:hAnsi="Arial" w:cs="Arial"/>
          <w:color w:val="000000"/>
          <w:szCs w:val="20"/>
        </w:rPr>
        <w:t>tepat</w:t>
      </w:r>
      <w:proofErr w:type="spellEnd"/>
      <w:r>
        <w:rPr>
          <w:rFonts w:ascii="Arial" w:hAnsi="Arial" w:cs="Arial"/>
          <w:color w:val="000000"/>
          <w:szCs w:val="20"/>
        </w:rPr>
        <w:t xml:space="preserve"> </w:t>
      </w:r>
      <w:proofErr w:type="spellStart"/>
      <w:r>
        <w:rPr>
          <w:rFonts w:ascii="Arial" w:hAnsi="Arial" w:cs="Arial"/>
          <w:color w:val="000000"/>
          <w:szCs w:val="20"/>
        </w:rPr>
        <w:t>waktu</w:t>
      </w:r>
      <w:proofErr w:type="spellEnd"/>
      <w:r>
        <w:rPr>
          <w:rFonts w:ascii="Arial" w:hAnsi="Arial" w:cs="Arial"/>
          <w:color w:val="000000"/>
          <w:szCs w:val="20"/>
        </w:rPr>
        <w:t>.</w:t>
      </w:r>
    </w:p>
    <w:p w14:paraId="3EB3A132" w14:textId="6D14C7F7" w:rsidR="002D18B9" w:rsidRPr="002D18B9" w:rsidRDefault="002D18B9" w:rsidP="00935F5A">
      <w:pPr>
        <w:pStyle w:val="ListParagraph"/>
        <w:numPr>
          <w:ilvl w:val="0"/>
          <w:numId w:val="36"/>
        </w:numPr>
        <w:spacing w:before="0" w:line="276" w:lineRule="auto"/>
        <w:rPr>
          <w:rFonts w:ascii="Arial" w:hAnsi="Arial" w:cs="Arial"/>
          <w:color w:val="000000"/>
          <w:szCs w:val="20"/>
        </w:rPr>
      </w:pPr>
      <w:proofErr w:type="spellStart"/>
      <w:r w:rsidRPr="002D18B9">
        <w:rPr>
          <w:rFonts w:ascii="Arial" w:hAnsi="Arial" w:cs="Arial"/>
          <w:color w:val="000000"/>
          <w:szCs w:val="20"/>
        </w:rPr>
        <w:t>Keberhasilan</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studi</w:t>
      </w:r>
      <w:proofErr w:type="spellEnd"/>
      <w:r w:rsidRPr="002D18B9">
        <w:rPr>
          <w:rFonts w:ascii="Arial" w:hAnsi="Arial" w:cs="Arial"/>
          <w:color w:val="000000"/>
          <w:szCs w:val="20"/>
        </w:rPr>
        <w:t>.</w:t>
      </w:r>
    </w:p>
    <w:p w14:paraId="0C3BD2AF" w14:textId="2F1BAAA2" w:rsidR="002D18B9" w:rsidRPr="002D18B9" w:rsidRDefault="002D18B9" w:rsidP="00935F5A">
      <w:pPr>
        <w:pStyle w:val="ListParagraph"/>
        <w:numPr>
          <w:ilvl w:val="0"/>
          <w:numId w:val="36"/>
        </w:numPr>
        <w:spacing w:before="0" w:line="276" w:lineRule="auto"/>
        <w:rPr>
          <w:rFonts w:ascii="Arial" w:hAnsi="Arial" w:cs="Arial"/>
          <w:color w:val="000000"/>
          <w:szCs w:val="20"/>
        </w:rPr>
      </w:pPr>
      <w:proofErr w:type="spellStart"/>
      <w:r w:rsidRPr="002D18B9">
        <w:rPr>
          <w:rFonts w:ascii="Arial" w:hAnsi="Arial" w:cs="Arial"/>
          <w:color w:val="000000"/>
          <w:szCs w:val="20"/>
        </w:rPr>
        <w:t>Pelaksanaan</w:t>
      </w:r>
      <w:proofErr w:type="spellEnd"/>
      <w:r w:rsidRPr="002D18B9">
        <w:rPr>
          <w:rFonts w:ascii="Arial" w:hAnsi="Arial" w:cs="Arial"/>
          <w:color w:val="000000"/>
          <w:szCs w:val="20"/>
        </w:rPr>
        <w:t xml:space="preserve"> </w:t>
      </w:r>
      <w:r w:rsidRPr="00AC4438">
        <w:rPr>
          <w:rFonts w:ascii="Arial" w:hAnsi="Arial" w:cs="Arial"/>
          <w:i/>
          <w:iCs/>
          <w:color w:val="000000"/>
          <w:szCs w:val="20"/>
        </w:rPr>
        <w:t>tracer study</w:t>
      </w:r>
      <w:r w:rsidRPr="002D18B9">
        <w:rPr>
          <w:rFonts w:ascii="Arial" w:hAnsi="Arial" w:cs="Arial"/>
          <w:color w:val="000000"/>
          <w:szCs w:val="20"/>
        </w:rPr>
        <w:t xml:space="preserve"> yang </w:t>
      </w:r>
      <w:proofErr w:type="spellStart"/>
      <w:r w:rsidRPr="002D18B9">
        <w:rPr>
          <w:rFonts w:ascii="Arial" w:hAnsi="Arial" w:cs="Arial"/>
          <w:color w:val="000000"/>
          <w:szCs w:val="20"/>
        </w:rPr>
        <w:t>mencakup</w:t>
      </w:r>
      <w:proofErr w:type="spellEnd"/>
      <w:r w:rsidRPr="002D18B9">
        <w:rPr>
          <w:rFonts w:ascii="Arial" w:hAnsi="Arial" w:cs="Arial"/>
          <w:color w:val="000000"/>
          <w:szCs w:val="20"/>
        </w:rPr>
        <w:t xml:space="preserve"> 5 </w:t>
      </w:r>
      <w:proofErr w:type="spellStart"/>
      <w:r w:rsidRPr="002D18B9">
        <w:rPr>
          <w:rFonts w:ascii="Arial" w:hAnsi="Arial" w:cs="Arial"/>
          <w:color w:val="000000"/>
          <w:szCs w:val="20"/>
        </w:rPr>
        <w:t>aspek</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berikut</w:t>
      </w:r>
      <w:proofErr w:type="spellEnd"/>
      <w:r w:rsidRPr="002D18B9">
        <w:rPr>
          <w:rFonts w:ascii="Arial" w:hAnsi="Arial" w:cs="Arial"/>
          <w:color w:val="000000"/>
          <w:szCs w:val="20"/>
        </w:rPr>
        <w:t xml:space="preserve">: 1) </w:t>
      </w:r>
      <w:r w:rsidR="00AC4438">
        <w:rPr>
          <w:rFonts w:ascii="Arial" w:hAnsi="Arial" w:cs="Arial"/>
          <w:i/>
          <w:iCs/>
          <w:color w:val="000000"/>
          <w:szCs w:val="20"/>
        </w:rPr>
        <w:t>t</w:t>
      </w:r>
      <w:r w:rsidRPr="00AC4438">
        <w:rPr>
          <w:rFonts w:ascii="Arial" w:hAnsi="Arial" w:cs="Arial"/>
          <w:i/>
          <w:iCs/>
          <w:color w:val="000000"/>
          <w:szCs w:val="20"/>
        </w:rPr>
        <w:t xml:space="preserve">racer </w:t>
      </w:r>
      <w:r w:rsidR="00AC4438">
        <w:rPr>
          <w:rFonts w:ascii="Arial" w:hAnsi="Arial" w:cs="Arial"/>
          <w:i/>
          <w:iCs/>
          <w:color w:val="000000"/>
          <w:szCs w:val="20"/>
        </w:rPr>
        <w:t>s</w:t>
      </w:r>
      <w:r w:rsidRPr="00AC4438">
        <w:rPr>
          <w:rFonts w:ascii="Arial" w:hAnsi="Arial" w:cs="Arial"/>
          <w:i/>
          <w:iCs/>
          <w:color w:val="000000"/>
          <w:szCs w:val="20"/>
        </w:rPr>
        <w:t>tudy</w:t>
      </w:r>
      <w:r w:rsidRPr="002D18B9">
        <w:rPr>
          <w:rFonts w:ascii="Arial" w:hAnsi="Arial" w:cs="Arial"/>
          <w:color w:val="000000"/>
          <w:szCs w:val="20"/>
        </w:rPr>
        <w:t xml:space="preserve"> </w:t>
      </w:r>
      <w:proofErr w:type="spellStart"/>
      <w:r w:rsidRPr="002D18B9">
        <w:rPr>
          <w:rFonts w:ascii="Arial" w:hAnsi="Arial" w:cs="Arial"/>
          <w:color w:val="000000"/>
          <w:szCs w:val="20"/>
        </w:rPr>
        <w:t>terkoordinasi</w:t>
      </w:r>
      <w:proofErr w:type="spellEnd"/>
      <w:r w:rsidRPr="002D18B9">
        <w:rPr>
          <w:rFonts w:ascii="Arial" w:hAnsi="Arial" w:cs="Arial"/>
          <w:color w:val="000000"/>
          <w:szCs w:val="20"/>
        </w:rPr>
        <w:t xml:space="preserve"> di </w:t>
      </w:r>
      <w:proofErr w:type="spellStart"/>
      <w:r w:rsidRPr="002D18B9">
        <w:rPr>
          <w:rFonts w:ascii="Arial" w:hAnsi="Arial" w:cs="Arial"/>
          <w:color w:val="000000"/>
          <w:szCs w:val="20"/>
        </w:rPr>
        <w:t>tingkat</w:t>
      </w:r>
      <w:proofErr w:type="spellEnd"/>
      <w:r w:rsidRPr="002D18B9">
        <w:rPr>
          <w:rFonts w:ascii="Arial" w:hAnsi="Arial" w:cs="Arial"/>
          <w:color w:val="000000"/>
          <w:szCs w:val="20"/>
        </w:rPr>
        <w:t xml:space="preserve"> PT, 2) </w:t>
      </w:r>
      <w:proofErr w:type="spellStart"/>
      <w:r w:rsidRPr="002D18B9">
        <w:rPr>
          <w:rFonts w:ascii="Arial" w:hAnsi="Arial" w:cs="Arial"/>
          <w:color w:val="000000"/>
          <w:szCs w:val="20"/>
        </w:rPr>
        <w:t>dilakukan</w:t>
      </w:r>
      <w:proofErr w:type="spellEnd"/>
      <w:r w:rsidRPr="002D18B9">
        <w:rPr>
          <w:rFonts w:ascii="Arial" w:hAnsi="Arial" w:cs="Arial"/>
          <w:color w:val="000000"/>
          <w:szCs w:val="20"/>
        </w:rPr>
        <w:t xml:space="preserve"> secara </w:t>
      </w:r>
      <w:proofErr w:type="spellStart"/>
      <w:r w:rsidRPr="002D18B9">
        <w:rPr>
          <w:rFonts w:ascii="Arial" w:hAnsi="Arial" w:cs="Arial"/>
          <w:color w:val="000000"/>
          <w:szCs w:val="20"/>
        </w:rPr>
        <w:t>reguler</w:t>
      </w:r>
      <w:proofErr w:type="spellEnd"/>
      <w:r w:rsidRPr="002D18B9">
        <w:rPr>
          <w:rFonts w:ascii="Arial" w:hAnsi="Arial" w:cs="Arial"/>
          <w:color w:val="000000"/>
          <w:szCs w:val="20"/>
        </w:rPr>
        <w:t xml:space="preserve"> setiap tahun, 3) </w:t>
      </w:r>
      <w:proofErr w:type="spellStart"/>
      <w:r w:rsidR="00AC4438">
        <w:rPr>
          <w:rFonts w:ascii="Arial" w:hAnsi="Arial" w:cs="Arial"/>
          <w:color w:val="000000"/>
          <w:szCs w:val="20"/>
        </w:rPr>
        <w:t>p</w:t>
      </w:r>
      <w:r w:rsidRPr="002D18B9">
        <w:rPr>
          <w:rFonts w:ascii="Arial" w:hAnsi="Arial" w:cs="Arial"/>
          <w:color w:val="000000"/>
          <w:szCs w:val="20"/>
        </w:rPr>
        <w:t>ertanyaan</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mencakup</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pertanyaan</w:t>
      </w:r>
      <w:proofErr w:type="spellEnd"/>
      <w:r w:rsidRPr="002D18B9">
        <w:rPr>
          <w:rFonts w:ascii="Arial" w:hAnsi="Arial" w:cs="Arial"/>
          <w:color w:val="000000"/>
          <w:szCs w:val="20"/>
        </w:rPr>
        <w:t xml:space="preserve"> inti </w:t>
      </w:r>
      <w:r w:rsidRPr="00AC4438">
        <w:rPr>
          <w:rFonts w:ascii="Arial" w:hAnsi="Arial" w:cs="Arial"/>
          <w:i/>
          <w:iCs/>
          <w:color w:val="000000"/>
          <w:szCs w:val="20"/>
        </w:rPr>
        <w:t>tracer stud</w:t>
      </w:r>
      <w:r w:rsidR="00AC4438" w:rsidRPr="00AC4438">
        <w:rPr>
          <w:rFonts w:ascii="Arial" w:hAnsi="Arial" w:cs="Arial"/>
          <w:i/>
          <w:iCs/>
          <w:color w:val="000000"/>
          <w:szCs w:val="20"/>
        </w:rPr>
        <w:t>y</w:t>
      </w:r>
      <w:r w:rsidRPr="002D18B9">
        <w:rPr>
          <w:rFonts w:ascii="Arial" w:hAnsi="Arial" w:cs="Arial"/>
          <w:color w:val="000000"/>
          <w:szCs w:val="20"/>
        </w:rPr>
        <w:t xml:space="preserve"> DIKTI, 4) </w:t>
      </w:r>
      <w:proofErr w:type="spellStart"/>
      <w:r w:rsidRPr="002D18B9">
        <w:rPr>
          <w:rFonts w:ascii="Arial" w:hAnsi="Arial" w:cs="Arial"/>
          <w:color w:val="000000"/>
          <w:szCs w:val="20"/>
        </w:rPr>
        <w:t>ditargetkan</w:t>
      </w:r>
      <w:proofErr w:type="spellEnd"/>
      <w:r w:rsidRPr="002D18B9">
        <w:rPr>
          <w:rFonts w:ascii="Arial" w:hAnsi="Arial" w:cs="Arial"/>
          <w:color w:val="000000"/>
          <w:szCs w:val="20"/>
        </w:rPr>
        <w:t xml:space="preserve"> pada </w:t>
      </w:r>
      <w:proofErr w:type="spellStart"/>
      <w:r w:rsidRPr="002D18B9">
        <w:rPr>
          <w:rFonts w:ascii="Arial" w:hAnsi="Arial" w:cs="Arial"/>
          <w:color w:val="000000"/>
          <w:szCs w:val="20"/>
        </w:rPr>
        <w:t>seluruh</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populasi</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lulusan</w:t>
      </w:r>
      <w:proofErr w:type="spellEnd"/>
      <w:r w:rsidRPr="002D18B9">
        <w:rPr>
          <w:rFonts w:ascii="Arial" w:hAnsi="Arial" w:cs="Arial"/>
          <w:color w:val="000000"/>
          <w:szCs w:val="20"/>
        </w:rPr>
        <w:t xml:space="preserve"> TS-2 </w:t>
      </w:r>
      <w:proofErr w:type="spellStart"/>
      <w:r w:rsidRPr="002D18B9">
        <w:rPr>
          <w:rFonts w:ascii="Arial" w:hAnsi="Arial" w:cs="Arial"/>
          <w:color w:val="000000"/>
          <w:szCs w:val="20"/>
        </w:rPr>
        <w:t>s.d.</w:t>
      </w:r>
      <w:proofErr w:type="spellEnd"/>
      <w:r w:rsidRPr="002D18B9">
        <w:rPr>
          <w:rFonts w:ascii="Arial" w:hAnsi="Arial" w:cs="Arial"/>
          <w:color w:val="000000"/>
          <w:szCs w:val="20"/>
        </w:rPr>
        <w:t xml:space="preserve"> TS-4), dan 5) </w:t>
      </w:r>
      <w:proofErr w:type="spellStart"/>
      <w:r w:rsidRPr="002D18B9">
        <w:rPr>
          <w:rFonts w:ascii="Arial" w:hAnsi="Arial" w:cs="Arial"/>
          <w:color w:val="000000"/>
          <w:szCs w:val="20"/>
        </w:rPr>
        <w:t>hasilnya</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disosialisasikan</w:t>
      </w:r>
      <w:proofErr w:type="spellEnd"/>
      <w:r w:rsidRPr="002D18B9">
        <w:rPr>
          <w:rFonts w:ascii="Arial" w:hAnsi="Arial" w:cs="Arial"/>
          <w:color w:val="000000"/>
          <w:szCs w:val="20"/>
        </w:rPr>
        <w:t xml:space="preserve"> dan </w:t>
      </w:r>
      <w:proofErr w:type="spellStart"/>
      <w:r w:rsidRPr="002D18B9">
        <w:rPr>
          <w:rFonts w:ascii="Arial" w:hAnsi="Arial" w:cs="Arial"/>
          <w:color w:val="000000"/>
          <w:szCs w:val="20"/>
        </w:rPr>
        <w:t>digunakan</w:t>
      </w:r>
      <w:proofErr w:type="spellEnd"/>
      <w:r w:rsidRPr="002D18B9">
        <w:rPr>
          <w:rFonts w:ascii="Arial" w:hAnsi="Arial" w:cs="Arial"/>
          <w:color w:val="000000"/>
          <w:szCs w:val="20"/>
        </w:rPr>
        <w:t xml:space="preserve"> untuk </w:t>
      </w:r>
      <w:proofErr w:type="spellStart"/>
      <w:r w:rsidRPr="002D18B9">
        <w:rPr>
          <w:rFonts w:ascii="Arial" w:hAnsi="Arial" w:cs="Arial"/>
          <w:color w:val="000000"/>
          <w:szCs w:val="20"/>
        </w:rPr>
        <w:t>pengembangan</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kurikulum</w:t>
      </w:r>
      <w:proofErr w:type="spellEnd"/>
      <w:r w:rsidRPr="002D18B9">
        <w:rPr>
          <w:rFonts w:ascii="Arial" w:hAnsi="Arial" w:cs="Arial"/>
          <w:color w:val="000000"/>
          <w:szCs w:val="20"/>
        </w:rPr>
        <w:t xml:space="preserve"> dan </w:t>
      </w:r>
      <w:proofErr w:type="spellStart"/>
      <w:r w:rsidRPr="002D18B9">
        <w:rPr>
          <w:rFonts w:ascii="Arial" w:hAnsi="Arial" w:cs="Arial"/>
          <w:color w:val="000000"/>
          <w:szCs w:val="20"/>
        </w:rPr>
        <w:t>pembelajaran</w:t>
      </w:r>
      <w:proofErr w:type="spellEnd"/>
      <w:r w:rsidRPr="002D18B9">
        <w:rPr>
          <w:rFonts w:ascii="Arial" w:hAnsi="Arial" w:cs="Arial"/>
          <w:color w:val="000000"/>
          <w:szCs w:val="20"/>
        </w:rPr>
        <w:t xml:space="preserve">. </w:t>
      </w:r>
    </w:p>
    <w:p w14:paraId="6E0E3D0B" w14:textId="77777777" w:rsidR="002D18B9" w:rsidRPr="002D18B9" w:rsidRDefault="002D18B9" w:rsidP="00935F5A">
      <w:pPr>
        <w:pStyle w:val="ListParagraph"/>
        <w:numPr>
          <w:ilvl w:val="0"/>
          <w:numId w:val="36"/>
        </w:numPr>
        <w:spacing w:before="0" w:line="276" w:lineRule="auto"/>
        <w:rPr>
          <w:rFonts w:ascii="Arial" w:hAnsi="Arial" w:cs="Arial"/>
          <w:color w:val="000000"/>
          <w:szCs w:val="20"/>
        </w:rPr>
      </w:pPr>
      <w:r w:rsidRPr="002D18B9">
        <w:rPr>
          <w:rFonts w:ascii="Arial" w:hAnsi="Arial" w:cs="Arial"/>
          <w:color w:val="000000"/>
          <w:szCs w:val="20"/>
        </w:rPr>
        <w:t>Waktu tunggu.</w:t>
      </w:r>
    </w:p>
    <w:p w14:paraId="3348B50D" w14:textId="77777777" w:rsidR="002D18B9" w:rsidRPr="002D18B9" w:rsidRDefault="002D18B9" w:rsidP="00935F5A">
      <w:pPr>
        <w:pStyle w:val="ListParagraph"/>
        <w:numPr>
          <w:ilvl w:val="0"/>
          <w:numId w:val="36"/>
        </w:numPr>
        <w:spacing w:before="0" w:line="276" w:lineRule="auto"/>
        <w:rPr>
          <w:rFonts w:ascii="Arial" w:hAnsi="Arial" w:cs="Arial"/>
          <w:color w:val="000000"/>
          <w:szCs w:val="20"/>
        </w:rPr>
      </w:pPr>
      <w:proofErr w:type="spellStart"/>
      <w:r w:rsidRPr="002D18B9">
        <w:rPr>
          <w:rFonts w:ascii="Arial" w:hAnsi="Arial" w:cs="Arial"/>
          <w:color w:val="000000"/>
          <w:szCs w:val="20"/>
        </w:rPr>
        <w:t>Kesesuaian</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bidang</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kerja</w:t>
      </w:r>
      <w:proofErr w:type="spellEnd"/>
      <w:r w:rsidRPr="002D18B9">
        <w:rPr>
          <w:rFonts w:ascii="Arial" w:hAnsi="Arial" w:cs="Arial"/>
          <w:color w:val="000000"/>
          <w:szCs w:val="20"/>
        </w:rPr>
        <w:t>.</w:t>
      </w:r>
    </w:p>
    <w:p w14:paraId="0756767D" w14:textId="77777777" w:rsidR="002D18B9" w:rsidRPr="002D18B9" w:rsidRDefault="002D18B9" w:rsidP="00935F5A">
      <w:pPr>
        <w:pStyle w:val="ListParagraph"/>
        <w:numPr>
          <w:ilvl w:val="0"/>
          <w:numId w:val="36"/>
        </w:numPr>
        <w:spacing w:before="0" w:line="276" w:lineRule="auto"/>
        <w:rPr>
          <w:rFonts w:ascii="Arial" w:hAnsi="Arial" w:cs="Arial"/>
          <w:color w:val="000000"/>
          <w:szCs w:val="20"/>
        </w:rPr>
      </w:pPr>
      <w:r w:rsidRPr="002D18B9">
        <w:rPr>
          <w:rFonts w:ascii="Arial" w:hAnsi="Arial" w:cs="Arial"/>
          <w:color w:val="000000"/>
          <w:szCs w:val="20"/>
        </w:rPr>
        <w:t xml:space="preserve">Tingkat dan </w:t>
      </w:r>
      <w:proofErr w:type="spellStart"/>
      <w:r w:rsidRPr="002D18B9">
        <w:rPr>
          <w:rFonts w:ascii="Arial" w:hAnsi="Arial" w:cs="Arial"/>
          <w:color w:val="000000"/>
          <w:szCs w:val="20"/>
        </w:rPr>
        <w:t>ukuran</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tempat</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kerja</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lulusan</w:t>
      </w:r>
      <w:proofErr w:type="spellEnd"/>
      <w:r w:rsidRPr="002D18B9">
        <w:rPr>
          <w:rFonts w:ascii="Arial" w:hAnsi="Arial" w:cs="Arial"/>
          <w:color w:val="000000"/>
          <w:szCs w:val="20"/>
        </w:rPr>
        <w:t>.</w:t>
      </w:r>
    </w:p>
    <w:p w14:paraId="1B0C46D2" w14:textId="77777777" w:rsidR="002D18B9" w:rsidRDefault="002D18B9" w:rsidP="00935F5A">
      <w:pPr>
        <w:pStyle w:val="ListParagraph"/>
        <w:numPr>
          <w:ilvl w:val="0"/>
          <w:numId w:val="36"/>
        </w:numPr>
        <w:spacing w:before="0" w:line="276" w:lineRule="auto"/>
        <w:rPr>
          <w:rFonts w:ascii="Arial" w:hAnsi="Arial" w:cs="Arial"/>
          <w:color w:val="000000"/>
          <w:szCs w:val="20"/>
        </w:rPr>
      </w:pPr>
      <w:r w:rsidRPr="002D18B9">
        <w:rPr>
          <w:rFonts w:ascii="Arial" w:hAnsi="Arial" w:cs="Arial"/>
          <w:color w:val="000000"/>
          <w:szCs w:val="20"/>
        </w:rPr>
        <w:t xml:space="preserve">Tingkat </w:t>
      </w:r>
      <w:proofErr w:type="spellStart"/>
      <w:r w:rsidRPr="002D18B9">
        <w:rPr>
          <w:rFonts w:ascii="Arial" w:hAnsi="Arial" w:cs="Arial"/>
          <w:color w:val="000000"/>
          <w:szCs w:val="20"/>
        </w:rPr>
        <w:t>kepuasan</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pengguna</w:t>
      </w:r>
      <w:proofErr w:type="spellEnd"/>
      <w:r w:rsidRPr="002D18B9">
        <w:rPr>
          <w:rFonts w:ascii="Arial" w:hAnsi="Arial" w:cs="Arial"/>
          <w:color w:val="000000"/>
          <w:szCs w:val="20"/>
        </w:rPr>
        <w:t xml:space="preserve"> </w:t>
      </w:r>
      <w:proofErr w:type="spellStart"/>
      <w:r w:rsidRPr="002D18B9">
        <w:rPr>
          <w:rFonts w:ascii="Arial" w:hAnsi="Arial" w:cs="Arial"/>
          <w:color w:val="000000"/>
          <w:szCs w:val="20"/>
        </w:rPr>
        <w:t>lulusan</w:t>
      </w:r>
      <w:proofErr w:type="spellEnd"/>
      <w:r w:rsidRPr="002D18B9">
        <w:rPr>
          <w:rFonts w:ascii="Arial" w:hAnsi="Arial" w:cs="Arial"/>
          <w:color w:val="000000"/>
          <w:szCs w:val="20"/>
        </w:rPr>
        <w:t>.</w:t>
      </w:r>
    </w:p>
    <w:p w14:paraId="458B4C36" w14:textId="0BC06652" w:rsidR="00AC4438" w:rsidRDefault="00AC4438" w:rsidP="00935F5A">
      <w:pPr>
        <w:pStyle w:val="ListParagraph"/>
        <w:numPr>
          <w:ilvl w:val="0"/>
          <w:numId w:val="36"/>
        </w:numPr>
        <w:spacing w:before="0" w:line="276" w:lineRule="auto"/>
        <w:rPr>
          <w:rFonts w:ascii="Arial" w:hAnsi="Arial" w:cs="Arial"/>
          <w:color w:val="000000"/>
          <w:szCs w:val="20"/>
        </w:rPr>
      </w:pPr>
      <w:proofErr w:type="spellStart"/>
      <w:r w:rsidRPr="00AC4438">
        <w:rPr>
          <w:rFonts w:ascii="Arial" w:hAnsi="Arial" w:cs="Arial"/>
          <w:color w:val="000000"/>
          <w:szCs w:val="20"/>
        </w:rPr>
        <w:t>Pagelaran</w:t>
      </w:r>
      <w:proofErr w:type="spellEnd"/>
      <w:r w:rsidRPr="00AC4438">
        <w:rPr>
          <w:rFonts w:ascii="Arial" w:hAnsi="Arial" w:cs="Arial"/>
          <w:color w:val="000000"/>
          <w:szCs w:val="20"/>
        </w:rPr>
        <w:t>/</w:t>
      </w:r>
      <w:proofErr w:type="spellStart"/>
      <w:r w:rsidRPr="00AC4438">
        <w:rPr>
          <w:rFonts w:ascii="Arial" w:hAnsi="Arial" w:cs="Arial"/>
          <w:color w:val="000000"/>
          <w:szCs w:val="20"/>
        </w:rPr>
        <w:t>pameran</w:t>
      </w:r>
      <w:proofErr w:type="spellEnd"/>
      <w:r w:rsidRPr="00AC4438">
        <w:rPr>
          <w:rFonts w:ascii="Arial" w:hAnsi="Arial" w:cs="Arial"/>
          <w:color w:val="000000"/>
          <w:szCs w:val="20"/>
        </w:rPr>
        <w:t xml:space="preserve">/ </w:t>
      </w:r>
      <w:proofErr w:type="spellStart"/>
      <w:r w:rsidRPr="00AC4438">
        <w:rPr>
          <w:rFonts w:ascii="Arial" w:hAnsi="Arial" w:cs="Arial"/>
          <w:color w:val="000000"/>
          <w:szCs w:val="20"/>
        </w:rPr>
        <w:t>presentasi</w:t>
      </w:r>
      <w:proofErr w:type="spellEnd"/>
      <w:r w:rsidRPr="00AC4438">
        <w:rPr>
          <w:rFonts w:ascii="Arial" w:hAnsi="Arial" w:cs="Arial"/>
          <w:color w:val="000000"/>
          <w:szCs w:val="20"/>
        </w:rPr>
        <w:t>/</w:t>
      </w:r>
      <w:proofErr w:type="spellStart"/>
      <w:r w:rsidRPr="00AC4438">
        <w:rPr>
          <w:rFonts w:ascii="Arial" w:hAnsi="Arial" w:cs="Arial"/>
          <w:color w:val="000000"/>
          <w:szCs w:val="20"/>
        </w:rPr>
        <w:t>publikasi</w:t>
      </w:r>
      <w:proofErr w:type="spellEnd"/>
      <w:r w:rsidRPr="00AC4438">
        <w:rPr>
          <w:rFonts w:ascii="Arial" w:hAnsi="Arial" w:cs="Arial"/>
          <w:color w:val="000000"/>
          <w:szCs w:val="20"/>
        </w:rPr>
        <w:t xml:space="preserve"> </w:t>
      </w:r>
      <w:proofErr w:type="spellStart"/>
      <w:r w:rsidRPr="00AC4438">
        <w:rPr>
          <w:rFonts w:ascii="Arial" w:hAnsi="Arial" w:cs="Arial"/>
          <w:color w:val="000000"/>
          <w:szCs w:val="20"/>
        </w:rPr>
        <w:t>ilmiah</w:t>
      </w:r>
      <w:proofErr w:type="spellEnd"/>
      <w:r w:rsidRPr="00AC4438">
        <w:rPr>
          <w:rFonts w:ascii="Arial" w:hAnsi="Arial" w:cs="Arial"/>
          <w:color w:val="000000"/>
          <w:szCs w:val="20"/>
        </w:rPr>
        <w:t xml:space="preserve"> mahasiswa</w:t>
      </w:r>
      <w:r>
        <w:rPr>
          <w:rFonts w:ascii="Arial" w:hAnsi="Arial" w:cs="Arial"/>
          <w:color w:val="000000"/>
          <w:szCs w:val="20"/>
        </w:rPr>
        <w:t>.</w:t>
      </w:r>
    </w:p>
    <w:p w14:paraId="0B55BC01" w14:textId="798D4A8F" w:rsidR="00AC4438" w:rsidRDefault="00AC4438" w:rsidP="00935F5A">
      <w:pPr>
        <w:pStyle w:val="ListParagraph"/>
        <w:numPr>
          <w:ilvl w:val="0"/>
          <w:numId w:val="36"/>
        </w:numPr>
        <w:spacing w:before="0" w:line="276" w:lineRule="auto"/>
        <w:rPr>
          <w:rFonts w:ascii="Arial" w:hAnsi="Arial" w:cs="Arial"/>
          <w:color w:val="000000"/>
          <w:szCs w:val="20"/>
        </w:rPr>
      </w:pPr>
      <w:proofErr w:type="spellStart"/>
      <w:r w:rsidRPr="00AC4438">
        <w:rPr>
          <w:rFonts w:ascii="Arial" w:hAnsi="Arial" w:cs="Arial"/>
          <w:color w:val="000000"/>
          <w:szCs w:val="20"/>
        </w:rPr>
        <w:t>Produk</w:t>
      </w:r>
      <w:proofErr w:type="spellEnd"/>
      <w:r w:rsidRPr="00AC4438">
        <w:rPr>
          <w:rFonts w:ascii="Arial" w:hAnsi="Arial" w:cs="Arial"/>
          <w:color w:val="000000"/>
          <w:szCs w:val="20"/>
        </w:rPr>
        <w:t>/</w:t>
      </w:r>
      <w:proofErr w:type="spellStart"/>
      <w:r w:rsidRPr="00AC4438">
        <w:rPr>
          <w:rFonts w:ascii="Arial" w:hAnsi="Arial" w:cs="Arial"/>
          <w:color w:val="000000"/>
          <w:szCs w:val="20"/>
        </w:rPr>
        <w:t>jasa</w:t>
      </w:r>
      <w:proofErr w:type="spellEnd"/>
      <w:r w:rsidRPr="00AC4438">
        <w:rPr>
          <w:rFonts w:ascii="Arial" w:hAnsi="Arial" w:cs="Arial"/>
          <w:color w:val="000000"/>
          <w:szCs w:val="20"/>
        </w:rPr>
        <w:t>/</w:t>
      </w:r>
      <w:proofErr w:type="spellStart"/>
      <w:r w:rsidRPr="00AC4438">
        <w:rPr>
          <w:rFonts w:ascii="Arial" w:hAnsi="Arial" w:cs="Arial"/>
          <w:color w:val="000000"/>
          <w:szCs w:val="20"/>
        </w:rPr>
        <w:t>karya</w:t>
      </w:r>
      <w:proofErr w:type="spellEnd"/>
      <w:r w:rsidRPr="00AC4438">
        <w:rPr>
          <w:rFonts w:ascii="Arial" w:hAnsi="Arial" w:cs="Arial"/>
          <w:color w:val="000000"/>
          <w:szCs w:val="20"/>
        </w:rPr>
        <w:t xml:space="preserve"> (</w:t>
      </w:r>
      <w:proofErr w:type="spellStart"/>
      <w:r w:rsidRPr="00AC4438">
        <w:rPr>
          <w:rFonts w:ascii="Arial" w:hAnsi="Arial" w:cs="Arial"/>
          <w:color w:val="000000"/>
          <w:szCs w:val="20"/>
        </w:rPr>
        <w:t>karya</w:t>
      </w:r>
      <w:proofErr w:type="spellEnd"/>
      <w:r w:rsidRPr="00AC4438">
        <w:rPr>
          <w:rFonts w:ascii="Arial" w:hAnsi="Arial" w:cs="Arial"/>
          <w:color w:val="000000"/>
          <w:szCs w:val="20"/>
        </w:rPr>
        <w:t xml:space="preserve"> </w:t>
      </w:r>
      <w:proofErr w:type="spellStart"/>
      <w:r w:rsidRPr="00AC4438">
        <w:rPr>
          <w:rFonts w:ascii="Arial" w:hAnsi="Arial" w:cs="Arial"/>
          <w:color w:val="000000"/>
          <w:szCs w:val="20"/>
        </w:rPr>
        <w:t>perancangan</w:t>
      </w:r>
      <w:proofErr w:type="spellEnd"/>
      <w:r w:rsidRPr="00AC4438">
        <w:rPr>
          <w:rFonts w:ascii="Arial" w:hAnsi="Arial" w:cs="Arial"/>
          <w:color w:val="000000"/>
          <w:szCs w:val="20"/>
        </w:rPr>
        <w:t>/</w:t>
      </w:r>
      <w:proofErr w:type="spellStart"/>
      <w:r w:rsidRPr="00AC4438">
        <w:rPr>
          <w:rFonts w:ascii="Arial" w:hAnsi="Arial" w:cs="Arial"/>
          <w:color w:val="000000"/>
          <w:szCs w:val="20"/>
        </w:rPr>
        <w:t>kajian</w:t>
      </w:r>
      <w:proofErr w:type="spellEnd"/>
      <w:r w:rsidRPr="00AC4438">
        <w:rPr>
          <w:rFonts w:ascii="Arial" w:hAnsi="Arial" w:cs="Arial"/>
          <w:color w:val="000000"/>
          <w:szCs w:val="20"/>
        </w:rPr>
        <w:t xml:space="preserve"> </w:t>
      </w:r>
      <w:proofErr w:type="spellStart"/>
      <w:r w:rsidRPr="00AC4438">
        <w:rPr>
          <w:rFonts w:ascii="Arial" w:hAnsi="Arial" w:cs="Arial"/>
          <w:color w:val="000000"/>
          <w:szCs w:val="20"/>
        </w:rPr>
        <w:t>perancangan</w:t>
      </w:r>
      <w:proofErr w:type="spellEnd"/>
      <w:r w:rsidRPr="00AC4438">
        <w:rPr>
          <w:rFonts w:ascii="Arial" w:hAnsi="Arial" w:cs="Arial"/>
          <w:color w:val="000000"/>
          <w:szCs w:val="20"/>
        </w:rPr>
        <w:t>) mahasiswa</w:t>
      </w:r>
      <w:r>
        <w:rPr>
          <w:rFonts w:ascii="Arial" w:hAnsi="Arial" w:cs="Arial"/>
          <w:color w:val="000000"/>
          <w:szCs w:val="20"/>
        </w:rPr>
        <w:t>.</w:t>
      </w:r>
    </w:p>
    <w:p w14:paraId="067A10F0" w14:textId="60583377" w:rsidR="00AC4438" w:rsidRPr="002D18B9" w:rsidRDefault="00AC4438" w:rsidP="00935F5A">
      <w:pPr>
        <w:pStyle w:val="ListParagraph"/>
        <w:numPr>
          <w:ilvl w:val="0"/>
          <w:numId w:val="36"/>
        </w:numPr>
        <w:spacing w:before="0" w:line="276" w:lineRule="auto"/>
        <w:rPr>
          <w:rFonts w:ascii="Arial" w:hAnsi="Arial" w:cs="Arial"/>
          <w:color w:val="000000"/>
          <w:szCs w:val="20"/>
        </w:rPr>
      </w:pPr>
      <w:proofErr w:type="spellStart"/>
      <w:r w:rsidRPr="00AC4438">
        <w:rPr>
          <w:rFonts w:ascii="Arial" w:hAnsi="Arial" w:cs="Arial"/>
          <w:color w:val="000000"/>
          <w:szCs w:val="20"/>
        </w:rPr>
        <w:t>Luaran</w:t>
      </w:r>
      <w:proofErr w:type="spellEnd"/>
      <w:r w:rsidRPr="00AC4438">
        <w:rPr>
          <w:rFonts w:ascii="Arial" w:hAnsi="Arial" w:cs="Arial"/>
          <w:color w:val="000000"/>
          <w:szCs w:val="20"/>
        </w:rPr>
        <w:t xml:space="preserve"> </w:t>
      </w:r>
      <w:proofErr w:type="spellStart"/>
      <w:r w:rsidRPr="00AC4438">
        <w:rPr>
          <w:rFonts w:ascii="Arial" w:hAnsi="Arial" w:cs="Arial"/>
          <w:color w:val="000000"/>
          <w:szCs w:val="20"/>
        </w:rPr>
        <w:t>penelitian</w:t>
      </w:r>
      <w:proofErr w:type="spellEnd"/>
      <w:r w:rsidRPr="00AC4438">
        <w:rPr>
          <w:rFonts w:ascii="Arial" w:hAnsi="Arial" w:cs="Arial"/>
          <w:color w:val="000000"/>
          <w:szCs w:val="20"/>
        </w:rPr>
        <w:t xml:space="preserve"> dan </w:t>
      </w:r>
      <w:proofErr w:type="spellStart"/>
      <w:r w:rsidRPr="00AC4438">
        <w:rPr>
          <w:rFonts w:ascii="Arial" w:hAnsi="Arial" w:cs="Arial"/>
          <w:color w:val="000000"/>
          <w:szCs w:val="20"/>
        </w:rPr>
        <w:t>PkM</w:t>
      </w:r>
      <w:proofErr w:type="spellEnd"/>
      <w:r w:rsidRPr="00AC4438">
        <w:rPr>
          <w:rFonts w:ascii="Arial" w:hAnsi="Arial" w:cs="Arial"/>
          <w:color w:val="000000"/>
          <w:szCs w:val="20"/>
        </w:rPr>
        <w:t xml:space="preserve"> yang </w:t>
      </w:r>
      <w:proofErr w:type="spellStart"/>
      <w:r w:rsidRPr="00AC4438">
        <w:rPr>
          <w:rFonts w:ascii="Arial" w:hAnsi="Arial" w:cs="Arial"/>
          <w:color w:val="000000"/>
          <w:szCs w:val="20"/>
        </w:rPr>
        <w:t>dihasilkan</w:t>
      </w:r>
      <w:proofErr w:type="spellEnd"/>
      <w:r w:rsidRPr="00AC4438">
        <w:rPr>
          <w:rFonts w:ascii="Arial" w:hAnsi="Arial" w:cs="Arial"/>
          <w:color w:val="000000"/>
          <w:szCs w:val="20"/>
        </w:rPr>
        <w:t xml:space="preserve"> mahasiswa</w:t>
      </w:r>
      <w:r>
        <w:rPr>
          <w:rFonts w:ascii="Arial" w:hAnsi="Arial" w:cs="Arial"/>
          <w:color w:val="000000"/>
          <w:szCs w:val="20"/>
        </w:rPr>
        <w:t>.</w:t>
      </w:r>
    </w:p>
    <w:p w14:paraId="3C216A87" w14:textId="77777777" w:rsidR="004E2546" w:rsidRPr="004E2546" w:rsidRDefault="004E2546" w:rsidP="004E2546">
      <w:pPr>
        <w:jc w:val="left"/>
        <w:rPr>
          <w:rFonts w:cs="Arial"/>
          <w:color w:val="000000"/>
          <w:sz w:val="18"/>
          <w:szCs w:val="18"/>
          <w:lang w:val="en-US"/>
        </w:rPr>
      </w:pPr>
    </w:p>
    <w:p w14:paraId="034214C8" w14:textId="77777777" w:rsidR="005F3593" w:rsidRDefault="005F3593">
      <w:pPr>
        <w:jc w:val="left"/>
        <w:rPr>
          <w:rFonts w:cs="Arial"/>
          <w:b/>
          <w:bCs/>
          <w:color w:val="000000"/>
          <w:kern w:val="32"/>
          <w:sz w:val="32"/>
          <w:szCs w:val="32"/>
        </w:rPr>
      </w:pPr>
      <w:bookmarkStart w:id="10" w:name="_Toc308526847"/>
      <w:bookmarkEnd w:id="9"/>
      <w:r>
        <w:rPr>
          <w:color w:val="000000"/>
        </w:rPr>
        <w:br w:type="page"/>
      </w:r>
    </w:p>
    <w:p w14:paraId="1923DC0E" w14:textId="77777777" w:rsidR="006D233F" w:rsidRPr="00E17FC1" w:rsidRDefault="00251E2A" w:rsidP="00E17FC1">
      <w:pPr>
        <w:pStyle w:val="Heading1"/>
        <w:spacing w:line="276" w:lineRule="auto"/>
        <w:rPr>
          <w:color w:val="000000"/>
          <w:sz w:val="28"/>
          <w:szCs w:val="24"/>
        </w:rPr>
      </w:pPr>
      <w:r w:rsidRPr="00E17FC1">
        <w:rPr>
          <w:color w:val="000000"/>
          <w:sz w:val="28"/>
          <w:szCs w:val="24"/>
        </w:rPr>
        <w:lastRenderedPageBreak/>
        <w:t>BAB III</w:t>
      </w:r>
      <w:bookmarkEnd w:id="10"/>
    </w:p>
    <w:p w14:paraId="0FBDBCB0" w14:textId="4E03FFDB" w:rsidR="00251E2A" w:rsidRPr="004E2546" w:rsidRDefault="00251E2A" w:rsidP="00E17FC1">
      <w:pPr>
        <w:pStyle w:val="Heading1"/>
        <w:spacing w:line="276" w:lineRule="auto"/>
        <w:rPr>
          <w:color w:val="000000"/>
          <w:sz w:val="28"/>
          <w:szCs w:val="24"/>
          <w:lang w:val="en-US"/>
        </w:rPr>
      </w:pPr>
      <w:bookmarkStart w:id="11" w:name="_Toc308526848"/>
      <w:r w:rsidRPr="00E17FC1">
        <w:rPr>
          <w:color w:val="000000"/>
          <w:sz w:val="28"/>
          <w:szCs w:val="24"/>
        </w:rPr>
        <w:t>PROSEDUR AKREDITASI P</w:t>
      </w:r>
      <w:bookmarkEnd w:id="11"/>
      <w:r w:rsidR="004E2546">
        <w:rPr>
          <w:color w:val="000000"/>
          <w:sz w:val="28"/>
          <w:szCs w:val="24"/>
          <w:lang w:val="en-US"/>
        </w:rPr>
        <w:t>ROGRAM STUDI</w:t>
      </w:r>
    </w:p>
    <w:p w14:paraId="7CFC6DDF" w14:textId="77777777" w:rsidR="00251E2A" w:rsidRPr="00E17FC1" w:rsidRDefault="00251E2A" w:rsidP="00E17FC1">
      <w:pPr>
        <w:spacing w:line="276" w:lineRule="auto"/>
        <w:rPr>
          <w:rFonts w:cs="Arial"/>
          <w:b/>
          <w:bCs/>
          <w:color w:val="000000"/>
        </w:rPr>
      </w:pPr>
    </w:p>
    <w:p w14:paraId="7B0FFE37" w14:textId="03D1C9C2" w:rsidR="00E17FC1" w:rsidRPr="00997FFC" w:rsidRDefault="004140CD" w:rsidP="00627209">
      <w:pPr>
        <w:spacing w:line="276" w:lineRule="auto"/>
        <w:ind w:firstLine="540"/>
        <w:rPr>
          <w:color w:val="000000"/>
          <w:sz w:val="22"/>
          <w:lang w:val="en-US"/>
        </w:rPr>
      </w:pPr>
      <w:r w:rsidRPr="00997FFC">
        <w:rPr>
          <w:color w:val="000000"/>
          <w:sz w:val="22"/>
        </w:rPr>
        <w:t xml:space="preserve">Evaluasi dan penilaian dalam rangka akreditasi </w:t>
      </w:r>
      <w:r w:rsidR="004E2546" w:rsidRPr="00997FFC">
        <w:rPr>
          <w:color w:val="000000"/>
          <w:sz w:val="22"/>
          <w:lang w:val="en-US"/>
        </w:rPr>
        <w:t xml:space="preserve">program </w:t>
      </w:r>
      <w:proofErr w:type="spellStart"/>
      <w:r w:rsidR="004E2546" w:rsidRPr="00997FFC">
        <w:rPr>
          <w:color w:val="000000"/>
          <w:sz w:val="22"/>
          <w:lang w:val="en-US"/>
        </w:rPr>
        <w:t>studi</w:t>
      </w:r>
      <w:proofErr w:type="spellEnd"/>
      <w:r w:rsidR="004E2546" w:rsidRPr="00997FFC">
        <w:rPr>
          <w:color w:val="000000"/>
          <w:sz w:val="22"/>
          <w:lang w:val="en-US"/>
        </w:rPr>
        <w:t xml:space="preserve"> </w:t>
      </w:r>
      <w:r w:rsidRPr="00997FFC">
        <w:rPr>
          <w:color w:val="000000"/>
          <w:sz w:val="22"/>
        </w:rPr>
        <w:t xml:space="preserve">dilakukan melalui </w:t>
      </w:r>
      <w:proofErr w:type="spellStart"/>
      <w:r w:rsidR="00F361ED" w:rsidRPr="00997FFC">
        <w:rPr>
          <w:color w:val="000000"/>
          <w:sz w:val="22"/>
          <w:lang w:val="en-US"/>
        </w:rPr>
        <w:t>mekanisme</w:t>
      </w:r>
      <w:proofErr w:type="spellEnd"/>
      <w:r w:rsidR="00F361ED" w:rsidRPr="00997FFC">
        <w:rPr>
          <w:color w:val="000000"/>
          <w:sz w:val="22"/>
          <w:lang w:val="en-US"/>
        </w:rPr>
        <w:t xml:space="preserve"> </w:t>
      </w:r>
      <w:proofErr w:type="spellStart"/>
      <w:r w:rsidR="00F361ED" w:rsidRPr="00997FFC">
        <w:rPr>
          <w:color w:val="000000"/>
          <w:sz w:val="22"/>
          <w:lang w:val="en-US"/>
        </w:rPr>
        <w:t>penilaian</w:t>
      </w:r>
      <w:proofErr w:type="spellEnd"/>
      <w:r w:rsidR="00F361ED" w:rsidRPr="00997FFC">
        <w:rPr>
          <w:color w:val="000000"/>
          <w:sz w:val="22"/>
          <w:lang w:val="en-US"/>
        </w:rPr>
        <w:t xml:space="preserve"> </w:t>
      </w:r>
      <w:proofErr w:type="spellStart"/>
      <w:r w:rsidR="00F361ED" w:rsidRPr="00997FFC">
        <w:rPr>
          <w:color w:val="000000"/>
          <w:sz w:val="22"/>
          <w:lang w:val="en-US"/>
        </w:rPr>
        <w:t>sejawat</w:t>
      </w:r>
      <w:proofErr w:type="spellEnd"/>
      <w:r w:rsidR="00F361ED" w:rsidRPr="00997FFC">
        <w:rPr>
          <w:color w:val="000000"/>
          <w:sz w:val="22"/>
          <w:lang w:val="en-US"/>
        </w:rPr>
        <w:t xml:space="preserve"> (</w:t>
      </w:r>
      <w:proofErr w:type="spellStart"/>
      <w:r w:rsidRPr="00997FFC">
        <w:rPr>
          <w:i/>
          <w:color w:val="000000"/>
          <w:sz w:val="22"/>
        </w:rPr>
        <w:t>peer</w:t>
      </w:r>
      <w:proofErr w:type="spellEnd"/>
      <w:r w:rsidRPr="00997FFC">
        <w:rPr>
          <w:i/>
          <w:color w:val="000000"/>
          <w:sz w:val="22"/>
        </w:rPr>
        <w:t xml:space="preserve"> </w:t>
      </w:r>
      <w:proofErr w:type="spellStart"/>
      <w:r w:rsidRPr="00997FFC">
        <w:rPr>
          <w:i/>
          <w:color w:val="000000"/>
          <w:sz w:val="22"/>
        </w:rPr>
        <w:t>review</w:t>
      </w:r>
      <w:proofErr w:type="spellEnd"/>
      <w:r w:rsidR="00F361ED" w:rsidRPr="00997FFC">
        <w:rPr>
          <w:color w:val="000000"/>
          <w:sz w:val="22"/>
          <w:lang w:val="en-US"/>
        </w:rPr>
        <w:t>)</w:t>
      </w:r>
      <w:r w:rsidRPr="00997FFC">
        <w:rPr>
          <w:color w:val="000000"/>
          <w:sz w:val="22"/>
        </w:rPr>
        <w:t xml:space="preserve"> oleh </w:t>
      </w:r>
      <w:r w:rsidR="00881BD1" w:rsidRPr="00997FFC">
        <w:rPr>
          <w:color w:val="000000"/>
          <w:sz w:val="22"/>
        </w:rPr>
        <w:t xml:space="preserve">Tim </w:t>
      </w:r>
      <w:proofErr w:type="spellStart"/>
      <w:r w:rsidR="00881BD1" w:rsidRPr="00997FFC">
        <w:rPr>
          <w:color w:val="000000"/>
          <w:sz w:val="22"/>
        </w:rPr>
        <w:t>Asesor</w:t>
      </w:r>
      <w:proofErr w:type="spellEnd"/>
      <w:r w:rsidRPr="00997FFC">
        <w:rPr>
          <w:color w:val="000000"/>
          <w:sz w:val="22"/>
        </w:rPr>
        <w:t xml:space="preserve"> yang terdiri atas </w:t>
      </w:r>
      <w:r w:rsidR="00F361ED" w:rsidRPr="00997FFC">
        <w:rPr>
          <w:color w:val="000000"/>
          <w:sz w:val="22"/>
          <w:lang w:val="en-US"/>
        </w:rPr>
        <w:t xml:space="preserve">dosen dan </w:t>
      </w:r>
      <w:r w:rsidRPr="00997FFC">
        <w:rPr>
          <w:color w:val="000000"/>
          <w:sz w:val="22"/>
        </w:rPr>
        <w:t xml:space="preserve">para pakar dalam bidang keilmuan </w:t>
      </w:r>
      <w:r w:rsidR="004E2546" w:rsidRPr="00997FFC">
        <w:rPr>
          <w:color w:val="000000"/>
          <w:sz w:val="22"/>
          <w:lang w:val="en-US"/>
        </w:rPr>
        <w:t xml:space="preserve">program </w:t>
      </w:r>
      <w:proofErr w:type="spellStart"/>
      <w:r w:rsidR="004E2546" w:rsidRPr="00997FFC">
        <w:rPr>
          <w:color w:val="000000"/>
          <w:sz w:val="22"/>
          <w:lang w:val="en-US"/>
        </w:rPr>
        <w:t>studi</w:t>
      </w:r>
      <w:proofErr w:type="spellEnd"/>
      <w:r w:rsidR="004E2546" w:rsidRPr="00997FFC">
        <w:rPr>
          <w:color w:val="000000"/>
          <w:sz w:val="22"/>
          <w:lang w:val="en-US"/>
        </w:rPr>
        <w:t xml:space="preserve"> </w:t>
      </w:r>
      <w:r w:rsidRPr="00997FFC">
        <w:rPr>
          <w:color w:val="000000"/>
          <w:sz w:val="22"/>
        </w:rPr>
        <w:t xml:space="preserve">yang memahami </w:t>
      </w:r>
      <w:r w:rsidR="00002DD2" w:rsidRPr="00997FFC">
        <w:rPr>
          <w:color w:val="000000"/>
          <w:sz w:val="22"/>
        </w:rPr>
        <w:t>hakikat</w:t>
      </w:r>
      <w:r w:rsidRPr="00997FFC">
        <w:rPr>
          <w:color w:val="000000"/>
          <w:sz w:val="22"/>
        </w:rPr>
        <w:t xml:space="preserve"> penyelenggaraan</w:t>
      </w:r>
      <w:r w:rsidR="00E84432" w:rsidRPr="00997FFC">
        <w:rPr>
          <w:color w:val="000000"/>
          <w:sz w:val="22"/>
          <w:lang w:val="en-ID"/>
        </w:rPr>
        <w:t xml:space="preserve"> </w:t>
      </w:r>
      <w:proofErr w:type="spellStart"/>
      <w:r w:rsidR="00E84432" w:rsidRPr="00997FFC">
        <w:rPr>
          <w:color w:val="000000"/>
          <w:sz w:val="22"/>
          <w:lang w:val="en-ID"/>
        </w:rPr>
        <w:t>maupun</w:t>
      </w:r>
      <w:proofErr w:type="spellEnd"/>
      <w:r w:rsidR="00E84432" w:rsidRPr="00997FFC">
        <w:rPr>
          <w:color w:val="000000"/>
          <w:sz w:val="22"/>
          <w:lang w:val="en-ID"/>
        </w:rPr>
        <w:t xml:space="preserve"> </w:t>
      </w:r>
      <w:r w:rsidRPr="00997FFC">
        <w:rPr>
          <w:color w:val="000000"/>
          <w:sz w:val="22"/>
        </w:rPr>
        <w:t xml:space="preserve">pengelolaan </w:t>
      </w:r>
      <w:r w:rsidR="004E2546" w:rsidRPr="00997FFC">
        <w:rPr>
          <w:color w:val="000000"/>
          <w:sz w:val="22"/>
          <w:lang w:val="en-US"/>
        </w:rPr>
        <w:t xml:space="preserve">program </w:t>
      </w:r>
      <w:proofErr w:type="spellStart"/>
      <w:r w:rsidR="004E2546" w:rsidRPr="00997FFC">
        <w:rPr>
          <w:color w:val="000000"/>
          <w:sz w:val="22"/>
          <w:lang w:val="en-US"/>
        </w:rPr>
        <w:t>studi</w:t>
      </w:r>
      <w:proofErr w:type="spellEnd"/>
      <w:r w:rsidRPr="00997FFC">
        <w:rPr>
          <w:color w:val="000000"/>
          <w:sz w:val="22"/>
        </w:rPr>
        <w:t xml:space="preserve">. </w:t>
      </w:r>
      <w:r w:rsidR="00743250" w:rsidRPr="00997FFC">
        <w:rPr>
          <w:color w:val="000000"/>
          <w:sz w:val="22"/>
          <w:lang w:val="en-US"/>
        </w:rPr>
        <w:t xml:space="preserve">Proses </w:t>
      </w:r>
      <w:proofErr w:type="spellStart"/>
      <w:r w:rsidR="00743250" w:rsidRPr="00997FFC">
        <w:rPr>
          <w:color w:val="000000"/>
          <w:sz w:val="22"/>
          <w:lang w:val="en-US"/>
        </w:rPr>
        <w:t>akreditasi</w:t>
      </w:r>
      <w:proofErr w:type="spellEnd"/>
      <w:r w:rsidR="00743250" w:rsidRPr="00997FFC">
        <w:rPr>
          <w:color w:val="000000"/>
          <w:sz w:val="22"/>
          <w:lang w:val="en-US"/>
        </w:rPr>
        <w:t xml:space="preserve"> </w:t>
      </w:r>
      <w:proofErr w:type="spellStart"/>
      <w:r w:rsidR="00743250" w:rsidRPr="00997FFC">
        <w:rPr>
          <w:color w:val="000000"/>
          <w:sz w:val="22"/>
          <w:lang w:val="en-US"/>
        </w:rPr>
        <w:t>melibatkan</w:t>
      </w:r>
      <w:proofErr w:type="spellEnd"/>
      <w:r w:rsidR="00743250" w:rsidRPr="00997FFC">
        <w:rPr>
          <w:color w:val="000000"/>
          <w:sz w:val="22"/>
          <w:lang w:val="en-US"/>
        </w:rPr>
        <w:t xml:space="preserve"> </w:t>
      </w:r>
      <w:proofErr w:type="spellStart"/>
      <w:r w:rsidR="00743250" w:rsidRPr="00997FFC">
        <w:rPr>
          <w:color w:val="000000"/>
          <w:sz w:val="22"/>
          <w:lang w:val="en-US"/>
        </w:rPr>
        <w:t>perguruan</w:t>
      </w:r>
      <w:proofErr w:type="spellEnd"/>
      <w:r w:rsidR="00743250" w:rsidRPr="00997FFC">
        <w:rPr>
          <w:color w:val="000000"/>
          <w:sz w:val="22"/>
          <w:lang w:val="en-US"/>
        </w:rPr>
        <w:t xml:space="preserve"> </w:t>
      </w:r>
      <w:proofErr w:type="spellStart"/>
      <w:r w:rsidR="00743250" w:rsidRPr="00997FFC">
        <w:rPr>
          <w:color w:val="000000"/>
          <w:sz w:val="22"/>
          <w:lang w:val="en-US"/>
        </w:rPr>
        <w:t>tinggi</w:t>
      </w:r>
      <w:proofErr w:type="spellEnd"/>
      <w:r w:rsidR="00E84432" w:rsidRPr="00997FFC">
        <w:rPr>
          <w:color w:val="000000"/>
          <w:sz w:val="22"/>
          <w:lang w:val="en-US"/>
        </w:rPr>
        <w:t xml:space="preserve">, </w:t>
      </w:r>
      <w:r w:rsidR="008D7D7D" w:rsidRPr="00997FFC">
        <w:rPr>
          <w:color w:val="000000"/>
          <w:sz w:val="22"/>
          <w:lang w:val="en-US"/>
        </w:rPr>
        <w:t xml:space="preserve">unit </w:t>
      </w:r>
      <w:proofErr w:type="spellStart"/>
      <w:r w:rsidR="008D7D7D" w:rsidRPr="00997FFC">
        <w:rPr>
          <w:color w:val="000000"/>
          <w:sz w:val="22"/>
          <w:lang w:val="en-US"/>
        </w:rPr>
        <w:t>pengelola</w:t>
      </w:r>
      <w:proofErr w:type="spellEnd"/>
      <w:r w:rsidR="008D7D7D" w:rsidRPr="00997FFC">
        <w:rPr>
          <w:color w:val="000000"/>
          <w:sz w:val="22"/>
          <w:lang w:val="en-US"/>
        </w:rPr>
        <w:t xml:space="preserve"> program </w:t>
      </w:r>
      <w:proofErr w:type="spellStart"/>
      <w:r w:rsidR="008D7D7D" w:rsidRPr="00997FFC">
        <w:rPr>
          <w:color w:val="000000"/>
          <w:sz w:val="22"/>
          <w:lang w:val="en-US"/>
        </w:rPr>
        <w:t>studi</w:t>
      </w:r>
      <w:proofErr w:type="spellEnd"/>
      <w:r w:rsidR="00743250" w:rsidRPr="00997FFC">
        <w:rPr>
          <w:color w:val="000000"/>
          <w:sz w:val="22"/>
          <w:lang w:val="en-US"/>
        </w:rPr>
        <w:t xml:space="preserve">, BAN-PT, </w:t>
      </w:r>
      <w:proofErr w:type="spellStart"/>
      <w:r w:rsidR="00743250" w:rsidRPr="00997FFC">
        <w:rPr>
          <w:color w:val="000000"/>
          <w:sz w:val="22"/>
          <w:lang w:val="en-US"/>
        </w:rPr>
        <w:t>asesor</w:t>
      </w:r>
      <w:proofErr w:type="spellEnd"/>
      <w:r w:rsidR="00743250" w:rsidRPr="00997FFC">
        <w:rPr>
          <w:color w:val="000000"/>
          <w:sz w:val="22"/>
          <w:lang w:val="en-US"/>
        </w:rPr>
        <w:t xml:space="preserve"> dan validator</w:t>
      </w:r>
      <w:r w:rsidR="00F361ED" w:rsidRPr="00997FFC">
        <w:rPr>
          <w:color w:val="000000"/>
          <w:sz w:val="22"/>
          <w:lang w:val="en-US"/>
        </w:rPr>
        <w:t xml:space="preserve"> yang </w:t>
      </w:r>
      <w:proofErr w:type="spellStart"/>
      <w:r w:rsidR="00F361ED" w:rsidRPr="00997FFC">
        <w:rPr>
          <w:color w:val="000000"/>
          <w:sz w:val="22"/>
          <w:lang w:val="en-US"/>
        </w:rPr>
        <w:t>difasilitasi</w:t>
      </w:r>
      <w:proofErr w:type="spellEnd"/>
      <w:r w:rsidR="00F361ED" w:rsidRPr="00997FFC">
        <w:rPr>
          <w:color w:val="000000"/>
          <w:sz w:val="22"/>
          <w:lang w:val="en-US"/>
        </w:rPr>
        <w:t xml:space="preserve"> oleh program </w:t>
      </w:r>
      <w:proofErr w:type="spellStart"/>
      <w:r w:rsidR="00F361ED" w:rsidRPr="00997FFC">
        <w:rPr>
          <w:color w:val="000000"/>
          <w:sz w:val="22"/>
          <w:lang w:val="en-US"/>
        </w:rPr>
        <w:t>aplikasi</w:t>
      </w:r>
      <w:proofErr w:type="spellEnd"/>
      <w:r w:rsidR="00F361ED" w:rsidRPr="00997FFC">
        <w:rPr>
          <w:color w:val="000000"/>
          <w:sz w:val="22"/>
          <w:lang w:val="en-US"/>
        </w:rPr>
        <w:t xml:space="preserve"> SAPTO (</w:t>
      </w:r>
      <w:proofErr w:type="spellStart"/>
      <w:r w:rsidR="00F361ED" w:rsidRPr="00997FFC">
        <w:rPr>
          <w:color w:val="000000"/>
          <w:sz w:val="22"/>
          <w:lang w:val="en-US"/>
        </w:rPr>
        <w:t>Sistem</w:t>
      </w:r>
      <w:proofErr w:type="spellEnd"/>
      <w:r w:rsidR="00F361ED" w:rsidRPr="00997FFC">
        <w:rPr>
          <w:color w:val="000000"/>
          <w:sz w:val="22"/>
          <w:lang w:val="en-US"/>
        </w:rPr>
        <w:t xml:space="preserve"> </w:t>
      </w:r>
      <w:proofErr w:type="spellStart"/>
      <w:r w:rsidR="00F361ED" w:rsidRPr="00997FFC">
        <w:rPr>
          <w:color w:val="000000"/>
          <w:sz w:val="22"/>
          <w:lang w:val="en-US"/>
        </w:rPr>
        <w:t>Akreditasi</w:t>
      </w:r>
      <w:proofErr w:type="spellEnd"/>
      <w:r w:rsidR="00F361ED" w:rsidRPr="00997FFC">
        <w:rPr>
          <w:color w:val="000000"/>
          <w:sz w:val="22"/>
          <w:lang w:val="en-US"/>
        </w:rPr>
        <w:t xml:space="preserve"> </w:t>
      </w:r>
      <w:proofErr w:type="spellStart"/>
      <w:r w:rsidR="00F361ED" w:rsidRPr="00997FFC">
        <w:rPr>
          <w:color w:val="000000"/>
          <w:sz w:val="22"/>
          <w:lang w:val="en-US"/>
        </w:rPr>
        <w:t>Perguruan</w:t>
      </w:r>
      <w:proofErr w:type="spellEnd"/>
      <w:r w:rsidR="00F361ED" w:rsidRPr="00997FFC">
        <w:rPr>
          <w:color w:val="000000"/>
          <w:sz w:val="22"/>
          <w:lang w:val="en-US"/>
        </w:rPr>
        <w:t xml:space="preserve"> Tinggi </w:t>
      </w:r>
      <w:r w:rsidR="00F361ED" w:rsidRPr="001C2576">
        <w:rPr>
          <w:i/>
          <w:iCs/>
          <w:color w:val="000000"/>
          <w:sz w:val="22"/>
          <w:lang w:val="en-US"/>
        </w:rPr>
        <w:t>On-line</w:t>
      </w:r>
      <w:r w:rsidR="00F361ED" w:rsidRPr="00997FFC">
        <w:rPr>
          <w:color w:val="000000"/>
          <w:sz w:val="22"/>
          <w:lang w:val="en-US"/>
        </w:rPr>
        <w:t>)</w:t>
      </w:r>
      <w:r w:rsidR="00743250" w:rsidRPr="00997FFC">
        <w:rPr>
          <w:color w:val="000000"/>
          <w:sz w:val="22"/>
          <w:lang w:val="en-US"/>
        </w:rPr>
        <w:t xml:space="preserve">. </w:t>
      </w:r>
      <w:proofErr w:type="spellStart"/>
      <w:r w:rsidR="00F361ED" w:rsidRPr="00997FFC">
        <w:rPr>
          <w:color w:val="000000"/>
          <w:sz w:val="22"/>
          <w:lang w:val="en-US"/>
        </w:rPr>
        <w:t>Keterkaitan</w:t>
      </w:r>
      <w:proofErr w:type="spellEnd"/>
      <w:r w:rsidR="00F361ED" w:rsidRPr="00997FFC">
        <w:rPr>
          <w:color w:val="000000"/>
          <w:sz w:val="22"/>
          <w:lang w:val="en-US"/>
        </w:rPr>
        <w:t xml:space="preserve"> </w:t>
      </w:r>
      <w:proofErr w:type="spellStart"/>
      <w:r w:rsidR="00F361ED" w:rsidRPr="00997FFC">
        <w:rPr>
          <w:color w:val="000000"/>
          <w:sz w:val="22"/>
          <w:lang w:val="en-US"/>
        </w:rPr>
        <w:t>antar</w:t>
      </w:r>
      <w:proofErr w:type="spellEnd"/>
      <w:r w:rsidR="00F361ED" w:rsidRPr="00997FFC">
        <w:rPr>
          <w:color w:val="000000"/>
          <w:sz w:val="22"/>
          <w:lang w:val="en-US"/>
        </w:rPr>
        <w:t xml:space="preserve"> </w:t>
      </w:r>
      <w:proofErr w:type="spellStart"/>
      <w:r w:rsidR="00F361ED" w:rsidRPr="00997FFC">
        <w:rPr>
          <w:color w:val="000000"/>
          <w:sz w:val="22"/>
          <w:lang w:val="en-US"/>
        </w:rPr>
        <w:t>pihak</w:t>
      </w:r>
      <w:proofErr w:type="spellEnd"/>
      <w:r w:rsidR="00F361ED" w:rsidRPr="00997FFC">
        <w:rPr>
          <w:color w:val="000000"/>
          <w:sz w:val="22"/>
          <w:lang w:val="en-US"/>
        </w:rPr>
        <w:t xml:space="preserve"> yang </w:t>
      </w:r>
      <w:proofErr w:type="spellStart"/>
      <w:r w:rsidR="00F361ED" w:rsidRPr="00997FFC">
        <w:rPr>
          <w:color w:val="000000"/>
          <w:sz w:val="22"/>
          <w:lang w:val="en-US"/>
        </w:rPr>
        <w:t>terlibat</w:t>
      </w:r>
      <w:proofErr w:type="spellEnd"/>
      <w:r w:rsidR="00F361ED" w:rsidRPr="00997FFC">
        <w:rPr>
          <w:color w:val="000000"/>
          <w:sz w:val="22"/>
          <w:lang w:val="en-US"/>
        </w:rPr>
        <w:t xml:space="preserve"> dalam </w:t>
      </w:r>
      <w:proofErr w:type="spellStart"/>
      <w:r w:rsidR="00F361ED" w:rsidRPr="00997FFC">
        <w:rPr>
          <w:color w:val="000000"/>
          <w:sz w:val="22"/>
          <w:lang w:val="en-US"/>
        </w:rPr>
        <w:t>siklus</w:t>
      </w:r>
      <w:proofErr w:type="spellEnd"/>
      <w:r w:rsidR="00F361ED" w:rsidRPr="00997FFC">
        <w:rPr>
          <w:color w:val="000000"/>
          <w:sz w:val="22"/>
          <w:lang w:val="en-US"/>
        </w:rPr>
        <w:t xml:space="preserve"> proses </w:t>
      </w:r>
      <w:proofErr w:type="spellStart"/>
      <w:r w:rsidR="00F361ED" w:rsidRPr="00997FFC">
        <w:rPr>
          <w:color w:val="000000"/>
          <w:sz w:val="22"/>
          <w:lang w:val="en-US"/>
        </w:rPr>
        <w:t>akreditasi</w:t>
      </w:r>
      <w:proofErr w:type="spellEnd"/>
      <w:r w:rsidR="00F361ED" w:rsidRPr="00997FFC">
        <w:rPr>
          <w:color w:val="000000"/>
          <w:sz w:val="22"/>
          <w:lang w:val="en-US"/>
        </w:rPr>
        <w:t xml:space="preserve"> </w:t>
      </w:r>
      <w:r w:rsidR="005A1488" w:rsidRPr="00997FFC">
        <w:rPr>
          <w:color w:val="000000"/>
          <w:sz w:val="22"/>
          <w:lang w:val="en-US"/>
        </w:rPr>
        <w:t xml:space="preserve">program </w:t>
      </w:r>
      <w:proofErr w:type="spellStart"/>
      <w:r w:rsidR="005A1488" w:rsidRPr="00997FFC">
        <w:rPr>
          <w:color w:val="000000"/>
          <w:sz w:val="22"/>
          <w:lang w:val="en-US"/>
        </w:rPr>
        <w:t>studi</w:t>
      </w:r>
      <w:proofErr w:type="spellEnd"/>
      <w:r w:rsidR="005A1488" w:rsidRPr="00997FFC">
        <w:rPr>
          <w:color w:val="000000"/>
          <w:sz w:val="22"/>
          <w:lang w:val="en-US"/>
        </w:rPr>
        <w:t xml:space="preserve"> </w:t>
      </w:r>
      <w:proofErr w:type="spellStart"/>
      <w:r w:rsidR="00F361ED" w:rsidRPr="00997FFC">
        <w:rPr>
          <w:color w:val="000000"/>
          <w:sz w:val="22"/>
          <w:lang w:val="en-US"/>
        </w:rPr>
        <w:t>digambarkan</w:t>
      </w:r>
      <w:proofErr w:type="spellEnd"/>
      <w:r w:rsidR="00F361ED" w:rsidRPr="00997FFC">
        <w:rPr>
          <w:color w:val="000000"/>
          <w:sz w:val="22"/>
          <w:lang w:val="en-US"/>
        </w:rPr>
        <w:t xml:space="preserve"> dalam diagram </w:t>
      </w:r>
      <w:proofErr w:type="spellStart"/>
      <w:r w:rsidR="00F361ED" w:rsidRPr="00997FFC">
        <w:rPr>
          <w:color w:val="000000"/>
          <w:sz w:val="22"/>
          <w:lang w:val="en-US"/>
        </w:rPr>
        <w:t>berikut</w:t>
      </w:r>
      <w:proofErr w:type="spellEnd"/>
      <w:r w:rsidR="00F361ED" w:rsidRPr="00997FFC">
        <w:rPr>
          <w:color w:val="000000"/>
          <w:sz w:val="22"/>
          <w:lang w:val="en-US"/>
        </w:rPr>
        <w:t xml:space="preserve"> </w:t>
      </w:r>
      <w:r w:rsidR="00B26A7F">
        <w:rPr>
          <w:color w:val="000000"/>
          <w:sz w:val="22"/>
          <w:lang w:val="en-US"/>
        </w:rPr>
        <w:t>(Gambar 1)</w:t>
      </w:r>
      <w:r w:rsidR="00F361ED" w:rsidRPr="00997FFC">
        <w:rPr>
          <w:color w:val="000000"/>
          <w:sz w:val="22"/>
          <w:lang w:val="en-US"/>
        </w:rPr>
        <w:t xml:space="preserve">. </w:t>
      </w:r>
    </w:p>
    <w:p w14:paraId="2F988E13" w14:textId="77777777" w:rsidR="00627209" w:rsidRPr="00997FFC" w:rsidRDefault="00F361ED" w:rsidP="00627209">
      <w:pPr>
        <w:spacing w:line="276" w:lineRule="auto"/>
        <w:rPr>
          <w:color w:val="000000"/>
          <w:sz w:val="22"/>
          <w:lang w:val="en-US"/>
        </w:rPr>
      </w:pPr>
      <w:r w:rsidRPr="00997FFC">
        <w:rPr>
          <w:color w:val="000000"/>
          <w:sz w:val="22"/>
        </w:rPr>
        <w:t xml:space="preserve"> </w:t>
      </w:r>
    </w:p>
    <w:p w14:paraId="0A8F3FC1" w14:textId="77777777" w:rsidR="00627209" w:rsidRDefault="00F361ED" w:rsidP="00627209">
      <w:pPr>
        <w:spacing w:line="276" w:lineRule="auto"/>
        <w:rPr>
          <w:color w:val="000000"/>
          <w:lang w:val="en-US"/>
        </w:rPr>
      </w:pPr>
      <w:r>
        <w:rPr>
          <w:noProof/>
          <w:color w:val="000000"/>
          <w:lang w:val="en-US"/>
        </w:rPr>
        <w:drawing>
          <wp:anchor distT="0" distB="0" distL="114300" distR="114300" simplePos="0" relativeHeight="251649024" behindDoc="0" locked="0" layoutInCell="1" allowOverlap="1" wp14:anchorId="3AF7B5C8" wp14:editId="4C057E37">
            <wp:simplePos x="0" y="0"/>
            <wp:positionH relativeFrom="column">
              <wp:posOffset>733321</wp:posOffset>
            </wp:positionH>
            <wp:positionV relativeFrom="paragraph">
              <wp:posOffset>135406</wp:posOffset>
            </wp:positionV>
            <wp:extent cx="787104" cy="664537"/>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7104" cy="664537"/>
                    </a:xfrm>
                    <a:prstGeom prst="rect">
                      <a:avLst/>
                    </a:prstGeom>
                  </pic:spPr>
                </pic:pic>
              </a:graphicData>
            </a:graphic>
          </wp:anchor>
        </w:drawing>
      </w:r>
      <w:r>
        <w:rPr>
          <w:noProof/>
          <w:color w:val="000000"/>
          <w:lang w:val="en-US"/>
        </w:rPr>
        <w:drawing>
          <wp:anchor distT="0" distB="0" distL="114300" distR="114300" simplePos="0" relativeHeight="251650048" behindDoc="0" locked="0" layoutInCell="1" allowOverlap="1" wp14:anchorId="09C7E58A" wp14:editId="54BDA5A4">
            <wp:simplePos x="0" y="0"/>
            <wp:positionH relativeFrom="column">
              <wp:posOffset>1510460</wp:posOffset>
            </wp:positionH>
            <wp:positionV relativeFrom="paragraph">
              <wp:posOffset>104667</wp:posOffset>
            </wp:positionV>
            <wp:extent cx="478025" cy="40358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8025" cy="403587"/>
                    </a:xfrm>
                    <a:prstGeom prst="rect">
                      <a:avLst/>
                    </a:prstGeom>
                  </pic:spPr>
                </pic:pic>
              </a:graphicData>
            </a:graphic>
          </wp:anchor>
        </w:drawing>
      </w:r>
      <w:r>
        <w:rPr>
          <w:noProof/>
          <w:color w:val="000000"/>
          <w:lang w:val="en-US"/>
        </w:rPr>
        <w:drawing>
          <wp:anchor distT="0" distB="0" distL="114300" distR="114300" simplePos="0" relativeHeight="251651072" behindDoc="0" locked="0" layoutInCell="1" allowOverlap="1" wp14:anchorId="0A885B80" wp14:editId="2C2AE597">
            <wp:simplePos x="0" y="0"/>
            <wp:positionH relativeFrom="column">
              <wp:posOffset>3644472</wp:posOffset>
            </wp:positionH>
            <wp:positionV relativeFrom="paragraph">
              <wp:posOffset>104667</wp:posOffset>
            </wp:positionV>
            <wp:extent cx="478025" cy="40358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8025" cy="403587"/>
                    </a:xfrm>
                    <a:prstGeom prst="rect">
                      <a:avLst/>
                    </a:prstGeom>
                  </pic:spPr>
                </pic:pic>
              </a:graphicData>
            </a:graphic>
          </wp:anchor>
        </w:drawing>
      </w:r>
      <w:r>
        <w:rPr>
          <w:noProof/>
          <w:color w:val="000000"/>
          <w:lang w:val="en-US"/>
        </w:rPr>
        <w:drawing>
          <wp:anchor distT="0" distB="0" distL="114300" distR="114300" simplePos="0" relativeHeight="251660288" behindDoc="0" locked="0" layoutInCell="1" allowOverlap="1" wp14:anchorId="04B68C27" wp14:editId="6A2B73C8">
            <wp:simplePos x="0" y="0"/>
            <wp:positionH relativeFrom="column">
              <wp:posOffset>4082225</wp:posOffset>
            </wp:positionH>
            <wp:positionV relativeFrom="paragraph">
              <wp:posOffset>77363</wp:posOffset>
            </wp:positionV>
            <wp:extent cx="871637" cy="735906"/>
            <wp:effectExtent l="0" t="0" r="5080"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637" cy="735906"/>
                    </a:xfrm>
                    <a:prstGeom prst="rect">
                      <a:avLst/>
                    </a:prstGeom>
                  </pic:spPr>
                </pic:pic>
              </a:graphicData>
            </a:graphic>
          </wp:anchor>
        </w:drawing>
      </w:r>
    </w:p>
    <w:p w14:paraId="348D8237" w14:textId="77777777" w:rsidR="00627209" w:rsidRDefault="00F361ED" w:rsidP="00627209">
      <w:pPr>
        <w:spacing w:line="276" w:lineRule="auto"/>
        <w:rPr>
          <w:color w:val="000000"/>
          <w:lang w:val="en-US"/>
        </w:rPr>
      </w:pPr>
      <w:r>
        <w:rPr>
          <w:noProof/>
          <w:color w:val="000000"/>
          <w:lang w:val="en-US"/>
        </w:rPr>
        <w:drawing>
          <wp:anchor distT="0" distB="0" distL="114300" distR="114300" simplePos="0" relativeHeight="251652096" behindDoc="0" locked="0" layoutInCell="1" allowOverlap="1" wp14:anchorId="2005A1AA" wp14:editId="1317C0B7">
            <wp:simplePos x="0" y="0"/>
            <wp:positionH relativeFrom="column">
              <wp:posOffset>2125671</wp:posOffset>
            </wp:positionH>
            <wp:positionV relativeFrom="paragraph">
              <wp:posOffset>51811</wp:posOffset>
            </wp:positionV>
            <wp:extent cx="1364664" cy="741371"/>
            <wp:effectExtent l="0" t="0" r="698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rotWithShape="1">
                    <a:blip r:embed="rId17"/>
                    <a:srcRect l="11746" t="6944" r="14313" b="8472"/>
                    <a:stretch/>
                  </pic:blipFill>
                  <pic:spPr>
                    <a:xfrm>
                      <a:off x="0" y="0"/>
                      <a:ext cx="1364664" cy="741371"/>
                    </a:xfrm>
                    <a:prstGeom prst="rect">
                      <a:avLst/>
                    </a:prstGeom>
                  </pic:spPr>
                </pic:pic>
              </a:graphicData>
            </a:graphic>
          </wp:anchor>
        </w:drawing>
      </w:r>
    </w:p>
    <w:p w14:paraId="33C94D2D" w14:textId="77777777" w:rsidR="00627209" w:rsidRDefault="00F361ED" w:rsidP="00627209">
      <w:pPr>
        <w:spacing w:line="276" w:lineRule="auto"/>
        <w:rPr>
          <w:color w:val="000000"/>
          <w:lang w:val="en-US"/>
        </w:rPr>
      </w:pPr>
      <w:r>
        <w:rPr>
          <w:noProof/>
          <w:color w:val="000000"/>
          <w:lang w:val="en-US"/>
        </w:rPr>
        <w:drawing>
          <wp:anchor distT="0" distB="0" distL="114300" distR="114300" simplePos="0" relativeHeight="251653120" behindDoc="0" locked="0" layoutInCell="1" allowOverlap="1" wp14:anchorId="1148EAAD" wp14:editId="355F992F">
            <wp:simplePos x="0" y="0"/>
            <wp:positionH relativeFrom="column">
              <wp:posOffset>1510460</wp:posOffset>
            </wp:positionH>
            <wp:positionV relativeFrom="paragraph">
              <wp:posOffset>65085</wp:posOffset>
            </wp:positionV>
            <wp:extent cx="478025" cy="40358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478025" cy="403587"/>
                    </a:xfrm>
                    <a:prstGeom prst="rect">
                      <a:avLst/>
                    </a:prstGeom>
                  </pic:spPr>
                </pic:pic>
              </a:graphicData>
            </a:graphic>
          </wp:anchor>
        </w:drawing>
      </w:r>
      <w:r>
        <w:rPr>
          <w:noProof/>
          <w:color w:val="000000"/>
          <w:lang w:val="en-US"/>
        </w:rPr>
        <w:drawing>
          <wp:anchor distT="0" distB="0" distL="114300" distR="114300" simplePos="0" relativeHeight="251654144" behindDoc="0" locked="0" layoutInCell="1" allowOverlap="1" wp14:anchorId="2F846B9A" wp14:editId="0620D062">
            <wp:simplePos x="0" y="0"/>
            <wp:positionH relativeFrom="column">
              <wp:posOffset>3644472</wp:posOffset>
            </wp:positionH>
            <wp:positionV relativeFrom="paragraph">
              <wp:posOffset>65085</wp:posOffset>
            </wp:positionV>
            <wp:extent cx="478025" cy="40358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478025" cy="403587"/>
                    </a:xfrm>
                    <a:prstGeom prst="rect">
                      <a:avLst/>
                    </a:prstGeom>
                  </pic:spPr>
                </pic:pic>
              </a:graphicData>
            </a:graphic>
          </wp:anchor>
        </w:drawing>
      </w:r>
    </w:p>
    <w:p w14:paraId="4CA27EFB" w14:textId="0972DE0E" w:rsidR="00627209" w:rsidRDefault="005A1488" w:rsidP="00627209">
      <w:pPr>
        <w:spacing w:line="276" w:lineRule="auto"/>
        <w:rPr>
          <w:color w:val="000000"/>
          <w:lang w:val="en-US"/>
        </w:rPr>
      </w:pPr>
      <w:r>
        <w:rPr>
          <w:noProof/>
          <w:color w:val="000000"/>
          <w:lang w:val="en-US"/>
        </w:rPr>
        <mc:AlternateContent>
          <mc:Choice Requires="wps">
            <w:drawing>
              <wp:anchor distT="0" distB="0" distL="114300" distR="114300" simplePos="0" relativeHeight="251661312" behindDoc="0" locked="0" layoutInCell="1" allowOverlap="1" wp14:anchorId="68C84D42" wp14:editId="44E35B91">
                <wp:simplePos x="0" y="0"/>
                <wp:positionH relativeFrom="column">
                  <wp:posOffset>710565</wp:posOffset>
                </wp:positionH>
                <wp:positionV relativeFrom="paragraph">
                  <wp:posOffset>97156</wp:posOffset>
                </wp:positionV>
                <wp:extent cx="817245" cy="293370"/>
                <wp:effectExtent l="0" t="0" r="0" b="0"/>
                <wp:wrapNone/>
                <wp:docPr id="28" name="TextBox 29"/>
                <wp:cNvGraphicFramePr/>
                <a:graphic xmlns:a="http://schemas.openxmlformats.org/drawingml/2006/main">
                  <a:graphicData uri="http://schemas.microsoft.com/office/word/2010/wordprocessingShape">
                    <wps:wsp>
                      <wps:cNvSpPr txBox="1"/>
                      <wps:spPr>
                        <a:xfrm>
                          <a:off x="0" y="0"/>
                          <a:ext cx="817245" cy="293370"/>
                        </a:xfrm>
                        <a:prstGeom prst="rect">
                          <a:avLst/>
                        </a:prstGeom>
                        <a:noFill/>
                      </wps:spPr>
                      <wps:txbx>
                        <w:txbxContent>
                          <w:p w14:paraId="5CD2DF38" w14:textId="6C3598EE" w:rsidR="00A01C0B" w:rsidRPr="005A1488" w:rsidRDefault="005A1488" w:rsidP="00F361ED">
                            <w:pPr>
                              <w:pStyle w:val="NormalWeb"/>
                              <w:spacing w:before="0" w:beforeAutospacing="0" w:after="0" w:afterAutospacing="0"/>
                              <w:jc w:val="center"/>
                              <w:rPr>
                                <w:sz w:val="20"/>
                                <w:szCs w:val="20"/>
                                <w:lang w:val="en-ID"/>
                              </w:rPr>
                            </w:pPr>
                            <w:r>
                              <w:rPr>
                                <w:rFonts w:asciiTheme="minorHAnsi" w:hAnsi="Calibri" w:cstheme="minorBidi"/>
                                <w:color w:val="000000" w:themeColor="text1"/>
                                <w:kern w:val="24"/>
                                <w:sz w:val="20"/>
                                <w:szCs w:val="20"/>
                                <w:lang w:val="en-ID"/>
                              </w:rPr>
                              <w:t>PT/UPPS/PS</w:t>
                            </w:r>
                          </w:p>
                          <w:p w14:paraId="20CA5B1C" w14:textId="77777777" w:rsidR="00A01C0B" w:rsidRPr="00F361ED" w:rsidRDefault="00A01C0B" w:rsidP="00F361ED">
                            <w:pPr>
                              <w:pStyle w:val="NormalWeb"/>
                              <w:spacing w:before="0" w:beforeAutospacing="0" w:after="0" w:afterAutospacing="0"/>
                              <w:jc w:val="center"/>
                              <w:rPr>
                                <w:sz w:val="20"/>
                                <w:szCs w:val="20"/>
                              </w:rPr>
                            </w:pPr>
                          </w:p>
                        </w:txbxContent>
                      </wps:txbx>
                      <wps:bodyPr wrap="square" rtlCol="0">
                        <a:noAutofit/>
                      </wps:bodyPr>
                    </wps:wsp>
                  </a:graphicData>
                </a:graphic>
                <wp14:sizeRelV relativeFrom="margin">
                  <wp14:pctHeight>0</wp14:pctHeight>
                </wp14:sizeRelV>
              </wp:anchor>
            </w:drawing>
          </mc:Choice>
          <mc:Fallback>
            <w:pict>
              <v:shape w14:anchorId="68C84D42" id="TextBox 29" o:spid="_x0000_s1027" type="#_x0000_t202" style="position:absolute;left:0;text-align:left;margin-left:55.95pt;margin-top:7.65pt;width:64.35pt;height:2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" filled="f" stroked="f">
                <v:textbox>
                  <w:txbxContent>
                    <w:p w14:paraId="5CD2DF38" w14:textId="6C3598EE" w:rsidR="00A01C0B" w:rsidRPr="005A1488" w:rsidRDefault="005A1488" w:rsidP="00F361ED">
                      <w:pPr>
                        <w:pStyle w:val="NormalWeb"/>
                        <w:spacing w:before="0" w:beforeAutospacing="0" w:after="0" w:afterAutospacing="0"/>
                        <w:jc w:val="center"/>
                        <w:rPr>
                          <w:sz w:val="20"/>
                          <w:szCs w:val="20"/>
                          <w:lang w:val="en-ID"/>
                        </w:rPr>
                      </w:pPr>
                      <w:r>
                        <w:rPr>
                          <w:rFonts w:asciiTheme="minorHAnsi" w:hAnsi="Calibri" w:cstheme="minorBidi"/>
                          <w:color w:val="000000" w:themeColor="text1"/>
                          <w:kern w:val="24"/>
                          <w:sz w:val="20"/>
                          <w:szCs w:val="20"/>
                          <w:lang w:val="en-ID"/>
                        </w:rPr>
                        <w:t>PT/UPPS/PS</w:t>
                      </w:r>
                    </w:p>
                    <w:p w14:paraId="20CA5B1C" w14:textId="77777777" w:rsidR="00A01C0B" w:rsidRPr="00F361ED" w:rsidRDefault="00A01C0B" w:rsidP="00F361ED">
                      <w:pPr>
                        <w:pStyle w:val="NormalWeb"/>
                        <w:spacing w:before="0" w:beforeAutospacing="0" w:after="0" w:afterAutospacing="0"/>
                        <w:jc w:val="center"/>
                        <w:rPr>
                          <w:sz w:val="20"/>
                          <w:szCs w:val="20"/>
                        </w:rPr>
                      </w:pPr>
                    </w:p>
                  </w:txbxContent>
                </v:textbox>
              </v:shape>
            </w:pict>
          </mc:Fallback>
        </mc:AlternateContent>
      </w:r>
      <w:r w:rsidR="00F361ED">
        <w:rPr>
          <w:noProof/>
          <w:color w:val="000000"/>
          <w:lang w:val="en-US"/>
        </w:rPr>
        <mc:AlternateContent>
          <mc:Choice Requires="wps">
            <w:drawing>
              <wp:anchor distT="0" distB="0" distL="114300" distR="114300" simplePos="0" relativeHeight="251657216" behindDoc="0" locked="0" layoutInCell="1" allowOverlap="1" wp14:anchorId="33E7067C" wp14:editId="3B96E3BC">
                <wp:simplePos x="0" y="0"/>
                <wp:positionH relativeFrom="column">
                  <wp:posOffset>2487675</wp:posOffset>
                </wp:positionH>
                <wp:positionV relativeFrom="paragraph">
                  <wp:posOffset>109534</wp:posOffset>
                </wp:positionV>
                <wp:extent cx="700064" cy="213492"/>
                <wp:effectExtent l="0" t="0" r="0" b="0"/>
                <wp:wrapNone/>
                <wp:docPr id="27" name="TextBox 28"/>
                <wp:cNvGraphicFramePr/>
                <a:graphic xmlns:a="http://schemas.openxmlformats.org/drawingml/2006/main">
                  <a:graphicData uri="http://schemas.microsoft.com/office/word/2010/wordprocessingShape">
                    <wps:wsp>
                      <wps:cNvSpPr txBox="1"/>
                      <wps:spPr>
                        <a:xfrm>
                          <a:off x="0" y="0"/>
                          <a:ext cx="700064" cy="213492"/>
                        </a:xfrm>
                        <a:prstGeom prst="rect">
                          <a:avLst/>
                        </a:prstGeom>
                        <a:noFill/>
                      </wps:spPr>
                      <wps:txbx>
                        <w:txbxContent>
                          <w:p w14:paraId="25BF95C8" w14:textId="77777777" w:rsidR="00A01C0B" w:rsidRPr="00F361ED" w:rsidRDefault="00A01C0B" w:rsidP="00F361ED">
                            <w:pPr>
                              <w:pStyle w:val="NormalWeb"/>
                              <w:spacing w:before="0" w:beforeAutospacing="0" w:after="0" w:afterAutospacing="0"/>
                              <w:rPr>
                                <w:sz w:val="20"/>
                                <w:szCs w:val="20"/>
                              </w:rPr>
                            </w:pPr>
                            <w:r w:rsidRPr="00F361ED">
                              <w:rPr>
                                <w:rFonts w:asciiTheme="minorHAnsi" w:hAnsi="Calibri" w:cstheme="minorBidi"/>
                                <w:color w:val="FFFFFF" w:themeColor="background1"/>
                                <w:kern w:val="24"/>
                                <w:sz w:val="20"/>
                                <w:szCs w:val="20"/>
                                <w:lang w:val="id-ID"/>
                              </w:rPr>
                              <w:t>S A P T O</w:t>
                            </w:r>
                          </w:p>
                        </w:txbxContent>
                      </wps:txbx>
                      <wps:bodyPr wrap="square" rtlCol="0">
                        <a:noAutofit/>
                      </wps:bodyPr>
                    </wps:wsp>
                  </a:graphicData>
                </a:graphic>
              </wp:anchor>
            </w:drawing>
          </mc:Choice>
          <mc:Fallback>
            <w:pict>
              <v:shape w14:anchorId="33E7067C" id="TextBox 28" o:spid="_x0000_s1028" type="#_x0000_t202" style="position:absolute;left:0;text-align:left;margin-left:195.9pt;margin-top:8.6pt;width:55.1pt;height:16.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" filled="f" stroked="f">
                <v:textbox>
                  <w:txbxContent>
                    <w:p w14:paraId="25BF95C8" w14:textId="77777777" w:rsidR="00A01C0B" w:rsidRPr="00F361ED" w:rsidRDefault="00A01C0B" w:rsidP="00F361ED">
                      <w:pPr>
                        <w:pStyle w:val="NormalWeb"/>
                        <w:spacing w:before="0" w:beforeAutospacing="0" w:after="0" w:afterAutospacing="0"/>
                        <w:rPr>
                          <w:sz w:val="20"/>
                          <w:szCs w:val="20"/>
                        </w:rPr>
                      </w:pPr>
                      <w:r w:rsidRPr="00F361ED">
                        <w:rPr>
                          <w:rFonts w:asciiTheme="minorHAnsi" w:hAnsi="Calibri" w:cstheme="minorBidi"/>
                          <w:color w:val="FFFFFF" w:themeColor="background1"/>
                          <w:kern w:val="24"/>
                          <w:sz w:val="20"/>
                          <w:szCs w:val="20"/>
                          <w:lang w:val="id-ID"/>
                        </w:rPr>
                        <w:t>S A P T O</w:t>
                      </w:r>
                    </w:p>
                  </w:txbxContent>
                </v:textbox>
              </v:shape>
            </w:pict>
          </mc:Fallback>
        </mc:AlternateContent>
      </w:r>
    </w:p>
    <w:p w14:paraId="10EE2F8A" w14:textId="0733D592" w:rsidR="00627209" w:rsidRDefault="00675271" w:rsidP="00627209">
      <w:pPr>
        <w:spacing w:line="276" w:lineRule="auto"/>
        <w:rPr>
          <w:color w:val="000000"/>
          <w:lang w:val="en-US"/>
        </w:rPr>
      </w:pPr>
      <w:r>
        <w:rPr>
          <w:noProof/>
          <w:color w:val="000000"/>
          <w:lang w:val="en-US"/>
        </w:rPr>
        <w:drawing>
          <wp:anchor distT="0" distB="0" distL="114300" distR="114300" simplePos="0" relativeHeight="251658240" behindDoc="0" locked="0" layoutInCell="1" allowOverlap="1" wp14:anchorId="672E3CBD" wp14:editId="73DD0D8D">
            <wp:simplePos x="0" y="0"/>
            <wp:positionH relativeFrom="column">
              <wp:posOffset>4359275</wp:posOffset>
            </wp:positionH>
            <wp:positionV relativeFrom="paragraph">
              <wp:posOffset>36830</wp:posOffset>
            </wp:positionV>
            <wp:extent cx="328930" cy="316865"/>
            <wp:effectExtent l="0" t="0" r="0" b="698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rotWithShape="1">
                    <a:blip r:embed="rId18">
                      <a:extLst>
                        <a:ext uri="{28A0092B-C50C-407E-A947-70E740481C1C}">
                          <a14:useLocalDpi xmlns:a14="http://schemas.microsoft.com/office/drawing/2010/main" val="0"/>
                        </a:ext>
                      </a:extLst>
                    </a:blip>
                    <a:srcRect l="79350" t="5682" r="4182" b="76311"/>
                    <a:stretch/>
                  </pic:blipFill>
                  <pic:spPr>
                    <a:xfrm>
                      <a:off x="0" y="0"/>
                      <a:ext cx="328930" cy="316865"/>
                    </a:xfrm>
                    <a:prstGeom prst="rect">
                      <a:avLst/>
                    </a:prstGeom>
                  </pic:spPr>
                </pic:pic>
              </a:graphicData>
            </a:graphic>
          </wp:anchor>
        </w:drawing>
      </w:r>
      <w:r>
        <w:rPr>
          <w:noProof/>
          <w:color w:val="000000"/>
          <w:lang w:val="en-US"/>
        </w:rPr>
        <w:drawing>
          <wp:anchor distT="0" distB="0" distL="114300" distR="114300" simplePos="0" relativeHeight="251659264" behindDoc="0" locked="0" layoutInCell="1" allowOverlap="1" wp14:anchorId="6F58D7E4" wp14:editId="3E5F4030">
            <wp:simplePos x="0" y="0"/>
            <wp:positionH relativeFrom="column">
              <wp:posOffset>4646295</wp:posOffset>
            </wp:positionH>
            <wp:positionV relativeFrom="paragraph">
              <wp:posOffset>46990</wp:posOffset>
            </wp:positionV>
            <wp:extent cx="342900" cy="297180"/>
            <wp:effectExtent l="0" t="0" r="0" b="76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rotWithShape="1">
                    <a:blip r:embed="rId18">
                      <a:extLst>
                        <a:ext uri="{28A0092B-C50C-407E-A947-70E740481C1C}">
                          <a14:useLocalDpi xmlns:a14="http://schemas.microsoft.com/office/drawing/2010/main" val="0"/>
                        </a:ext>
                      </a:extLst>
                    </a:blip>
                    <a:srcRect l="59887" t="6008" r="22446" b="76612"/>
                    <a:stretch/>
                  </pic:blipFill>
                  <pic:spPr>
                    <a:xfrm>
                      <a:off x="0" y="0"/>
                      <a:ext cx="342900" cy="297180"/>
                    </a:xfrm>
                    <a:prstGeom prst="rect">
                      <a:avLst/>
                    </a:prstGeom>
                  </pic:spPr>
                </pic:pic>
              </a:graphicData>
            </a:graphic>
          </wp:anchor>
        </w:drawing>
      </w:r>
    </w:p>
    <w:p w14:paraId="1CA27822" w14:textId="77777777" w:rsidR="00627209" w:rsidRDefault="006D77FF" w:rsidP="00627209">
      <w:pPr>
        <w:spacing w:line="276" w:lineRule="auto"/>
        <w:rPr>
          <w:color w:val="000000"/>
          <w:lang w:val="en-US"/>
        </w:rPr>
      </w:pPr>
      <w:r>
        <w:rPr>
          <w:noProof/>
          <w:color w:val="000000"/>
          <w:lang w:val="en-US"/>
        </w:rPr>
        <mc:AlternateContent>
          <mc:Choice Requires="wps">
            <w:drawing>
              <wp:anchor distT="0" distB="0" distL="114300" distR="114300" simplePos="0" relativeHeight="251667456" behindDoc="0" locked="0" layoutInCell="1" allowOverlap="1" wp14:anchorId="2E8CDE27" wp14:editId="6D33390F">
                <wp:simplePos x="0" y="0"/>
                <wp:positionH relativeFrom="column">
                  <wp:posOffset>4155646</wp:posOffset>
                </wp:positionH>
                <wp:positionV relativeFrom="paragraph">
                  <wp:posOffset>158750</wp:posOffset>
                </wp:positionV>
                <wp:extent cx="882650" cy="292100"/>
                <wp:effectExtent l="0" t="0" r="0" b="0"/>
                <wp:wrapNone/>
                <wp:docPr id="36" name="TextBox 25"/>
                <wp:cNvGraphicFramePr/>
                <a:graphic xmlns:a="http://schemas.openxmlformats.org/drawingml/2006/main">
                  <a:graphicData uri="http://schemas.microsoft.com/office/word/2010/wordprocessingShape">
                    <wps:wsp>
                      <wps:cNvSpPr txBox="1"/>
                      <wps:spPr>
                        <a:xfrm>
                          <a:off x="0" y="0"/>
                          <a:ext cx="882650" cy="292100"/>
                        </a:xfrm>
                        <a:prstGeom prst="rect">
                          <a:avLst/>
                        </a:prstGeom>
                        <a:noFill/>
                      </wps:spPr>
                      <wps:txbx>
                        <w:txbxContent>
                          <w:p w14:paraId="7EFD8BF1" w14:textId="77777777" w:rsidR="00A01C0B" w:rsidRPr="006D77FF" w:rsidRDefault="00A01C0B" w:rsidP="006D77FF">
                            <w:pPr>
                              <w:pStyle w:val="NormalWeb"/>
                              <w:spacing w:before="0" w:beforeAutospacing="0" w:after="0" w:afterAutospacing="0"/>
                              <w:rPr>
                                <w:sz w:val="20"/>
                                <w:szCs w:val="20"/>
                              </w:rPr>
                            </w:pPr>
                            <w:r w:rsidRPr="00F361ED">
                              <w:rPr>
                                <w:rFonts w:asciiTheme="minorHAnsi" w:hAnsi="Calibri" w:cstheme="minorBidi"/>
                                <w:color w:val="000000" w:themeColor="text1"/>
                                <w:kern w:val="24"/>
                                <w:sz w:val="20"/>
                                <w:szCs w:val="20"/>
                                <w:lang w:val="id-ID"/>
                              </w:rPr>
                              <w:t xml:space="preserve">Tim </w:t>
                            </w:r>
                            <w:r>
                              <w:rPr>
                                <w:rFonts w:asciiTheme="minorHAnsi" w:hAnsi="Calibri" w:cstheme="minorBidi"/>
                                <w:color w:val="000000" w:themeColor="text1"/>
                                <w:kern w:val="24"/>
                                <w:sz w:val="20"/>
                                <w:szCs w:val="20"/>
                              </w:rPr>
                              <w:t>Validator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8CDE27" id="TextBox 25" o:spid="_x0000_s1029" type="#_x0000_t202" style="position:absolute;left:0;text-align:left;margin-left:327.2pt;margin-top:12.5pt;width:69.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" filled="f" stroked="f">
                <v:textbox>
                  <w:txbxContent>
                    <w:p w14:paraId="7EFD8BF1" w14:textId="77777777" w:rsidR="00A01C0B" w:rsidRPr="006D77FF" w:rsidRDefault="00A01C0B" w:rsidP="006D77FF">
                      <w:pPr>
                        <w:pStyle w:val="NormalWeb"/>
                        <w:spacing w:before="0" w:beforeAutospacing="0" w:after="0" w:afterAutospacing="0"/>
                        <w:rPr>
                          <w:sz w:val="20"/>
                          <w:szCs w:val="20"/>
                        </w:rPr>
                      </w:pPr>
                      <w:r w:rsidRPr="00F361ED">
                        <w:rPr>
                          <w:rFonts w:asciiTheme="minorHAnsi" w:hAnsi="Calibri" w:cstheme="minorBidi"/>
                          <w:color w:val="000000" w:themeColor="text1"/>
                          <w:kern w:val="24"/>
                          <w:sz w:val="20"/>
                          <w:szCs w:val="20"/>
                          <w:lang w:val="id-ID"/>
                        </w:rPr>
                        <w:t xml:space="preserve">Tim </w:t>
                      </w:r>
                      <w:r>
                        <w:rPr>
                          <w:rFonts w:asciiTheme="minorHAnsi" w:hAnsi="Calibri" w:cstheme="minorBidi"/>
                          <w:color w:val="000000" w:themeColor="text1"/>
                          <w:kern w:val="24"/>
                          <w:sz w:val="20"/>
                          <w:szCs w:val="20"/>
                        </w:rPr>
                        <w:t>Validator</w:t>
                      </w:r>
                    </w:p>
                  </w:txbxContent>
                </v:textbox>
              </v:shape>
            </w:pict>
          </mc:Fallback>
        </mc:AlternateContent>
      </w:r>
      <w:r w:rsidR="00F361ED">
        <w:rPr>
          <w:noProof/>
          <w:color w:val="000000"/>
          <w:lang w:val="en-US"/>
        </w:rPr>
        <w:drawing>
          <wp:anchor distT="0" distB="0" distL="114300" distR="114300" simplePos="0" relativeHeight="251655168" behindDoc="0" locked="0" layoutInCell="1" allowOverlap="1" wp14:anchorId="6120EBCF" wp14:editId="47034BAD">
            <wp:simplePos x="0" y="0"/>
            <wp:positionH relativeFrom="column">
              <wp:posOffset>2324869</wp:posOffset>
            </wp:positionH>
            <wp:positionV relativeFrom="paragraph">
              <wp:posOffset>21275</wp:posOffset>
            </wp:positionV>
            <wp:extent cx="403587" cy="478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403587" cy="478025"/>
                    </a:xfrm>
                    <a:prstGeom prst="rect">
                      <a:avLst/>
                    </a:prstGeom>
                  </pic:spPr>
                </pic:pic>
              </a:graphicData>
            </a:graphic>
          </wp:anchor>
        </w:drawing>
      </w:r>
      <w:r w:rsidR="00F361ED">
        <w:rPr>
          <w:noProof/>
          <w:color w:val="000000"/>
          <w:lang w:val="en-US"/>
        </w:rPr>
        <w:drawing>
          <wp:anchor distT="0" distB="0" distL="114300" distR="114300" simplePos="0" relativeHeight="251656192" behindDoc="0" locked="0" layoutInCell="1" allowOverlap="1" wp14:anchorId="647AFFC4" wp14:editId="5DB2ECD3">
            <wp:simplePos x="0" y="0"/>
            <wp:positionH relativeFrom="column">
              <wp:posOffset>2903675</wp:posOffset>
            </wp:positionH>
            <wp:positionV relativeFrom="paragraph">
              <wp:posOffset>21275</wp:posOffset>
            </wp:positionV>
            <wp:extent cx="403587" cy="4780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5400000" flipV="1">
                      <a:off x="0" y="0"/>
                      <a:ext cx="403587" cy="478025"/>
                    </a:xfrm>
                    <a:prstGeom prst="rect">
                      <a:avLst/>
                    </a:prstGeom>
                  </pic:spPr>
                </pic:pic>
              </a:graphicData>
            </a:graphic>
          </wp:anchor>
        </w:drawing>
      </w:r>
    </w:p>
    <w:p w14:paraId="1FE77045" w14:textId="77777777" w:rsidR="00C325DB" w:rsidRDefault="00C325DB" w:rsidP="00627209">
      <w:pPr>
        <w:spacing w:line="276" w:lineRule="auto"/>
        <w:rPr>
          <w:color w:val="000000"/>
          <w:lang w:val="en-US"/>
        </w:rPr>
      </w:pPr>
    </w:p>
    <w:p w14:paraId="0CCAB839" w14:textId="5099A274" w:rsidR="00C325DB" w:rsidRDefault="00141B60" w:rsidP="00627209">
      <w:pPr>
        <w:spacing w:line="276" w:lineRule="auto"/>
        <w:rPr>
          <w:color w:val="000000"/>
          <w:lang w:val="en-US"/>
        </w:rPr>
      </w:pPr>
      <w:r>
        <w:rPr>
          <w:noProof/>
          <w:color w:val="000000"/>
          <w:lang w:val="en-US"/>
        </w:rPr>
        <w:drawing>
          <wp:anchor distT="0" distB="0" distL="114300" distR="114300" simplePos="0" relativeHeight="251662336" behindDoc="0" locked="0" layoutInCell="1" allowOverlap="1" wp14:anchorId="343446B3" wp14:editId="355DE7F9">
            <wp:simplePos x="0" y="0"/>
            <wp:positionH relativeFrom="column">
              <wp:posOffset>2838450</wp:posOffset>
            </wp:positionH>
            <wp:positionV relativeFrom="paragraph">
              <wp:posOffset>144780</wp:posOffset>
            </wp:positionV>
            <wp:extent cx="399895" cy="372341"/>
            <wp:effectExtent l="0" t="0" r="635"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18">
                      <a:extLst>
                        <a:ext uri="{28A0092B-C50C-407E-A947-70E740481C1C}">
                          <a14:useLocalDpi xmlns:a14="http://schemas.microsoft.com/office/drawing/2010/main" val="0"/>
                        </a:ext>
                      </a:extLst>
                    </a:blip>
                    <a:srcRect l="41358" t="28083" r="41412" b="53724"/>
                    <a:stretch/>
                  </pic:blipFill>
                  <pic:spPr>
                    <a:xfrm>
                      <a:off x="0" y="0"/>
                      <a:ext cx="399895" cy="372341"/>
                    </a:xfrm>
                    <a:prstGeom prst="rect">
                      <a:avLst/>
                    </a:prstGeom>
                  </pic:spPr>
                </pic:pic>
              </a:graphicData>
            </a:graphic>
          </wp:anchor>
        </w:drawing>
      </w:r>
      <w:r>
        <w:rPr>
          <w:noProof/>
          <w:color w:val="000000"/>
          <w:lang w:val="en-US"/>
        </w:rPr>
        <w:drawing>
          <wp:anchor distT="0" distB="0" distL="114300" distR="114300" simplePos="0" relativeHeight="251664384" behindDoc="0" locked="0" layoutInCell="1" allowOverlap="1" wp14:anchorId="297E4A3C" wp14:editId="1396C7B9">
            <wp:simplePos x="0" y="0"/>
            <wp:positionH relativeFrom="column">
              <wp:posOffset>2466340</wp:posOffset>
            </wp:positionH>
            <wp:positionV relativeFrom="paragraph">
              <wp:posOffset>139065</wp:posOffset>
            </wp:positionV>
            <wp:extent cx="376003" cy="366967"/>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rotWithShape="1">
                    <a:blip r:embed="rId18">
                      <a:extLst>
                        <a:ext uri="{28A0092B-C50C-407E-A947-70E740481C1C}">
                          <a14:useLocalDpi xmlns:a14="http://schemas.microsoft.com/office/drawing/2010/main" val="0"/>
                        </a:ext>
                      </a:extLst>
                    </a:blip>
                    <a:srcRect l="4396" t="6286" r="79403" b="75783"/>
                    <a:stretch/>
                  </pic:blipFill>
                  <pic:spPr>
                    <a:xfrm>
                      <a:off x="0" y="0"/>
                      <a:ext cx="376003" cy="366967"/>
                    </a:xfrm>
                    <a:prstGeom prst="rect">
                      <a:avLst/>
                    </a:prstGeom>
                  </pic:spPr>
                </pic:pic>
              </a:graphicData>
            </a:graphic>
          </wp:anchor>
        </w:drawing>
      </w:r>
    </w:p>
    <w:p w14:paraId="580A1C2D" w14:textId="77777777" w:rsidR="00C325DB" w:rsidRDefault="00C325DB" w:rsidP="00627209">
      <w:pPr>
        <w:spacing w:line="276" w:lineRule="auto"/>
        <w:rPr>
          <w:color w:val="000000"/>
          <w:lang w:val="en-US"/>
        </w:rPr>
      </w:pPr>
    </w:p>
    <w:p w14:paraId="16E7D067" w14:textId="77777777" w:rsidR="00F361ED" w:rsidRDefault="00F361ED" w:rsidP="00627209">
      <w:pPr>
        <w:spacing w:line="276" w:lineRule="auto"/>
        <w:rPr>
          <w:color w:val="000000"/>
          <w:lang w:val="en-US"/>
        </w:rPr>
      </w:pPr>
      <w:r>
        <w:rPr>
          <w:noProof/>
          <w:color w:val="000000"/>
          <w:lang w:val="en-US"/>
        </w:rPr>
        <mc:AlternateContent>
          <mc:Choice Requires="wps">
            <w:drawing>
              <wp:anchor distT="0" distB="0" distL="114300" distR="114300" simplePos="0" relativeHeight="251665408" behindDoc="0" locked="0" layoutInCell="1" allowOverlap="1" wp14:anchorId="31C0ADD3" wp14:editId="47D955FD">
                <wp:simplePos x="0" y="0"/>
                <wp:positionH relativeFrom="column">
                  <wp:posOffset>2469515</wp:posOffset>
                </wp:positionH>
                <wp:positionV relativeFrom="paragraph">
                  <wp:posOffset>102235</wp:posOffset>
                </wp:positionV>
                <wp:extent cx="793750" cy="247650"/>
                <wp:effectExtent l="0" t="0" r="0" b="0"/>
                <wp:wrapNone/>
                <wp:docPr id="24" name="TextBox 25"/>
                <wp:cNvGraphicFramePr/>
                <a:graphic xmlns:a="http://schemas.openxmlformats.org/drawingml/2006/main">
                  <a:graphicData uri="http://schemas.microsoft.com/office/word/2010/wordprocessingShape">
                    <wps:wsp>
                      <wps:cNvSpPr txBox="1"/>
                      <wps:spPr>
                        <a:xfrm>
                          <a:off x="0" y="0"/>
                          <a:ext cx="793750" cy="247650"/>
                        </a:xfrm>
                        <a:prstGeom prst="rect">
                          <a:avLst/>
                        </a:prstGeom>
                        <a:noFill/>
                      </wps:spPr>
                      <wps:txbx>
                        <w:txbxContent>
                          <w:p w14:paraId="607084E4" w14:textId="77777777" w:rsidR="00A01C0B" w:rsidRPr="00F361ED" w:rsidRDefault="00A01C0B" w:rsidP="00F361ED">
                            <w:pPr>
                              <w:pStyle w:val="NormalWeb"/>
                              <w:spacing w:before="0" w:beforeAutospacing="0" w:after="0" w:afterAutospacing="0"/>
                              <w:rPr>
                                <w:sz w:val="20"/>
                                <w:szCs w:val="20"/>
                              </w:rPr>
                            </w:pPr>
                            <w:r w:rsidRPr="00F361ED">
                              <w:rPr>
                                <w:rFonts w:asciiTheme="minorHAnsi" w:hAnsi="Calibri" w:cstheme="minorBidi"/>
                                <w:color w:val="000000" w:themeColor="text1"/>
                                <w:kern w:val="24"/>
                                <w:sz w:val="20"/>
                                <w:szCs w:val="20"/>
                                <w:lang w:val="id-ID"/>
                              </w:rPr>
                              <w:t>Tim Asesor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C0ADD3" id="_x0000_s1030" type="#_x0000_t202" style="position:absolute;left:0;text-align:left;margin-left:194.45pt;margin-top:8.05pt;width:6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" filled="f" stroked="f">
                <v:textbox>
                  <w:txbxContent>
                    <w:p w14:paraId="607084E4" w14:textId="77777777" w:rsidR="00A01C0B" w:rsidRPr="00F361ED" w:rsidRDefault="00A01C0B" w:rsidP="00F361ED">
                      <w:pPr>
                        <w:pStyle w:val="NormalWeb"/>
                        <w:spacing w:before="0" w:beforeAutospacing="0" w:after="0" w:afterAutospacing="0"/>
                        <w:rPr>
                          <w:sz w:val="20"/>
                          <w:szCs w:val="20"/>
                        </w:rPr>
                      </w:pPr>
                      <w:r w:rsidRPr="00F361ED">
                        <w:rPr>
                          <w:rFonts w:asciiTheme="minorHAnsi" w:hAnsi="Calibri" w:cstheme="minorBidi"/>
                          <w:color w:val="000000" w:themeColor="text1"/>
                          <w:kern w:val="24"/>
                          <w:sz w:val="20"/>
                          <w:szCs w:val="20"/>
                          <w:lang w:val="id-ID"/>
                        </w:rPr>
                        <w:t>Tim Asesor</w:t>
                      </w:r>
                    </w:p>
                  </w:txbxContent>
                </v:textbox>
              </v:shape>
            </w:pict>
          </mc:Fallback>
        </mc:AlternateContent>
      </w:r>
    </w:p>
    <w:p w14:paraId="5632C207" w14:textId="77777777" w:rsidR="00F361ED" w:rsidRDefault="00F361ED" w:rsidP="00627209">
      <w:pPr>
        <w:spacing w:line="276" w:lineRule="auto"/>
        <w:rPr>
          <w:color w:val="000000"/>
          <w:lang w:val="en-US"/>
        </w:rPr>
      </w:pPr>
    </w:p>
    <w:p w14:paraId="744A72BD" w14:textId="77777777" w:rsidR="00F361ED" w:rsidRDefault="00F361ED" w:rsidP="00F361ED">
      <w:pPr>
        <w:spacing w:line="276" w:lineRule="auto"/>
        <w:jc w:val="center"/>
        <w:rPr>
          <w:color w:val="000000"/>
          <w:lang w:val="en-US"/>
        </w:rPr>
      </w:pPr>
    </w:p>
    <w:p w14:paraId="6720A196" w14:textId="77777777" w:rsidR="00F361ED" w:rsidRDefault="00F361ED" w:rsidP="00F361ED">
      <w:pPr>
        <w:spacing w:line="276" w:lineRule="auto"/>
        <w:jc w:val="center"/>
        <w:rPr>
          <w:color w:val="000000"/>
          <w:lang w:val="en-US"/>
        </w:rPr>
      </w:pPr>
      <w:r>
        <w:rPr>
          <w:color w:val="000000"/>
          <w:lang w:val="en-US"/>
        </w:rPr>
        <w:t xml:space="preserve">Gambar 1. Diagram Proses </w:t>
      </w:r>
      <w:proofErr w:type="spellStart"/>
      <w:r>
        <w:rPr>
          <w:color w:val="000000"/>
          <w:lang w:val="en-US"/>
        </w:rPr>
        <w:t>Akreditasi</w:t>
      </w:r>
      <w:proofErr w:type="spellEnd"/>
    </w:p>
    <w:p w14:paraId="69E3EB1B" w14:textId="77777777" w:rsidR="00F361ED" w:rsidRPr="00997FFC" w:rsidRDefault="00F361ED" w:rsidP="00627209">
      <w:pPr>
        <w:spacing w:line="276" w:lineRule="auto"/>
        <w:rPr>
          <w:color w:val="000000"/>
          <w:sz w:val="22"/>
          <w:lang w:val="en-US"/>
        </w:rPr>
      </w:pPr>
    </w:p>
    <w:p w14:paraId="67BF4F10" w14:textId="14114A10" w:rsidR="00C8714B" w:rsidRPr="00997FFC" w:rsidRDefault="00C8714B" w:rsidP="006247D2">
      <w:pPr>
        <w:spacing w:line="276" w:lineRule="auto"/>
        <w:ind w:firstLine="540"/>
        <w:rPr>
          <w:color w:val="000000"/>
          <w:sz w:val="22"/>
          <w:lang w:val="en-US"/>
        </w:rPr>
      </w:pPr>
      <w:r w:rsidRPr="006247D2">
        <w:rPr>
          <w:color w:val="000000"/>
          <w:sz w:val="22"/>
        </w:rPr>
        <w:t>Proses</w:t>
      </w:r>
      <w:r w:rsidRPr="00997FFC">
        <w:rPr>
          <w:color w:val="000000"/>
          <w:sz w:val="22"/>
          <w:lang w:val="en-US"/>
        </w:rPr>
        <w:t xml:space="preserve"> </w:t>
      </w:r>
      <w:proofErr w:type="spellStart"/>
      <w:r w:rsidRPr="00997FFC">
        <w:rPr>
          <w:color w:val="000000"/>
          <w:sz w:val="22"/>
          <w:lang w:val="en-US"/>
        </w:rPr>
        <w:t>akreditasi</w:t>
      </w:r>
      <w:proofErr w:type="spellEnd"/>
      <w:r w:rsidRPr="00997FFC">
        <w:rPr>
          <w:color w:val="000000"/>
          <w:sz w:val="22"/>
          <w:lang w:val="en-US"/>
        </w:rPr>
        <w:t xml:space="preserve"> </w:t>
      </w:r>
      <w:r w:rsidR="00E84432" w:rsidRPr="00997FFC">
        <w:rPr>
          <w:color w:val="000000"/>
          <w:sz w:val="22"/>
          <w:lang w:val="en-US"/>
        </w:rPr>
        <w:t xml:space="preserve">program </w:t>
      </w:r>
      <w:proofErr w:type="spellStart"/>
      <w:r w:rsidR="00E84432" w:rsidRPr="00997FFC">
        <w:rPr>
          <w:color w:val="000000"/>
          <w:sz w:val="22"/>
          <w:lang w:val="en-US"/>
        </w:rPr>
        <w:t>studi</w:t>
      </w:r>
      <w:proofErr w:type="spellEnd"/>
      <w:r w:rsidR="00E84432" w:rsidRPr="00997FFC">
        <w:rPr>
          <w:color w:val="000000"/>
          <w:sz w:val="22"/>
          <w:lang w:val="en-US"/>
        </w:rPr>
        <w:t xml:space="preserve"> </w:t>
      </w:r>
      <w:proofErr w:type="spellStart"/>
      <w:r w:rsidRPr="00997FFC">
        <w:rPr>
          <w:color w:val="000000"/>
          <w:sz w:val="22"/>
          <w:lang w:val="en-US"/>
        </w:rPr>
        <w:t>terdiri</w:t>
      </w:r>
      <w:proofErr w:type="spellEnd"/>
      <w:r w:rsidRPr="00997FFC">
        <w:rPr>
          <w:color w:val="000000"/>
          <w:sz w:val="22"/>
          <w:lang w:val="en-US"/>
        </w:rPr>
        <w:t xml:space="preserve"> </w:t>
      </w:r>
      <w:proofErr w:type="spellStart"/>
      <w:r w:rsidRPr="00997FFC">
        <w:rPr>
          <w:color w:val="000000"/>
          <w:sz w:val="22"/>
          <w:lang w:val="en-US"/>
        </w:rPr>
        <w:t>atas</w:t>
      </w:r>
      <w:proofErr w:type="spellEnd"/>
      <w:r w:rsidRPr="00997FFC">
        <w:rPr>
          <w:color w:val="000000"/>
          <w:sz w:val="22"/>
          <w:lang w:val="en-US"/>
        </w:rPr>
        <w:t xml:space="preserve"> 5 </w:t>
      </w:r>
      <w:proofErr w:type="spellStart"/>
      <w:r w:rsidRPr="00997FFC">
        <w:rPr>
          <w:color w:val="000000"/>
          <w:sz w:val="22"/>
          <w:lang w:val="en-US"/>
        </w:rPr>
        <w:t>tahap</w:t>
      </w:r>
      <w:proofErr w:type="spellEnd"/>
      <w:r w:rsidRPr="00997FFC">
        <w:rPr>
          <w:color w:val="000000"/>
          <w:sz w:val="22"/>
          <w:lang w:val="en-US"/>
        </w:rPr>
        <w:t xml:space="preserve"> </w:t>
      </w:r>
      <w:proofErr w:type="spellStart"/>
      <w:r w:rsidRPr="00997FFC">
        <w:rPr>
          <w:color w:val="000000"/>
          <w:sz w:val="22"/>
          <w:lang w:val="en-US"/>
        </w:rPr>
        <w:t>pelaksanaan</w:t>
      </w:r>
      <w:proofErr w:type="spellEnd"/>
      <w:r w:rsidRPr="00997FFC">
        <w:rPr>
          <w:color w:val="000000"/>
          <w:sz w:val="22"/>
          <w:lang w:val="en-US"/>
        </w:rPr>
        <w:t xml:space="preserve">, </w:t>
      </w:r>
      <w:proofErr w:type="spellStart"/>
      <w:r w:rsidRPr="00997FFC">
        <w:rPr>
          <w:color w:val="000000"/>
          <w:sz w:val="22"/>
          <w:lang w:val="en-US"/>
        </w:rPr>
        <w:t>yaitu</w:t>
      </w:r>
      <w:proofErr w:type="spellEnd"/>
      <w:r w:rsidRPr="00997FFC">
        <w:rPr>
          <w:color w:val="000000"/>
          <w:sz w:val="22"/>
          <w:lang w:val="en-US"/>
        </w:rPr>
        <w:t xml:space="preserve">: </w:t>
      </w:r>
    </w:p>
    <w:p w14:paraId="3148F400" w14:textId="76530540" w:rsidR="00C8714B" w:rsidRPr="00997FFC" w:rsidRDefault="00C8714B" w:rsidP="006247D2">
      <w:pPr>
        <w:pStyle w:val="ListParagraph"/>
        <w:numPr>
          <w:ilvl w:val="0"/>
          <w:numId w:val="16"/>
        </w:numPr>
        <w:spacing w:before="0" w:line="276" w:lineRule="auto"/>
        <w:ind w:left="567" w:hanging="567"/>
        <w:rPr>
          <w:rFonts w:ascii="Arial" w:hAnsi="Arial" w:cs="Arial"/>
          <w:color w:val="000000"/>
          <w:szCs w:val="24"/>
        </w:rPr>
      </w:pPr>
      <w:proofErr w:type="spellStart"/>
      <w:r w:rsidRPr="00997FFC">
        <w:rPr>
          <w:rFonts w:ascii="Arial" w:hAnsi="Arial" w:cs="Arial"/>
          <w:color w:val="000000"/>
          <w:szCs w:val="24"/>
        </w:rPr>
        <w:t>Pengusulan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dokumen</w:t>
      </w:r>
      <w:proofErr w:type="spellEnd"/>
      <w:r w:rsidRPr="00997FFC">
        <w:rPr>
          <w:rFonts w:ascii="Arial" w:hAnsi="Arial" w:cs="Arial"/>
          <w:color w:val="000000"/>
          <w:szCs w:val="24"/>
        </w:rPr>
        <w:t xml:space="preserve"> usulan </w:t>
      </w:r>
      <w:proofErr w:type="spellStart"/>
      <w:r w:rsidRPr="00997FFC">
        <w:rPr>
          <w:rFonts w:ascii="Arial" w:hAnsi="Arial" w:cs="Arial"/>
          <w:color w:val="000000"/>
          <w:szCs w:val="24"/>
        </w:rPr>
        <w:t>akreditasi</w:t>
      </w:r>
      <w:proofErr w:type="spellEnd"/>
      <w:r w:rsidRPr="00997FFC">
        <w:rPr>
          <w:rFonts w:ascii="Arial" w:hAnsi="Arial" w:cs="Arial"/>
          <w:color w:val="000000"/>
          <w:szCs w:val="24"/>
        </w:rPr>
        <w:t xml:space="preserve"> yang </w:t>
      </w:r>
      <w:proofErr w:type="spellStart"/>
      <w:r w:rsidRPr="00997FFC">
        <w:rPr>
          <w:rFonts w:ascii="Arial" w:hAnsi="Arial" w:cs="Arial"/>
          <w:color w:val="000000"/>
          <w:szCs w:val="24"/>
        </w:rPr>
        <w:t>diunggah</w:t>
      </w:r>
      <w:proofErr w:type="spellEnd"/>
      <w:r w:rsidRPr="00997FFC">
        <w:rPr>
          <w:rFonts w:ascii="Arial" w:hAnsi="Arial" w:cs="Arial"/>
          <w:color w:val="000000"/>
          <w:szCs w:val="24"/>
        </w:rPr>
        <w:t>/</w:t>
      </w:r>
      <w:proofErr w:type="spellStart"/>
      <w:r w:rsidRPr="00997FFC">
        <w:rPr>
          <w:rFonts w:ascii="Arial" w:hAnsi="Arial" w:cs="Arial"/>
          <w:color w:val="000000"/>
          <w:szCs w:val="24"/>
        </w:rPr>
        <w:t>disampaikan</w:t>
      </w:r>
      <w:proofErr w:type="spellEnd"/>
      <w:r w:rsidRPr="00997FFC">
        <w:rPr>
          <w:rFonts w:ascii="Arial" w:hAnsi="Arial" w:cs="Arial"/>
          <w:color w:val="000000"/>
          <w:szCs w:val="24"/>
        </w:rPr>
        <w:t xml:space="preserve"> </w:t>
      </w:r>
      <w:r w:rsidR="00445F2B" w:rsidRPr="00997FFC">
        <w:rPr>
          <w:rFonts w:ascii="Arial" w:hAnsi="Arial" w:cs="Arial"/>
          <w:color w:val="000000"/>
          <w:szCs w:val="24"/>
        </w:rPr>
        <w:t xml:space="preserve">oleh </w:t>
      </w:r>
      <w:r w:rsidR="008D7D7D" w:rsidRPr="00997FFC">
        <w:rPr>
          <w:rFonts w:ascii="Arial" w:hAnsi="Arial" w:cs="Arial"/>
          <w:color w:val="000000"/>
          <w:szCs w:val="24"/>
        </w:rPr>
        <w:t xml:space="preserve">unit </w:t>
      </w:r>
      <w:proofErr w:type="spellStart"/>
      <w:r w:rsidR="008D7D7D" w:rsidRPr="00997FFC">
        <w:rPr>
          <w:rFonts w:ascii="Arial" w:hAnsi="Arial" w:cs="Arial"/>
          <w:color w:val="000000"/>
          <w:szCs w:val="24"/>
        </w:rPr>
        <w:t>pengelola</w:t>
      </w:r>
      <w:proofErr w:type="spellEnd"/>
      <w:r w:rsidR="008D7D7D" w:rsidRPr="00997FFC">
        <w:rPr>
          <w:rFonts w:ascii="Arial" w:hAnsi="Arial" w:cs="Arial"/>
          <w:color w:val="000000"/>
          <w:szCs w:val="24"/>
        </w:rPr>
        <w:t xml:space="preserve"> program </w:t>
      </w:r>
      <w:proofErr w:type="spellStart"/>
      <w:r w:rsidR="008D7D7D" w:rsidRPr="00997FFC">
        <w:rPr>
          <w:rFonts w:ascii="Arial" w:hAnsi="Arial" w:cs="Arial"/>
          <w:color w:val="000000"/>
          <w:szCs w:val="24"/>
        </w:rPr>
        <w:t>studi</w:t>
      </w:r>
      <w:proofErr w:type="spellEnd"/>
      <w:r w:rsidRPr="00997FFC">
        <w:rPr>
          <w:rFonts w:ascii="Arial" w:hAnsi="Arial" w:cs="Arial"/>
          <w:color w:val="000000"/>
          <w:szCs w:val="24"/>
        </w:rPr>
        <w:t>.</w:t>
      </w:r>
    </w:p>
    <w:p w14:paraId="56C58003" w14:textId="77777777" w:rsidR="00C8714B" w:rsidRPr="00997FFC" w:rsidRDefault="00C8714B" w:rsidP="006247D2">
      <w:pPr>
        <w:pStyle w:val="ListParagraph"/>
        <w:numPr>
          <w:ilvl w:val="0"/>
          <w:numId w:val="16"/>
        </w:numPr>
        <w:spacing w:before="0" w:line="276" w:lineRule="auto"/>
        <w:ind w:left="567" w:hanging="567"/>
        <w:rPr>
          <w:rFonts w:ascii="Arial" w:hAnsi="Arial" w:cs="Arial"/>
          <w:color w:val="000000"/>
          <w:szCs w:val="24"/>
        </w:rPr>
      </w:pPr>
      <w:proofErr w:type="spellStart"/>
      <w:r w:rsidRPr="00997FFC">
        <w:rPr>
          <w:rFonts w:ascii="Arial" w:hAnsi="Arial" w:cs="Arial"/>
          <w:color w:val="000000"/>
          <w:szCs w:val="24"/>
        </w:rPr>
        <w:t>Penerimaan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dokumen</w:t>
      </w:r>
      <w:proofErr w:type="spellEnd"/>
      <w:r w:rsidRPr="00997FFC">
        <w:rPr>
          <w:rFonts w:ascii="Arial" w:hAnsi="Arial" w:cs="Arial"/>
          <w:color w:val="000000"/>
          <w:szCs w:val="24"/>
        </w:rPr>
        <w:t xml:space="preserve"> usulan </w:t>
      </w:r>
      <w:proofErr w:type="spellStart"/>
      <w:r w:rsidRPr="00997FFC">
        <w:rPr>
          <w:rFonts w:ascii="Arial" w:hAnsi="Arial" w:cs="Arial"/>
          <w:color w:val="000000"/>
          <w:szCs w:val="24"/>
        </w:rPr>
        <w:t>akreditasi</w:t>
      </w:r>
      <w:proofErr w:type="spellEnd"/>
      <w:r w:rsidRPr="00997FFC">
        <w:rPr>
          <w:rFonts w:ascii="Arial" w:hAnsi="Arial" w:cs="Arial"/>
          <w:color w:val="000000"/>
          <w:szCs w:val="24"/>
        </w:rPr>
        <w:t xml:space="preserve">. Pada </w:t>
      </w:r>
      <w:proofErr w:type="spellStart"/>
      <w:r w:rsidRPr="00997FFC">
        <w:rPr>
          <w:rFonts w:ascii="Arial" w:hAnsi="Arial" w:cs="Arial"/>
          <w:color w:val="000000"/>
          <w:szCs w:val="24"/>
        </w:rPr>
        <w:t>tahapan</w:t>
      </w:r>
      <w:proofErr w:type="spellEnd"/>
      <w:r w:rsidRPr="00997FFC">
        <w:rPr>
          <w:rFonts w:ascii="Arial" w:hAnsi="Arial" w:cs="Arial"/>
          <w:color w:val="000000"/>
          <w:szCs w:val="24"/>
        </w:rPr>
        <w:t xml:space="preserve"> ini </w:t>
      </w:r>
      <w:proofErr w:type="spellStart"/>
      <w:r w:rsidRPr="00997FFC">
        <w:rPr>
          <w:rFonts w:ascii="Arial" w:hAnsi="Arial" w:cs="Arial"/>
          <w:color w:val="000000"/>
          <w:szCs w:val="24"/>
        </w:rPr>
        <w:t>kelengkapan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dokumen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akreditasi</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diperiksa</w:t>
      </w:r>
      <w:proofErr w:type="spellEnd"/>
      <w:r w:rsidRPr="00997FFC">
        <w:rPr>
          <w:rFonts w:ascii="Arial" w:hAnsi="Arial" w:cs="Arial"/>
          <w:color w:val="000000"/>
          <w:szCs w:val="24"/>
        </w:rPr>
        <w:t xml:space="preserve"> sesuai dengan </w:t>
      </w:r>
      <w:proofErr w:type="spellStart"/>
      <w:r w:rsidRPr="00997FFC">
        <w:rPr>
          <w:rFonts w:ascii="Arial" w:hAnsi="Arial" w:cs="Arial"/>
          <w:color w:val="000000"/>
          <w:szCs w:val="24"/>
        </w:rPr>
        <w:t>persyaratan</w:t>
      </w:r>
      <w:proofErr w:type="spellEnd"/>
      <w:r w:rsidRPr="00997FFC">
        <w:rPr>
          <w:rFonts w:ascii="Arial" w:hAnsi="Arial" w:cs="Arial"/>
          <w:color w:val="000000"/>
          <w:szCs w:val="24"/>
        </w:rPr>
        <w:t xml:space="preserve"> yang </w:t>
      </w:r>
      <w:proofErr w:type="spellStart"/>
      <w:r w:rsidRPr="00997FFC">
        <w:rPr>
          <w:rFonts w:ascii="Arial" w:hAnsi="Arial" w:cs="Arial"/>
          <w:color w:val="000000"/>
          <w:szCs w:val="24"/>
        </w:rPr>
        <w:t>ditetapkan</w:t>
      </w:r>
      <w:proofErr w:type="spellEnd"/>
      <w:r w:rsidRPr="00997FFC">
        <w:rPr>
          <w:rFonts w:ascii="Arial" w:hAnsi="Arial" w:cs="Arial"/>
          <w:color w:val="000000"/>
          <w:szCs w:val="24"/>
        </w:rPr>
        <w:t xml:space="preserve">. </w:t>
      </w:r>
    </w:p>
    <w:p w14:paraId="71CCCF06" w14:textId="77777777" w:rsidR="00C8714B" w:rsidRPr="00997FFC" w:rsidRDefault="00C8714B" w:rsidP="006247D2">
      <w:pPr>
        <w:pStyle w:val="ListParagraph"/>
        <w:numPr>
          <w:ilvl w:val="0"/>
          <w:numId w:val="16"/>
        </w:numPr>
        <w:spacing w:before="0" w:line="276" w:lineRule="auto"/>
        <w:ind w:left="567" w:hanging="567"/>
        <w:rPr>
          <w:rFonts w:ascii="Arial" w:hAnsi="Arial" w:cs="Arial"/>
          <w:color w:val="000000"/>
          <w:szCs w:val="24"/>
        </w:rPr>
      </w:pPr>
      <w:r w:rsidRPr="00997FFC">
        <w:rPr>
          <w:rFonts w:ascii="Arial" w:hAnsi="Arial" w:cs="Arial"/>
          <w:color w:val="000000"/>
          <w:szCs w:val="24"/>
        </w:rPr>
        <w:t xml:space="preserve">Proses </w:t>
      </w:r>
      <w:proofErr w:type="spellStart"/>
      <w:r w:rsidRPr="00997FFC">
        <w:rPr>
          <w:rFonts w:ascii="Arial" w:hAnsi="Arial" w:cs="Arial"/>
          <w:color w:val="000000"/>
          <w:szCs w:val="24"/>
        </w:rPr>
        <w:t>asesmen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kecukupan</w:t>
      </w:r>
      <w:proofErr w:type="spellEnd"/>
      <w:r w:rsidRPr="00997FFC">
        <w:rPr>
          <w:rFonts w:ascii="Arial" w:hAnsi="Arial" w:cs="Arial"/>
          <w:color w:val="000000"/>
          <w:szCs w:val="24"/>
        </w:rPr>
        <w:t xml:space="preserve"> (AK), </w:t>
      </w:r>
      <w:proofErr w:type="spellStart"/>
      <w:r w:rsidRPr="00997FFC">
        <w:rPr>
          <w:rFonts w:ascii="Arial" w:hAnsi="Arial" w:cs="Arial"/>
          <w:color w:val="000000"/>
          <w:szCs w:val="24"/>
        </w:rPr>
        <w:t>yaitu</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penilaian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dokumen</w:t>
      </w:r>
      <w:proofErr w:type="spellEnd"/>
      <w:r w:rsidRPr="00997FFC">
        <w:rPr>
          <w:rFonts w:ascii="Arial" w:hAnsi="Arial" w:cs="Arial"/>
          <w:color w:val="000000"/>
          <w:szCs w:val="24"/>
        </w:rPr>
        <w:t xml:space="preserve"> usulan </w:t>
      </w:r>
      <w:proofErr w:type="spellStart"/>
      <w:r w:rsidRPr="00997FFC">
        <w:rPr>
          <w:rFonts w:ascii="Arial" w:hAnsi="Arial" w:cs="Arial"/>
          <w:color w:val="000000"/>
          <w:szCs w:val="24"/>
        </w:rPr>
        <w:t>akreditasi</w:t>
      </w:r>
      <w:proofErr w:type="spellEnd"/>
      <w:r w:rsidRPr="00997FFC">
        <w:rPr>
          <w:rFonts w:ascii="Arial" w:hAnsi="Arial" w:cs="Arial"/>
          <w:color w:val="000000"/>
          <w:szCs w:val="24"/>
        </w:rPr>
        <w:t xml:space="preserve"> oleh Tim </w:t>
      </w:r>
      <w:proofErr w:type="spellStart"/>
      <w:r w:rsidRPr="00997FFC">
        <w:rPr>
          <w:rFonts w:ascii="Arial" w:hAnsi="Arial" w:cs="Arial"/>
          <w:color w:val="000000"/>
          <w:szCs w:val="24"/>
        </w:rPr>
        <w:t>Asesor</w:t>
      </w:r>
      <w:proofErr w:type="spellEnd"/>
      <w:r w:rsidRPr="00997FFC">
        <w:rPr>
          <w:rFonts w:ascii="Arial" w:hAnsi="Arial" w:cs="Arial"/>
          <w:color w:val="000000"/>
          <w:szCs w:val="24"/>
        </w:rPr>
        <w:t>.</w:t>
      </w:r>
    </w:p>
    <w:p w14:paraId="592F1483" w14:textId="45A88CCC" w:rsidR="00C8714B" w:rsidRPr="00997FFC" w:rsidRDefault="00C8714B" w:rsidP="00B26A7F">
      <w:pPr>
        <w:pStyle w:val="ListParagraph"/>
        <w:numPr>
          <w:ilvl w:val="0"/>
          <w:numId w:val="16"/>
        </w:numPr>
        <w:spacing w:before="0" w:line="276" w:lineRule="auto"/>
        <w:ind w:left="540" w:hanging="540"/>
        <w:rPr>
          <w:rFonts w:ascii="Arial" w:hAnsi="Arial" w:cs="Arial"/>
          <w:color w:val="000000"/>
          <w:szCs w:val="24"/>
        </w:rPr>
      </w:pPr>
      <w:r w:rsidRPr="00997FFC">
        <w:rPr>
          <w:rFonts w:ascii="Arial" w:hAnsi="Arial" w:cs="Arial"/>
          <w:color w:val="000000"/>
          <w:szCs w:val="24"/>
        </w:rPr>
        <w:t xml:space="preserve">Proses </w:t>
      </w:r>
      <w:proofErr w:type="spellStart"/>
      <w:r w:rsidRPr="00997FFC">
        <w:rPr>
          <w:rFonts w:ascii="Arial" w:hAnsi="Arial" w:cs="Arial"/>
          <w:color w:val="000000"/>
          <w:szCs w:val="24"/>
        </w:rPr>
        <w:t>asesmen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lapangan</w:t>
      </w:r>
      <w:proofErr w:type="spellEnd"/>
      <w:r w:rsidRPr="00997FFC">
        <w:rPr>
          <w:rFonts w:ascii="Arial" w:hAnsi="Arial" w:cs="Arial"/>
          <w:color w:val="000000"/>
          <w:szCs w:val="24"/>
        </w:rPr>
        <w:t xml:space="preserve"> (AL), </w:t>
      </w:r>
      <w:proofErr w:type="spellStart"/>
      <w:r w:rsidRPr="00997FFC">
        <w:rPr>
          <w:rFonts w:ascii="Arial" w:hAnsi="Arial" w:cs="Arial"/>
          <w:color w:val="000000"/>
          <w:szCs w:val="24"/>
        </w:rPr>
        <w:t>yaitu</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kegiatan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visitasi</w:t>
      </w:r>
      <w:proofErr w:type="spellEnd"/>
      <w:r w:rsidRPr="00997FFC">
        <w:rPr>
          <w:rFonts w:ascii="Arial" w:hAnsi="Arial" w:cs="Arial"/>
          <w:color w:val="000000"/>
          <w:szCs w:val="24"/>
        </w:rPr>
        <w:t xml:space="preserve"> </w:t>
      </w:r>
      <w:r w:rsidR="00445F2B" w:rsidRPr="00997FFC">
        <w:rPr>
          <w:rFonts w:ascii="Arial" w:hAnsi="Arial" w:cs="Arial"/>
          <w:color w:val="000000"/>
          <w:szCs w:val="24"/>
        </w:rPr>
        <w:t xml:space="preserve">oleh </w:t>
      </w:r>
      <w:r w:rsidRPr="00997FFC">
        <w:rPr>
          <w:rFonts w:ascii="Arial" w:hAnsi="Arial" w:cs="Arial"/>
          <w:color w:val="000000"/>
          <w:szCs w:val="24"/>
        </w:rPr>
        <w:t xml:space="preserve">Tim </w:t>
      </w:r>
      <w:proofErr w:type="spellStart"/>
      <w:r w:rsidRPr="00997FFC">
        <w:rPr>
          <w:rFonts w:ascii="Arial" w:hAnsi="Arial" w:cs="Arial"/>
          <w:color w:val="000000"/>
          <w:szCs w:val="24"/>
        </w:rPr>
        <w:t>Asesor</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ke</w:t>
      </w:r>
      <w:proofErr w:type="spellEnd"/>
      <w:r w:rsidRPr="00997FFC">
        <w:rPr>
          <w:rFonts w:ascii="Arial" w:hAnsi="Arial" w:cs="Arial"/>
          <w:color w:val="000000"/>
          <w:szCs w:val="24"/>
        </w:rPr>
        <w:t xml:space="preserve"> </w:t>
      </w:r>
      <w:r w:rsidR="00B26A7F" w:rsidRPr="00B26A7F">
        <w:rPr>
          <w:rFonts w:ascii="Arial" w:hAnsi="Arial" w:cs="Arial"/>
          <w:color w:val="000000"/>
          <w:szCs w:val="24"/>
        </w:rPr>
        <w:t xml:space="preserve">unit </w:t>
      </w:r>
      <w:proofErr w:type="spellStart"/>
      <w:r w:rsidR="00B26A7F" w:rsidRPr="00B26A7F">
        <w:rPr>
          <w:rFonts w:ascii="Arial" w:hAnsi="Arial" w:cs="Arial"/>
          <w:color w:val="000000"/>
          <w:szCs w:val="24"/>
        </w:rPr>
        <w:t>pengelola</w:t>
      </w:r>
      <w:proofErr w:type="spellEnd"/>
      <w:r w:rsidR="00B26A7F" w:rsidRPr="00B26A7F">
        <w:rPr>
          <w:rFonts w:ascii="Arial" w:hAnsi="Arial" w:cs="Arial"/>
          <w:color w:val="000000"/>
          <w:szCs w:val="24"/>
        </w:rPr>
        <w:t xml:space="preserve"> program </w:t>
      </w:r>
      <w:proofErr w:type="spellStart"/>
      <w:r w:rsidR="00B26A7F" w:rsidRPr="00B26A7F">
        <w:rPr>
          <w:rFonts w:ascii="Arial" w:hAnsi="Arial" w:cs="Arial"/>
          <w:color w:val="000000"/>
          <w:szCs w:val="24"/>
        </w:rPr>
        <w:t>studi</w:t>
      </w:r>
      <w:proofErr w:type="spellEnd"/>
      <w:r w:rsidR="00B26A7F" w:rsidRPr="00B26A7F">
        <w:rPr>
          <w:rFonts w:ascii="Arial" w:hAnsi="Arial" w:cs="Arial"/>
          <w:color w:val="000000"/>
          <w:szCs w:val="24"/>
        </w:rPr>
        <w:t xml:space="preserve"> </w:t>
      </w:r>
      <w:r w:rsidR="00B26A7F">
        <w:rPr>
          <w:rFonts w:ascii="Arial" w:hAnsi="Arial" w:cs="Arial"/>
          <w:color w:val="000000"/>
          <w:szCs w:val="24"/>
        </w:rPr>
        <w:t xml:space="preserve">dan </w:t>
      </w:r>
      <w:proofErr w:type="spellStart"/>
      <w:r w:rsidR="00B26A7F">
        <w:rPr>
          <w:rFonts w:ascii="Arial" w:hAnsi="Arial" w:cs="Arial"/>
          <w:color w:val="000000"/>
          <w:szCs w:val="24"/>
        </w:rPr>
        <w:t>tempat</w:t>
      </w:r>
      <w:proofErr w:type="spellEnd"/>
      <w:r w:rsidR="00B26A7F">
        <w:rPr>
          <w:rFonts w:ascii="Arial" w:hAnsi="Arial" w:cs="Arial"/>
          <w:color w:val="000000"/>
          <w:szCs w:val="24"/>
        </w:rPr>
        <w:t xml:space="preserve"> </w:t>
      </w:r>
      <w:proofErr w:type="spellStart"/>
      <w:r w:rsidR="00B26A7F">
        <w:rPr>
          <w:rFonts w:ascii="Arial" w:hAnsi="Arial" w:cs="Arial"/>
          <w:color w:val="000000"/>
          <w:szCs w:val="24"/>
        </w:rPr>
        <w:t>penyelenggaraan</w:t>
      </w:r>
      <w:proofErr w:type="spellEnd"/>
      <w:r w:rsidR="00B26A7F">
        <w:rPr>
          <w:rFonts w:ascii="Arial" w:hAnsi="Arial" w:cs="Arial"/>
          <w:color w:val="000000"/>
          <w:szCs w:val="24"/>
        </w:rPr>
        <w:t xml:space="preserve"> </w:t>
      </w:r>
      <w:r w:rsidR="008D7D7D" w:rsidRPr="00997FFC">
        <w:rPr>
          <w:rFonts w:ascii="Arial" w:hAnsi="Arial" w:cs="Arial"/>
          <w:color w:val="000000"/>
          <w:szCs w:val="24"/>
        </w:rPr>
        <w:t xml:space="preserve">program </w:t>
      </w:r>
      <w:proofErr w:type="spellStart"/>
      <w:r w:rsidR="008D7D7D" w:rsidRPr="00997FFC">
        <w:rPr>
          <w:rFonts w:ascii="Arial" w:hAnsi="Arial" w:cs="Arial"/>
          <w:color w:val="000000"/>
          <w:szCs w:val="24"/>
        </w:rPr>
        <w:t>studi</w:t>
      </w:r>
      <w:proofErr w:type="spellEnd"/>
      <w:r w:rsidRPr="00997FFC">
        <w:rPr>
          <w:rFonts w:ascii="Arial" w:hAnsi="Arial" w:cs="Arial"/>
          <w:color w:val="000000"/>
          <w:szCs w:val="24"/>
        </w:rPr>
        <w:t xml:space="preserve"> </w:t>
      </w:r>
      <w:r w:rsidR="005A1488" w:rsidRPr="00997FFC">
        <w:rPr>
          <w:rFonts w:ascii="Arial" w:hAnsi="Arial" w:cs="Arial"/>
          <w:color w:val="000000"/>
          <w:szCs w:val="24"/>
        </w:rPr>
        <w:t xml:space="preserve">di </w:t>
      </w:r>
      <w:proofErr w:type="spellStart"/>
      <w:r w:rsidR="005A1488" w:rsidRPr="00997FFC">
        <w:rPr>
          <w:rFonts w:ascii="Arial" w:hAnsi="Arial" w:cs="Arial"/>
          <w:color w:val="000000"/>
          <w:szCs w:val="24"/>
        </w:rPr>
        <w:t>perguruan</w:t>
      </w:r>
      <w:proofErr w:type="spellEnd"/>
      <w:r w:rsidR="005A1488" w:rsidRPr="00997FFC">
        <w:rPr>
          <w:rFonts w:ascii="Arial" w:hAnsi="Arial" w:cs="Arial"/>
          <w:color w:val="000000"/>
          <w:szCs w:val="24"/>
        </w:rPr>
        <w:t xml:space="preserve"> </w:t>
      </w:r>
      <w:proofErr w:type="spellStart"/>
      <w:r w:rsidR="005A1488" w:rsidRPr="00997FFC">
        <w:rPr>
          <w:rFonts w:ascii="Arial" w:hAnsi="Arial" w:cs="Arial"/>
          <w:color w:val="000000"/>
          <w:szCs w:val="24"/>
        </w:rPr>
        <w:t>tinggi</w:t>
      </w:r>
      <w:proofErr w:type="spellEnd"/>
      <w:r w:rsidR="005A1488" w:rsidRPr="00997FFC">
        <w:rPr>
          <w:rFonts w:ascii="Arial" w:hAnsi="Arial" w:cs="Arial"/>
          <w:color w:val="000000"/>
          <w:szCs w:val="24"/>
        </w:rPr>
        <w:t xml:space="preserve"> </w:t>
      </w:r>
      <w:r w:rsidRPr="00997FFC">
        <w:rPr>
          <w:rFonts w:ascii="Arial" w:hAnsi="Arial" w:cs="Arial"/>
          <w:color w:val="000000"/>
          <w:szCs w:val="24"/>
        </w:rPr>
        <w:t xml:space="preserve">untuk </w:t>
      </w:r>
      <w:proofErr w:type="spellStart"/>
      <w:r w:rsidRPr="00997FFC">
        <w:rPr>
          <w:rFonts w:ascii="Arial" w:hAnsi="Arial" w:cs="Arial"/>
          <w:color w:val="000000"/>
          <w:szCs w:val="24"/>
        </w:rPr>
        <w:t>memverifikasi</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fakta</w:t>
      </w:r>
      <w:proofErr w:type="spellEnd"/>
      <w:r w:rsidRPr="00997FFC">
        <w:rPr>
          <w:rFonts w:ascii="Arial" w:hAnsi="Arial" w:cs="Arial"/>
          <w:color w:val="000000"/>
          <w:szCs w:val="24"/>
        </w:rPr>
        <w:t xml:space="preserve"> dan </w:t>
      </w:r>
      <w:proofErr w:type="spellStart"/>
      <w:r w:rsidRPr="00997FFC">
        <w:rPr>
          <w:rFonts w:ascii="Arial" w:hAnsi="Arial" w:cs="Arial"/>
          <w:color w:val="000000"/>
          <w:szCs w:val="24"/>
        </w:rPr>
        <w:t>kondisi</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lapangan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terhadap</w:t>
      </w:r>
      <w:proofErr w:type="spellEnd"/>
      <w:r w:rsidRPr="00997FFC">
        <w:rPr>
          <w:rFonts w:ascii="Arial" w:hAnsi="Arial" w:cs="Arial"/>
          <w:color w:val="000000"/>
          <w:szCs w:val="24"/>
        </w:rPr>
        <w:t xml:space="preserve"> data/</w:t>
      </w:r>
      <w:proofErr w:type="spellStart"/>
      <w:r w:rsidRPr="00997FFC">
        <w:rPr>
          <w:rFonts w:ascii="Arial" w:hAnsi="Arial" w:cs="Arial"/>
          <w:color w:val="000000"/>
          <w:szCs w:val="24"/>
        </w:rPr>
        <w:t>informasi</w:t>
      </w:r>
      <w:proofErr w:type="spellEnd"/>
      <w:r w:rsidRPr="00997FFC">
        <w:rPr>
          <w:rFonts w:ascii="Arial" w:hAnsi="Arial" w:cs="Arial"/>
          <w:color w:val="000000"/>
          <w:szCs w:val="24"/>
        </w:rPr>
        <w:t xml:space="preserve"> yang </w:t>
      </w:r>
      <w:proofErr w:type="spellStart"/>
      <w:r w:rsidRPr="00997FFC">
        <w:rPr>
          <w:rFonts w:ascii="Arial" w:hAnsi="Arial" w:cs="Arial"/>
          <w:color w:val="000000"/>
          <w:szCs w:val="24"/>
        </w:rPr>
        <w:t>disampaikan</w:t>
      </w:r>
      <w:proofErr w:type="spellEnd"/>
      <w:r w:rsidRPr="00997FFC">
        <w:rPr>
          <w:rFonts w:ascii="Arial" w:hAnsi="Arial" w:cs="Arial"/>
          <w:color w:val="000000"/>
          <w:szCs w:val="24"/>
        </w:rPr>
        <w:t xml:space="preserve"> di </w:t>
      </w:r>
      <w:proofErr w:type="spellStart"/>
      <w:r w:rsidRPr="00997FFC">
        <w:rPr>
          <w:rFonts w:ascii="Arial" w:hAnsi="Arial" w:cs="Arial"/>
          <w:color w:val="000000"/>
          <w:szCs w:val="24"/>
        </w:rPr>
        <w:t>dokumen</w:t>
      </w:r>
      <w:proofErr w:type="spellEnd"/>
      <w:r w:rsidRPr="00997FFC">
        <w:rPr>
          <w:rFonts w:ascii="Arial" w:hAnsi="Arial" w:cs="Arial"/>
          <w:color w:val="000000"/>
          <w:szCs w:val="24"/>
        </w:rPr>
        <w:t xml:space="preserve"> usulan </w:t>
      </w:r>
      <w:proofErr w:type="spellStart"/>
      <w:r w:rsidRPr="00997FFC">
        <w:rPr>
          <w:rFonts w:ascii="Arial" w:hAnsi="Arial" w:cs="Arial"/>
          <w:color w:val="000000"/>
          <w:szCs w:val="24"/>
        </w:rPr>
        <w:t>akreditasi</w:t>
      </w:r>
      <w:proofErr w:type="spellEnd"/>
      <w:r w:rsidRPr="00997FFC">
        <w:rPr>
          <w:rFonts w:ascii="Arial" w:hAnsi="Arial" w:cs="Arial"/>
          <w:color w:val="000000"/>
          <w:szCs w:val="24"/>
        </w:rPr>
        <w:t>.</w:t>
      </w:r>
    </w:p>
    <w:p w14:paraId="7E32BED3" w14:textId="7F4931C2" w:rsidR="00C8714B" w:rsidRPr="00997FFC" w:rsidRDefault="00C8714B" w:rsidP="006247D2">
      <w:pPr>
        <w:pStyle w:val="ListParagraph"/>
        <w:numPr>
          <w:ilvl w:val="0"/>
          <w:numId w:val="16"/>
        </w:numPr>
        <w:spacing w:before="0" w:line="276" w:lineRule="auto"/>
        <w:ind w:left="567" w:hanging="567"/>
        <w:rPr>
          <w:rFonts w:ascii="Arial" w:hAnsi="Arial" w:cs="Arial"/>
          <w:color w:val="000000"/>
          <w:szCs w:val="24"/>
        </w:rPr>
      </w:pPr>
      <w:proofErr w:type="spellStart"/>
      <w:r w:rsidRPr="00997FFC">
        <w:rPr>
          <w:rFonts w:ascii="Arial" w:hAnsi="Arial" w:cs="Arial"/>
          <w:color w:val="000000"/>
          <w:szCs w:val="24"/>
        </w:rPr>
        <w:t>Penetapan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hasil</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akreditasi</w:t>
      </w:r>
      <w:proofErr w:type="spellEnd"/>
      <w:r w:rsidRPr="00997FFC">
        <w:rPr>
          <w:rFonts w:ascii="Arial" w:hAnsi="Arial" w:cs="Arial"/>
          <w:color w:val="000000"/>
          <w:szCs w:val="24"/>
        </w:rPr>
        <w:t xml:space="preserve"> oleh BAN-PT dan </w:t>
      </w:r>
      <w:proofErr w:type="spellStart"/>
      <w:r w:rsidRPr="00997FFC">
        <w:rPr>
          <w:rFonts w:ascii="Arial" w:hAnsi="Arial" w:cs="Arial"/>
          <w:color w:val="000000"/>
          <w:szCs w:val="24"/>
        </w:rPr>
        <w:t>penyampaian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hasil</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akreditasi</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ke</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perguruan</w:t>
      </w:r>
      <w:proofErr w:type="spellEnd"/>
      <w:r w:rsidRPr="00997FFC">
        <w:rPr>
          <w:rFonts w:ascii="Arial" w:hAnsi="Arial" w:cs="Arial"/>
          <w:color w:val="000000"/>
          <w:szCs w:val="24"/>
        </w:rPr>
        <w:t xml:space="preserve"> </w:t>
      </w:r>
      <w:proofErr w:type="spellStart"/>
      <w:r w:rsidRPr="00997FFC">
        <w:rPr>
          <w:rFonts w:ascii="Arial" w:hAnsi="Arial" w:cs="Arial"/>
          <w:color w:val="000000"/>
          <w:szCs w:val="24"/>
        </w:rPr>
        <w:t>tinggi</w:t>
      </w:r>
      <w:proofErr w:type="spellEnd"/>
      <w:r w:rsidR="005A1488" w:rsidRPr="00997FFC">
        <w:rPr>
          <w:rFonts w:ascii="Arial" w:hAnsi="Arial" w:cs="Arial"/>
          <w:color w:val="000000"/>
          <w:szCs w:val="24"/>
        </w:rPr>
        <w:t xml:space="preserve">/unit </w:t>
      </w:r>
      <w:proofErr w:type="spellStart"/>
      <w:r w:rsidR="005A1488" w:rsidRPr="00997FFC">
        <w:rPr>
          <w:rFonts w:ascii="Arial" w:hAnsi="Arial" w:cs="Arial"/>
          <w:color w:val="000000"/>
          <w:szCs w:val="24"/>
        </w:rPr>
        <w:t>pengelola</w:t>
      </w:r>
      <w:proofErr w:type="spellEnd"/>
      <w:r w:rsidR="005A1488" w:rsidRPr="00997FFC">
        <w:rPr>
          <w:rFonts w:ascii="Arial" w:hAnsi="Arial" w:cs="Arial"/>
          <w:color w:val="000000"/>
          <w:szCs w:val="24"/>
        </w:rPr>
        <w:t xml:space="preserve"> program </w:t>
      </w:r>
      <w:proofErr w:type="spellStart"/>
      <w:r w:rsidR="005A1488" w:rsidRPr="00997FFC">
        <w:rPr>
          <w:rFonts w:ascii="Arial" w:hAnsi="Arial" w:cs="Arial"/>
          <w:color w:val="000000"/>
          <w:szCs w:val="24"/>
        </w:rPr>
        <w:t>studi</w:t>
      </w:r>
      <w:proofErr w:type="spellEnd"/>
      <w:r w:rsidR="005A1488" w:rsidRPr="00997FFC">
        <w:rPr>
          <w:rFonts w:ascii="Arial" w:hAnsi="Arial" w:cs="Arial"/>
          <w:color w:val="000000"/>
          <w:szCs w:val="24"/>
        </w:rPr>
        <w:t xml:space="preserve">/program </w:t>
      </w:r>
      <w:proofErr w:type="spellStart"/>
      <w:r w:rsidR="005A1488" w:rsidRPr="00997FFC">
        <w:rPr>
          <w:rFonts w:ascii="Arial" w:hAnsi="Arial" w:cs="Arial"/>
          <w:color w:val="000000"/>
          <w:szCs w:val="24"/>
        </w:rPr>
        <w:t>studi</w:t>
      </w:r>
      <w:proofErr w:type="spellEnd"/>
      <w:r w:rsidRPr="00997FFC">
        <w:rPr>
          <w:rFonts w:ascii="Arial" w:hAnsi="Arial" w:cs="Arial"/>
          <w:color w:val="000000"/>
          <w:szCs w:val="24"/>
        </w:rPr>
        <w:t xml:space="preserve"> dan </w:t>
      </w:r>
      <w:proofErr w:type="spellStart"/>
      <w:r w:rsidRPr="00997FFC">
        <w:rPr>
          <w:rFonts w:ascii="Arial" w:hAnsi="Arial" w:cs="Arial"/>
          <w:color w:val="000000"/>
          <w:szCs w:val="24"/>
        </w:rPr>
        <w:t>masyarakat</w:t>
      </w:r>
      <w:proofErr w:type="spellEnd"/>
      <w:r w:rsidRPr="00997FFC">
        <w:rPr>
          <w:rFonts w:ascii="Arial" w:hAnsi="Arial" w:cs="Arial"/>
          <w:color w:val="000000"/>
          <w:szCs w:val="24"/>
        </w:rPr>
        <w:t>.</w:t>
      </w:r>
    </w:p>
    <w:p w14:paraId="7BCFB1AA" w14:textId="77777777" w:rsidR="00C8714B" w:rsidRDefault="00C8714B" w:rsidP="00627209">
      <w:pPr>
        <w:spacing w:line="276" w:lineRule="auto"/>
        <w:rPr>
          <w:color w:val="000000"/>
          <w:lang w:val="en-US"/>
        </w:rPr>
      </w:pPr>
    </w:p>
    <w:p w14:paraId="69DFC143" w14:textId="77777777" w:rsidR="003A2239" w:rsidRDefault="003A2239">
      <w:pPr>
        <w:jc w:val="left"/>
        <w:rPr>
          <w:color w:val="000000"/>
          <w:lang w:val="en-US"/>
        </w:rPr>
      </w:pPr>
      <w:r>
        <w:rPr>
          <w:color w:val="000000"/>
          <w:lang w:val="en-US"/>
        </w:rPr>
        <w:br w:type="page"/>
      </w:r>
    </w:p>
    <w:p w14:paraId="480626F1" w14:textId="15BA2FD8" w:rsidR="00C8714B" w:rsidRPr="00997FFC" w:rsidRDefault="00C8714B" w:rsidP="00627209">
      <w:pPr>
        <w:spacing w:line="276" w:lineRule="auto"/>
        <w:rPr>
          <w:color w:val="000000"/>
          <w:sz w:val="22"/>
          <w:lang w:val="en-US"/>
        </w:rPr>
      </w:pPr>
      <w:proofErr w:type="spellStart"/>
      <w:r w:rsidRPr="00997FFC">
        <w:rPr>
          <w:color w:val="000000"/>
          <w:sz w:val="22"/>
          <w:lang w:val="en-US"/>
        </w:rPr>
        <w:lastRenderedPageBreak/>
        <w:t>Kegiatan</w:t>
      </w:r>
      <w:proofErr w:type="spellEnd"/>
      <w:r w:rsidRPr="00997FFC">
        <w:rPr>
          <w:color w:val="000000"/>
          <w:sz w:val="22"/>
          <w:lang w:val="en-US"/>
        </w:rPr>
        <w:t xml:space="preserve"> </w:t>
      </w:r>
      <w:proofErr w:type="spellStart"/>
      <w:r w:rsidRPr="00997FFC">
        <w:rPr>
          <w:color w:val="000000"/>
          <w:sz w:val="22"/>
          <w:lang w:val="en-US"/>
        </w:rPr>
        <w:t>rinci</w:t>
      </w:r>
      <w:proofErr w:type="spellEnd"/>
      <w:r w:rsidRPr="00997FFC">
        <w:rPr>
          <w:color w:val="000000"/>
          <w:sz w:val="22"/>
          <w:lang w:val="en-US"/>
        </w:rPr>
        <w:t xml:space="preserve"> </w:t>
      </w:r>
      <w:r w:rsidR="00E84432" w:rsidRPr="00997FFC">
        <w:rPr>
          <w:color w:val="000000"/>
          <w:sz w:val="22"/>
          <w:lang w:val="en-US"/>
        </w:rPr>
        <w:t xml:space="preserve">proses </w:t>
      </w:r>
      <w:proofErr w:type="spellStart"/>
      <w:r w:rsidR="00E84432" w:rsidRPr="00997FFC">
        <w:rPr>
          <w:color w:val="000000"/>
          <w:sz w:val="22"/>
          <w:lang w:val="en-US"/>
        </w:rPr>
        <w:t>akreditasi</w:t>
      </w:r>
      <w:proofErr w:type="spellEnd"/>
      <w:r w:rsidR="00E84432" w:rsidRPr="00997FFC">
        <w:rPr>
          <w:color w:val="000000"/>
          <w:sz w:val="22"/>
          <w:lang w:val="en-US"/>
        </w:rPr>
        <w:t xml:space="preserve"> program </w:t>
      </w:r>
      <w:proofErr w:type="spellStart"/>
      <w:r w:rsidR="00E84432" w:rsidRPr="00997FFC">
        <w:rPr>
          <w:color w:val="000000"/>
          <w:sz w:val="22"/>
          <w:lang w:val="en-US"/>
        </w:rPr>
        <w:t>studi</w:t>
      </w:r>
      <w:proofErr w:type="spellEnd"/>
      <w:r w:rsidR="00E84432" w:rsidRPr="00997FFC">
        <w:rPr>
          <w:color w:val="000000"/>
          <w:sz w:val="22"/>
          <w:lang w:val="en-US"/>
        </w:rPr>
        <w:t xml:space="preserve"> </w:t>
      </w:r>
      <w:r w:rsidRPr="00997FFC">
        <w:rPr>
          <w:color w:val="000000"/>
          <w:sz w:val="22"/>
          <w:lang w:val="en-US"/>
        </w:rPr>
        <w:t xml:space="preserve">yang </w:t>
      </w:r>
      <w:proofErr w:type="spellStart"/>
      <w:r w:rsidRPr="00997FFC">
        <w:rPr>
          <w:color w:val="000000"/>
          <w:sz w:val="22"/>
          <w:lang w:val="en-US"/>
        </w:rPr>
        <w:t>berlangsung</w:t>
      </w:r>
      <w:proofErr w:type="spellEnd"/>
      <w:r w:rsidRPr="00997FFC">
        <w:rPr>
          <w:color w:val="000000"/>
          <w:sz w:val="22"/>
          <w:lang w:val="en-US"/>
        </w:rPr>
        <w:t xml:space="preserve"> dalam </w:t>
      </w:r>
      <w:proofErr w:type="spellStart"/>
      <w:r w:rsidRPr="00997FFC">
        <w:rPr>
          <w:color w:val="000000"/>
          <w:sz w:val="22"/>
          <w:lang w:val="en-US"/>
        </w:rPr>
        <w:t>tiap</w:t>
      </w:r>
      <w:proofErr w:type="spellEnd"/>
      <w:r w:rsidRPr="00997FFC">
        <w:rPr>
          <w:color w:val="000000"/>
          <w:sz w:val="22"/>
          <w:lang w:val="en-US"/>
        </w:rPr>
        <w:t xml:space="preserve"> </w:t>
      </w:r>
      <w:proofErr w:type="spellStart"/>
      <w:r w:rsidRPr="00997FFC">
        <w:rPr>
          <w:color w:val="000000"/>
          <w:sz w:val="22"/>
          <w:lang w:val="en-US"/>
        </w:rPr>
        <w:t>tahap</w:t>
      </w:r>
      <w:proofErr w:type="spellEnd"/>
      <w:r w:rsidRPr="00997FFC">
        <w:rPr>
          <w:color w:val="000000"/>
          <w:sz w:val="22"/>
          <w:lang w:val="en-US"/>
        </w:rPr>
        <w:t xml:space="preserve"> </w:t>
      </w:r>
      <w:proofErr w:type="spellStart"/>
      <w:r w:rsidRPr="00997FFC">
        <w:rPr>
          <w:color w:val="000000"/>
          <w:sz w:val="22"/>
          <w:lang w:val="en-US"/>
        </w:rPr>
        <w:t>pelaksanaan</w:t>
      </w:r>
      <w:proofErr w:type="spellEnd"/>
      <w:r w:rsidRPr="00997FFC">
        <w:rPr>
          <w:color w:val="000000"/>
          <w:sz w:val="22"/>
          <w:lang w:val="en-US"/>
        </w:rPr>
        <w:t xml:space="preserve"> dapat </w:t>
      </w:r>
      <w:proofErr w:type="spellStart"/>
      <w:r w:rsidRPr="00997FFC">
        <w:rPr>
          <w:color w:val="000000"/>
          <w:sz w:val="22"/>
          <w:lang w:val="en-US"/>
        </w:rPr>
        <w:t>dilihat</w:t>
      </w:r>
      <w:proofErr w:type="spellEnd"/>
      <w:r w:rsidRPr="00997FFC">
        <w:rPr>
          <w:color w:val="000000"/>
          <w:sz w:val="22"/>
          <w:lang w:val="en-US"/>
        </w:rPr>
        <w:t xml:space="preserve"> pada </w:t>
      </w:r>
      <w:r w:rsidR="00445F2B" w:rsidRPr="00997FFC">
        <w:rPr>
          <w:color w:val="000000"/>
          <w:sz w:val="22"/>
          <w:lang w:val="en-US"/>
        </w:rPr>
        <w:t xml:space="preserve">diagram </w:t>
      </w:r>
      <w:proofErr w:type="spellStart"/>
      <w:r w:rsidR="00445F2B" w:rsidRPr="00997FFC">
        <w:rPr>
          <w:color w:val="000000"/>
          <w:sz w:val="22"/>
          <w:lang w:val="en-US"/>
        </w:rPr>
        <w:t>alir</w:t>
      </w:r>
      <w:proofErr w:type="spellEnd"/>
      <w:r w:rsidR="00445F2B" w:rsidRPr="00997FFC">
        <w:rPr>
          <w:color w:val="000000"/>
          <w:sz w:val="22"/>
          <w:lang w:val="en-US"/>
        </w:rPr>
        <w:t xml:space="preserve"> </w:t>
      </w:r>
      <w:proofErr w:type="spellStart"/>
      <w:r w:rsidR="00445F2B" w:rsidRPr="00997FFC">
        <w:rPr>
          <w:color w:val="000000"/>
          <w:sz w:val="22"/>
          <w:lang w:val="en-US"/>
        </w:rPr>
        <w:t>antar</w:t>
      </w:r>
      <w:proofErr w:type="spellEnd"/>
      <w:r w:rsidR="00445F2B" w:rsidRPr="00997FFC">
        <w:rPr>
          <w:color w:val="000000"/>
          <w:sz w:val="22"/>
          <w:lang w:val="en-US"/>
        </w:rPr>
        <w:t xml:space="preserve"> </w:t>
      </w:r>
      <w:proofErr w:type="spellStart"/>
      <w:r w:rsidR="00445F2B" w:rsidRPr="00997FFC">
        <w:rPr>
          <w:color w:val="000000"/>
          <w:sz w:val="22"/>
          <w:lang w:val="en-US"/>
        </w:rPr>
        <w:t>fungsi</w:t>
      </w:r>
      <w:proofErr w:type="spellEnd"/>
      <w:r w:rsidR="00445F2B" w:rsidRPr="00997FFC">
        <w:rPr>
          <w:color w:val="000000"/>
          <w:sz w:val="22"/>
          <w:lang w:val="en-US"/>
        </w:rPr>
        <w:t xml:space="preserve"> (</w:t>
      </w:r>
      <w:r w:rsidR="00445F2B" w:rsidRPr="00997FFC">
        <w:rPr>
          <w:i/>
          <w:color w:val="000000"/>
          <w:sz w:val="22"/>
          <w:lang w:val="en-US"/>
        </w:rPr>
        <w:t>cross functional flowchart</w:t>
      </w:r>
      <w:r w:rsidR="00445F2B" w:rsidRPr="00997FFC">
        <w:rPr>
          <w:color w:val="000000"/>
          <w:sz w:val="22"/>
          <w:lang w:val="en-US"/>
        </w:rPr>
        <w:t>)</w:t>
      </w:r>
      <w:r w:rsidRPr="00997FFC">
        <w:rPr>
          <w:color w:val="000000"/>
          <w:sz w:val="22"/>
          <w:lang w:val="en-US"/>
        </w:rPr>
        <w:t xml:space="preserve"> </w:t>
      </w:r>
      <w:r w:rsidR="00EC0E69">
        <w:rPr>
          <w:color w:val="000000"/>
          <w:sz w:val="22"/>
          <w:lang w:val="en-US"/>
        </w:rPr>
        <w:t xml:space="preserve">seperti </w:t>
      </w:r>
      <w:proofErr w:type="spellStart"/>
      <w:r w:rsidR="00EC0E69">
        <w:rPr>
          <w:color w:val="000000"/>
          <w:sz w:val="22"/>
          <w:lang w:val="en-US"/>
        </w:rPr>
        <w:t>disajikan</w:t>
      </w:r>
      <w:proofErr w:type="spellEnd"/>
      <w:r w:rsidR="00EC0E69">
        <w:rPr>
          <w:color w:val="000000"/>
          <w:sz w:val="22"/>
          <w:lang w:val="en-US"/>
        </w:rPr>
        <w:t xml:space="preserve"> pada Gambar 2.</w:t>
      </w:r>
    </w:p>
    <w:p w14:paraId="2F10D234" w14:textId="77777777" w:rsidR="00C8714B" w:rsidRDefault="00C8714B" w:rsidP="00627209">
      <w:pPr>
        <w:spacing w:line="276" w:lineRule="auto"/>
        <w:rPr>
          <w:color w:val="000000"/>
          <w:lang w:val="en-US"/>
        </w:rPr>
      </w:pPr>
    </w:p>
    <w:p w14:paraId="335CE8E3" w14:textId="7E69AFBB" w:rsidR="003A2239" w:rsidRDefault="00E84432" w:rsidP="00E17FC1">
      <w:pPr>
        <w:spacing w:line="276" w:lineRule="auto"/>
      </w:pPr>
      <w:r>
        <w:object w:dxaOrig="28201" w:dyaOrig="28753" w14:anchorId="6A4F4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75pt;height:475.85pt" o:ole="">
            <v:imagedata r:id="rId20" o:title=""/>
          </v:shape>
          <o:OLEObject Type="Embed" ProgID="Visio.Drawing.15" ShapeID="_x0000_i1025" DrawAspect="Content" ObjectID="_1768203771" r:id="rId21"/>
        </w:object>
      </w:r>
    </w:p>
    <w:p w14:paraId="58ADA93D" w14:textId="26A709C7" w:rsidR="003A2239" w:rsidRDefault="00B26A7F" w:rsidP="003A2239">
      <w:pPr>
        <w:spacing w:line="276" w:lineRule="auto"/>
        <w:jc w:val="center"/>
        <w:rPr>
          <w:color w:val="000000"/>
          <w:lang w:val="en-US"/>
        </w:rPr>
      </w:pPr>
      <w:r>
        <w:rPr>
          <w:color w:val="000000"/>
          <w:lang w:val="en-US"/>
        </w:rPr>
        <w:t>Gam</w:t>
      </w:r>
      <w:r w:rsidR="003A2239">
        <w:rPr>
          <w:color w:val="000000"/>
          <w:lang w:val="en-US"/>
        </w:rPr>
        <w:t xml:space="preserve">bar 2. Diagram </w:t>
      </w:r>
      <w:proofErr w:type="spellStart"/>
      <w:r w:rsidR="003A2239">
        <w:rPr>
          <w:color w:val="000000"/>
          <w:lang w:val="en-US"/>
        </w:rPr>
        <w:t>Alir</w:t>
      </w:r>
      <w:proofErr w:type="spellEnd"/>
      <w:r w:rsidR="003A2239">
        <w:rPr>
          <w:color w:val="000000"/>
          <w:lang w:val="en-US"/>
        </w:rPr>
        <w:t xml:space="preserve"> </w:t>
      </w:r>
      <w:r w:rsidR="00675271">
        <w:rPr>
          <w:color w:val="000000"/>
          <w:lang w:val="en-US"/>
        </w:rPr>
        <w:t>Proses</w:t>
      </w:r>
      <w:r w:rsidR="003A2239">
        <w:rPr>
          <w:color w:val="000000"/>
          <w:lang w:val="en-US"/>
        </w:rPr>
        <w:t xml:space="preserve"> </w:t>
      </w:r>
      <w:proofErr w:type="spellStart"/>
      <w:r w:rsidR="003A2239">
        <w:rPr>
          <w:color w:val="000000"/>
          <w:lang w:val="en-US"/>
        </w:rPr>
        <w:t>Akreditasi</w:t>
      </w:r>
      <w:proofErr w:type="spellEnd"/>
      <w:r w:rsidR="00675271">
        <w:rPr>
          <w:color w:val="000000"/>
          <w:lang w:val="en-US"/>
        </w:rPr>
        <w:t xml:space="preserve"> </w:t>
      </w:r>
      <w:r w:rsidR="00E84432">
        <w:rPr>
          <w:color w:val="000000"/>
          <w:lang w:val="en-US"/>
        </w:rPr>
        <w:t>Program Studi</w:t>
      </w:r>
    </w:p>
    <w:p w14:paraId="1942701D" w14:textId="77777777" w:rsidR="003A2239" w:rsidRDefault="003A2239" w:rsidP="00E17FC1">
      <w:pPr>
        <w:spacing w:line="276" w:lineRule="auto"/>
      </w:pPr>
    </w:p>
    <w:p w14:paraId="2C1F1F66" w14:textId="77777777" w:rsidR="00E84432" w:rsidRDefault="00E84432">
      <w:pPr>
        <w:jc w:val="left"/>
        <w:rPr>
          <w:color w:val="000000"/>
          <w:lang w:val="en-US"/>
        </w:rPr>
      </w:pPr>
      <w:r>
        <w:rPr>
          <w:color w:val="000000"/>
          <w:lang w:val="en-US"/>
        </w:rPr>
        <w:br w:type="page"/>
      </w:r>
    </w:p>
    <w:p w14:paraId="49BF70AA" w14:textId="0F9747C5" w:rsidR="00A92344" w:rsidRPr="00997FFC" w:rsidRDefault="00A92344" w:rsidP="00A92344">
      <w:pPr>
        <w:spacing w:line="276" w:lineRule="auto"/>
        <w:ind w:firstLine="540"/>
        <w:rPr>
          <w:color w:val="000000"/>
          <w:sz w:val="22"/>
          <w:lang w:val="en-US"/>
        </w:rPr>
      </w:pPr>
      <w:r w:rsidRPr="00997FFC">
        <w:rPr>
          <w:color w:val="000000"/>
          <w:sz w:val="22"/>
          <w:lang w:val="en-US"/>
        </w:rPr>
        <w:lastRenderedPageBreak/>
        <w:t>J</w:t>
      </w:r>
      <w:proofErr w:type="spellStart"/>
      <w:r w:rsidRPr="00997FFC">
        <w:rPr>
          <w:color w:val="000000"/>
          <w:sz w:val="22"/>
        </w:rPr>
        <w:t>ika</w:t>
      </w:r>
      <w:proofErr w:type="spellEnd"/>
      <w:r w:rsidRPr="00997FFC">
        <w:rPr>
          <w:color w:val="000000"/>
          <w:sz w:val="22"/>
        </w:rPr>
        <w:t xml:space="preserve"> terdapat pengaduan dari </w:t>
      </w:r>
      <w:proofErr w:type="spellStart"/>
      <w:r w:rsidRPr="00997FFC">
        <w:rPr>
          <w:color w:val="000000"/>
          <w:sz w:val="22"/>
          <w:lang w:val="en-US"/>
        </w:rPr>
        <w:t>masyarakat</w:t>
      </w:r>
      <w:proofErr w:type="spellEnd"/>
      <w:r w:rsidRPr="00997FFC">
        <w:rPr>
          <w:color w:val="000000"/>
          <w:sz w:val="22"/>
          <w:lang w:val="en-US"/>
        </w:rPr>
        <w:t xml:space="preserve"> atau </w:t>
      </w:r>
      <w:proofErr w:type="spellStart"/>
      <w:r w:rsidRPr="00997FFC">
        <w:rPr>
          <w:color w:val="000000"/>
          <w:sz w:val="22"/>
          <w:lang w:val="en-US"/>
        </w:rPr>
        <w:t>keberatan</w:t>
      </w:r>
      <w:proofErr w:type="spellEnd"/>
      <w:r w:rsidRPr="00997FFC">
        <w:rPr>
          <w:color w:val="000000"/>
          <w:sz w:val="22"/>
          <w:lang w:val="en-US"/>
        </w:rPr>
        <w:t xml:space="preserve"> </w:t>
      </w:r>
      <w:proofErr w:type="spellStart"/>
      <w:r w:rsidRPr="00997FFC">
        <w:rPr>
          <w:color w:val="000000"/>
          <w:sz w:val="22"/>
          <w:lang w:val="en-US"/>
        </w:rPr>
        <w:t>dari</w:t>
      </w:r>
      <w:proofErr w:type="spellEnd"/>
      <w:r w:rsidRPr="00997FFC">
        <w:rPr>
          <w:color w:val="000000"/>
          <w:sz w:val="22"/>
          <w:lang w:val="en-US"/>
        </w:rPr>
        <w:t xml:space="preserve"> </w:t>
      </w:r>
      <w:r w:rsidRPr="00997FFC">
        <w:rPr>
          <w:color w:val="000000"/>
          <w:sz w:val="22"/>
          <w:lang w:val="en-ID"/>
        </w:rPr>
        <w:t xml:space="preserve">program </w:t>
      </w:r>
      <w:proofErr w:type="spellStart"/>
      <w:r w:rsidRPr="00997FFC">
        <w:rPr>
          <w:color w:val="000000"/>
          <w:sz w:val="22"/>
          <w:lang w:val="en-ID"/>
        </w:rPr>
        <w:t>studi</w:t>
      </w:r>
      <w:proofErr w:type="spellEnd"/>
      <w:r w:rsidRPr="00997FFC">
        <w:rPr>
          <w:color w:val="000000"/>
          <w:sz w:val="22"/>
          <w:lang w:val="en-ID"/>
        </w:rPr>
        <w:t xml:space="preserve"> </w:t>
      </w:r>
      <w:r w:rsidRPr="00997FFC">
        <w:rPr>
          <w:color w:val="000000"/>
          <w:sz w:val="22"/>
          <w:lang w:val="en-US"/>
        </w:rPr>
        <w:t xml:space="preserve">yang </w:t>
      </w:r>
      <w:proofErr w:type="spellStart"/>
      <w:r w:rsidRPr="00997FFC">
        <w:rPr>
          <w:color w:val="000000"/>
          <w:sz w:val="22"/>
          <w:lang w:val="en-US"/>
        </w:rPr>
        <w:t>diakreditasi</w:t>
      </w:r>
      <w:proofErr w:type="spellEnd"/>
      <w:r w:rsidRPr="00997FFC">
        <w:rPr>
          <w:color w:val="000000"/>
          <w:sz w:val="22"/>
          <w:lang w:val="en-US"/>
        </w:rPr>
        <w:t xml:space="preserve"> </w:t>
      </w:r>
      <w:proofErr w:type="spellStart"/>
      <w:r w:rsidRPr="00997FFC">
        <w:rPr>
          <w:color w:val="000000"/>
          <w:sz w:val="22"/>
          <w:lang w:val="en-US"/>
        </w:rPr>
        <w:t>atas</w:t>
      </w:r>
      <w:proofErr w:type="spellEnd"/>
      <w:r w:rsidRPr="00997FFC">
        <w:rPr>
          <w:color w:val="000000"/>
          <w:sz w:val="22"/>
          <w:lang w:val="en-US"/>
        </w:rPr>
        <w:t xml:space="preserve"> </w:t>
      </w:r>
      <w:proofErr w:type="spellStart"/>
      <w:r w:rsidRPr="00997FFC">
        <w:rPr>
          <w:color w:val="000000"/>
          <w:sz w:val="22"/>
          <w:lang w:val="en-US"/>
        </w:rPr>
        <w:t>hasil</w:t>
      </w:r>
      <w:proofErr w:type="spellEnd"/>
      <w:r w:rsidRPr="00997FFC">
        <w:rPr>
          <w:color w:val="000000"/>
          <w:sz w:val="22"/>
          <w:lang w:val="en-US"/>
        </w:rPr>
        <w:t xml:space="preserve"> </w:t>
      </w:r>
      <w:proofErr w:type="spellStart"/>
      <w:r w:rsidRPr="00997FFC">
        <w:rPr>
          <w:color w:val="000000"/>
          <w:sz w:val="22"/>
          <w:lang w:val="en-US"/>
        </w:rPr>
        <w:t>akreditasi</w:t>
      </w:r>
      <w:proofErr w:type="spellEnd"/>
      <w:r w:rsidRPr="00997FFC">
        <w:rPr>
          <w:color w:val="000000"/>
          <w:sz w:val="22"/>
        </w:rPr>
        <w:t>,</w:t>
      </w:r>
      <w:r w:rsidRPr="00997FFC">
        <w:rPr>
          <w:color w:val="000000"/>
          <w:sz w:val="22"/>
          <w:lang w:val="en-US"/>
        </w:rPr>
        <w:t xml:space="preserve"> </w:t>
      </w:r>
      <w:proofErr w:type="spellStart"/>
      <w:r w:rsidRPr="00997FFC">
        <w:rPr>
          <w:color w:val="000000"/>
          <w:sz w:val="22"/>
          <w:lang w:val="en-US"/>
        </w:rPr>
        <w:t>maka</w:t>
      </w:r>
      <w:proofErr w:type="spellEnd"/>
      <w:r w:rsidRPr="00997FFC">
        <w:rPr>
          <w:color w:val="000000"/>
          <w:sz w:val="22"/>
        </w:rPr>
        <w:t xml:space="preserve"> BAN-PT </w:t>
      </w:r>
      <w:proofErr w:type="spellStart"/>
      <w:r w:rsidRPr="00997FFC">
        <w:rPr>
          <w:color w:val="000000"/>
          <w:sz w:val="22"/>
          <w:lang w:val="en-US"/>
        </w:rPr>
        <w:t>berkewajiban</w:t>
      </w:r>
      <w:proofErr w:type="spellEnd"/>
      <w:r w:rsidRPr="00997FFC">
        <w:rPr>
          <w:color w:val="000000"/>
          <w:sz w:val="22"/>
          <w:lang w:val="en-US"/>
        </w:rPr>
        <w:t xml:space="preserve"> untuk </w:t>
      </w:r>
      <w:r w:rsidRPr="00997FFC">
        <w:rPr>
          <w:color w:val="000000"/>
          <w:sz w:val="22"/>
        </w:rPr>
        <w:t>melakukan kajian atas kesahihan dan keandalan informasi aduan</w:t>
      </w:r>
      <w:r w:rsidRPr="00997FFC">
        <w:rPr>
          <w:color w:val="000000"/>
          <w:sz w:val="22"/>
          <w:lang w:val="en-US"/>
        </w:rPr>
        <w:t>/</w:t>
      </w:r>
      <w:proofErr w:type="spellStart"/>
      <w:r w:rsidRPr="00997FFC">
        <w:rPr>
          <w:color w:val="000000"/>
          <w:sz w:val="22"/>
          <w:lang w:val="en-US"/>
        </w:rPr>
        <w:t>keberatan</w:t>
      </w:r>
      <w:proofErr w:type="spellEnd"/>
      <w:r w:rsidRPr="00997FFC">
        <w:rPr>
          <w:color w:val="000000"/>
          <w:sz w:val="22"/>
          <w:lang w:val="en-US"/>
        </w:rPr>
        <w:t xml:space="preserve"> </w:t>
      </w:r>
      <w:proofErr w:type="spellStart"/>
      <w:r w:rsidRPr="00997FFC">
        <w:rPr>
          <w:color w:val="000000"/>
          <w:sz w:val="22"/>
          <w:lang w:val="en-US"/>
        </w:rPr>
        <w:t>tersebut</w:t>
      </w:r>
      <w:proofErr w:type="spellEnd"/>
      <w:r w:rsidRPr="00997FFC">
        <w:rPr>
          <w:color w:val="000000"/>
          <w:sz w:val="22"/>
        </w:rPr>
        <w:t>. Jika hasil kajian</w:t>
      </w:r>
      <w:r w:rsidRPr="00997FFC">
        <w:rPr>
          <w:color w:val="000000"/>
          <w:sz w:val="22"/>
          <w:lang w:val="en-US"/>
        </w:rPr>
        <w:t xml:space="preserve"> </w:t>
      </w:r>
      <w:proofErr w:type="spellStart"/>
      <w:r w:rsidRPr="00997FFC">
        <w:rPr>
          <w:color w:val="000000"/>
          <w:sz w:val="22"/>
          <w:lang w:val="en-US"/>
        </w:rPr>
        <w:t>menyimpulkan</w:t>
      </w:r>
      <w:proofErr w:type="spellEnd"/>
      <w:r w:rsidRPr="00997FFC">
        <w:rPr>
          <w:color w:val="000000"/>
          <w:sz w:val="22"/>
          <w:lang w:val="en-US"/>
        </w:rPr>
        <w:t xml:space="preserve"> perlu </w:t>
      </w:r>
      <w:proofErr w:type="spellStart"/>
      <w:r w:rsidRPr="00997FFC">
        <w:rPr>
          <w:color w:val="000000"/>
          <w:sz w:val="22"/>
          <w:lang w:val="en-US"/>
        </w:rPr>
        <w:t>adanya</w:t>
      </w:r>
      <w:proofErr w:type="spellEnd"/>
      <w:r w:rsidRPr="00997FFC">
        <w:rPr>
          <w:color w:val="000000"/>
          <w:sz w:val="22"/>
          <w:lang w:val="en-US"/>
        </w:rPr>
        <w:t xml:space="preserve"> </w:t>
      </w:r>
      <w:proofErr w:type="spellStart"/>
      <w:r w:rsidRPr="00997FFC">
        <w:rPr>
          <w:color w:val="000000"/>
          <w:sz w:val="22"/>
          <w:lang w:val="en-US"/>
        </w:rPr>
        <w:t>tindaklanjut</w:t>
      </w:r>
      <w:proofErr w:type="spellEnd"/>
      <w:r w:rsidRPr="00997FFC">
        <w:rPr>
          <w:color w:val="000000"/>
          <w:sz w:val="22"/>
          <w:lang w:val="en-US"/>
        </w:rPr>
        <w:t xml:space="preserve">, </w:t>
      </w:r>
      <w:r w:rsidRPr="00997FFC">
        <w:rPr>
          <w:color w:val="000000"/>
          <w:sz w:val="22"/>
        </w:rPr>
        <w:t>maka dalam rangka transparansi dan akuntabilitas publik kepada masyarakat</w:t>
      </w:r>
      <w:r w:rsidRPr="00997FFC">
        <w:rPr>
          <w:color w:val="000000"/>
          <w:sz w:val="22"/>
          <w:lang w:val="en-US"/>
        </w:rPr>
        <w:t xml:space="preserve">, BAN-PT </w:t>
      </w:r>
      <w:proofErr w:type="spellStart"/>
      <w:r w:rsidRPr="00997FFC">
        <w:rPr>
          <w:color w:val="000000"/>
          <w:sz w:val="22"/>
          <w:lang w:val="en-US"/>
        </w:rPr>
        <w:t>akan</w:t>
      </w:r>
      <w:proofErr w:type="spellEnd"/>
      <w:r w:rsidRPr="00997FFC">
        <w:rPr>
          <w:color w:val="000000"/>
          <w:sz w:val="22"/>
          <w:lang w:val="en-US"/>
        </w:rPr>
        <w:t xml:space="preserve"> </w:t>
      </w:r>
      <w:proofErr w:type="spellStart"/>
      <w:r w:rsidRPr="00997FFC">
        <w:rPr>
          <w:color w:val="000000"/>
          <w:sz w:val="22"/>
          <w:lang w:val="en-US"/>
        </w:rPr>
        <w:t>melakukan</w:t>
      </w:r>
      <w:proofErr w:type="spellEnd"/>
      <w:r w:rsidRPr="00997FFC">
        <w:rPr>
          <w:color w:val="000000"/>
          <w:sz w:val="22"/>
          <w:lang w:val="en-US"/>
        </w:rPr>
        <w:t>:</w:t>
      </w:r>
    </w:p>
    <w:p w14:paraId="5051FC41" w14:textId="77777777" w:rsidR="00A92344" w:rsidRPr="00997FFC" w:rsidRDefault="00A92344" w:rsidP="006247D2">
      <w:pPr>
        <w:pStyle w:val="ListParagraph"/>
        <w:numPr>
          <w:ilvl w:val="0"/>
          <w:numId w:val="33"/>
        </w:numPr>
        <w:spacing w:before="0" w:line="276" w:lineRule="auto"/>
        <w:ind w:left="567" w:hanging="567"/>
        <w:rPr>
          <w:rFonts w:ascii="Arial" w:hAnsi="Arial" w:cs="Arial"/>
          <w:color w:val="000000"/>
        </w:rPr>
      </w:pPr>
      <w:proofErr w:type="spellStart"/>
      <w:r w:rsidRPr="00997FFC">
        <w:rPr>
          <w:rFonts w:ascii="Arial" w:hAnsi="Arial" w:cs="Arial"/>
          <w:color w:val="000000"/>
        </w:rPr>
        <w:t>surveilen</w:t>
      </w:r>
      <w:proofErr w:type="spellEnd"/>
      <w:r w:rsidRPr="00997FFC">
        <w:rPr>
          <w:rFonts w:ascii="Arial" w:hAnsi="Arial" w:cs="Arial"/>
          <w:color w:val="000000"/>
        </w:rPr>
        <w:t xml:space="preserve"> </w:t>
      </w:r>
      <w:proofErr w:type="spellStart"/>
      <w:r w:rsidRPr="00997FFC">
        <w:rPr>
          <w:rFonts w:ascii="Arial" w:hAnsi="Arial" w:cs="Arial"/>
          <w:color w:val="000000"/>
        </w:rPr>
        <w:t>investigasi</w:t>
      </w:r>
      <w:proofErr w:type="spellEnd"/>
      <w:r w:rsidRPr="00997FFC">
        <w:rPr>
          <w:rFonts w:ascii="Arial" w:hAnsi="Arial" w:cs="Arial"/>
          <w:color w:val="000000"/>
        </w:rPr>
        <w:t xml:space="preserve"> </w:t>
      </w:r>
      <w:proofErr w:type="spellStart"/>
      <w:r w:rsidRPr="00997FFC">
        <w:rPr>
          <w:rFonts w:ascii="Arial" w:hAnsi="Arial" w:cs="Arial"/>
          <w:color w:val="000000"/>
        </w:rPr>
        <w:t>atas</w:t>
      </w:r>
      <w:proofErr w:type="spellEnd"/>
      <w:r w:rsidRPr="00997FFC">
        <w:rPr>
          <w:rFonts w:ascii="Arial" w:hAnsi="Arial" w:cs="Arial"/>
          <w:color w:val="000000"/>
        </w:rPr>
        <w:t xml:space="preserve"> </w:t>
      </w:r>
      <w:proofErr w:type="spellStart"/>
      <w:r w:rsidRPr="00997FFC">
        <w:rPr>
          <w:rFonts w:ascii="Arial" w:hAnsi="Arial" w:cs="Arial"/>
          <w:color w:val="000000"/>
        </w:rPr>
        <w:t>dasar</w:t>
      </w:r>
      <w:proofErr w:type="spellEnd"/>
      <w:r w:rsidRPr="00997FFC">
        <w:rPr>
          <w:rFonts w:ascii="Arial" w:hAnsi="Arial" w:cs="Arial"/>
          <w:color w:val="000000"/>
        </w:rPr>
        <w:t xml:space="preserve"> </w:t>
      </w:r>
      <w:proofErr w:type="spellStart"/>
      <w:r w:rsidRPr="00997FFC">
        <w:rPr>
          <w:rFonts w:ascii="Arial" w:hAnsi="Arial" w:cs="Arial"/>
          <w:color w:val="000000"/>
        </w:rPr>
        <w:t>pengaduan</w:t>
      </w:r>
      <w:proofErr w:type="spellEnd"/>
      <w:r w:rsidRPr="00997FFC">
        <w:rPr>
          <w:rFonts w:ascii="Arial" w:hAnsi="Arial" w:cs="Arial"/>
          <w:color w:val="000000"/>
        </w:rPr>
        <w:t xml:space="preserve"> </w:t>
      </w:r>
      <w:proofErr w:type="spellStart"/>
      <w:r w:rsidRPr="00997FFC">
        <w:rPr>
          <w:rFonts w:ascii="Arial" w:hAnsi="Arial" w:cs="Arial"/>
          <w:color w:val="000000"/>
        </w:rPr>
        <w:t>masyarakat</w:t>
      </w:r>
      <w:proofErr w:type="spellEnd"/>
      <w:r w:rsidRPr="00997FFC">
        <w:rPr>
          <w:rFonts w:ascii="Arial" w:hAnsi="Arial" w:cs="Arial"/>
          <w:color w:val="000000"/>
        </w:rPr>
        <w:t xml:space="preserve">, atau </w:t>
      </w:r>
    </w:p>
    <w:p w14:paraId="744722ED" w14:textId="77777777" w:rsidR="00A92344" w:rsidRPr="00997FFC" w:rsidRDefault="00A92344" w:rsidP="006247D2">
      <w:pPr>
        <w:pStyle w:val="ListParagraph"/>
        <w:numPr>
          <w:ilvl w:val="0"/>
          <w:numId w:val="33"/>
        </w:numPr>
        <w:spacing w:before="0" w:line="276" w:lineRule="auto"/>
        <w:ind w:left="567" w:hanging="567"/>
        <w:rPr>
          <w:rFonts w:ascii="Arial" w:hAnsi="Arial" w:cs="Arial"/>
          <w:color w:val="000000"/>
        </w:rPr>
      </w:pPr>
      <w:proofErr w:type="spellStart"/>
      <w:r w:rsidRPr="00997FFC">
        <w:rPr>
          <w:rFonts w:ascii="Arial" w:hAnsi="Arial" w:cs="Arial"/>
          <w:color w:val="000000"/>
        </w:rPr>
        <w:t>surveilen</w:t>
      </w:r>
      <w:proofErr w:type="spellEnd"/>
      <w:r w:rsidRPr="00997FFC">
        <w:rPr>
          <w:rFonts w:ascii="Arial" w:hAnsi="Arial" w:cs="Arial"/>
          <w:color w:val="000000"/>
        </w:rPr>
        <w:t xml:space="preserve"> banding </w:t>
      </w:r>
      <w:proofErr w:type="spellStart"/>
      <w:r w:rsidRPr="00997FFC">
        <w:rPr>
          <w:rFonts w:ascii="Arial" w:hAnsi="Arial" w:cs="Arial"/>
          <w:color w:val="000000"/>
        </w:rPr>
        <w:t>atas</w:t>
      </w:r>
      <w:proofErr w:type="spellEnd"/>
      <w:r w:rsidRPr="00997FFC">
        <w:rPr>
          <w:rFonts w:ascii="Arial" w:hAnsi="Arial" w:cs="Arial"/>
          <w:color w:val="000000"/>
        </w:rPr>
        <w:t xml:space="preserve"> </w:t>
      </w:r>
      <w:proofErr w:type="spellStart"/>
      <w:r w:rsidRPr="00997FFC">
        <w:rPr>
          <w:rFonts w:ascii="Arial" w:hAnsi="Arial" w:cs="Arial"/>
          <w:color w:val="000000"/>
        </w:rPr>
        <w:t>dasar</w:t>
      </w:r>
      <w:proofErr w:type="spellEnd"/>
      <w:r w:rsidRPr="00997FFC">
        <w:rPr>
          <w:rFonts w:ascii="Arial" w:hAnsi="Arial" w:cs="Arial"/>
          <w:color w:val="000000"/>
        </w:rPr>
        <w:t xml:space="preserve"> </w:t>
      </w:r>
      <w:proofErr w:type="spellStart"/>
      <w:r w:rsidRPr="00997FFC">
        <w:rPr>
          <w:rFonts w:ascii="Arial" w:hAnsi="Arial" w:cs="Arial"/>
          <w:color w:val="000000"/>
        </w:rPr>
        <w:t>keberatan</w:t>
      </w:r>
      <w:proofErr w:type="spellEnd"/>
      <w:r w:rsidRPr="00997FFC">
        <w:rPr>
          <w:rFonts w:ascii="Arial" w:hAnsi="Arial" w:cs="Arial"/>
          <w:color w:val="000000"/>
        </w:rPr>
        <w:t xml:space="preserve"> </w:t>
      </w:r>
      <w:proofErr w:type="spellStart"/>
      <w:r w:rsidRPr="00997FFC">
        <w:rPr>
          <w:rFonts w:ascii="Arial" w:hAnsi="Arial" w:cs="Arial"/>
          <w:color w:val="000000"/>
        </w:rPr>
        <w:t>perguruan</w:t>
      </w:r>
      <w:proofErr w:type="spellEnd"/>
      <w:r w:rsidRPr="00997FFC">
        <w:rPr>
          <w:rFonts w:ascii="Arial" w:hAnsi="Arial" w:cs="Arial"/>
          <w:color w:val="000000"/>
        </w:rPr>
        <w:t xml:space="preserve"> </w:t>
      </w:r>
      <w:proofErr w:type="spellStart"/>
      <w:r w:rsidRPr="00997FFC">
        <w:rPr>
          <w:rFonts w:ascii="Arial" w:hAnsi="Arial" w:cs="Arial"/>
          <w:color w:val="000000"/>
        </w:rPr>
        <w:t>tinggi</w:t>
      </w:r>
      <w:proofErr w:type="spellEnd"/>
      <w:r w:rsidRPr="00997FFC">
        <w:rPr>
          <w:rFonts w:ascii="Arial" w:hAnsi="Arial" w:cs="Arial"/>
          <w:color w:val="000000"/>
        </w:rPr>
        <w:t>.</w:t>
      </w:r>
    </w:p>
    <w:p w14:paraId="6813CBB7" w14:textId="77777777" w:rsidR="00A92344" w:rsidRPr="00997FFC" w:rsidRDefault="00A92344" w:rsidP="00A92344">
      <w:pPr>
        <w:spacing w:line="276" w:lineRule="auto"/>
        <w:ind w:firstLine="720"/>
        <w:rPr>
          <w:color w:val="000000"/>
          <w:sz w:val="22"/>
          <w:lang w:val="en-US"/>
        </w:rPr>
      </w:pPr>
    </w:p>
    <w:p w14:paraId="6D2DAABD" w14:textId="578D0509" w:rsidR="00D61200" w:rsidRPr="00997FFC" w:rsidRDefault="00A92344" w:rsidP="006247D2">
      <w:pPr>
        <w:spacing w:line="276" w:lineRule="auto"/>
        <w:ind w:firstLine="540"/>
        <w:rPr>
          <w:color w:val="000000"/>
          <w:sz w:val="22"/>
        </w:rPr>
      </w:pPr>
      <w:r w:rsidRPr="00997FFC">
        <w:rPr>
          <w:color w:val="000000"/>
          <w:sz w:val="22"/>
        </w:rPr>
        <w:t>Setelah</w:t>
      </w:r>
      <w:r w:rsidRPr="00997FFC">
        <w:rPr>
          <w:color w:val="000000"/>
          <w:sz w:val="22"/>
          <w:lang w:val="en-US"/>
        </w:rPr>
        <w:t xml:space="preserve"> </w:t>
      </w:r>
      <w:proofErr w:type="spellStart"/>
      <w:r w:rsidRPr="00997FFC">
        <w:rPr>
          <w:color w:val="000000"/>
          <w:sz w:val="22"/>
          <w:lang w:val="en-US"/>
        </w:rPr>
        <w:t>penetapan</w:t>
      </w:r>
      <w:proofErr w:type="spellEnd"/>
      <w:r w:rsidRPr="00997FFC">
        <w:rPr>
          <w:color w:val="000000"/>
          <w:sz w:val="22"/>
          <w:lang w:val="en-US"/>
        </w:rPr>
        <w:t xml:space="preserve"> </w:t>
      </w:r>
      <w:proofErr w:type="spellStart"/>
      <w:r w:rsidRPr="00997FFC">
        <w:rPr>
          <w:color w:val="000000"/>
          <w:sz w:val="22"/>
          <w:lang w:val="en-US"/>
        </w:rPr>
        <w:t>hasil</w:t>
      </w:r>
      <w:proofErr w:type="spellEnd"/>
      <w:r w:rsidRPr="00997FFC">
        <w:rPr>
          <w:color w:val="000000"/>
          <w:sz w:val="22"/>
          <w:lang w:val="en-US"/>
        </w:rPr>
        <w:t xml:space="preserve"> </w:t>
      </w:r>
      <w:proofErr w:type="spellStart"/>
      <w:r w:rsidRPr="00997FFC">
        <w:rPr>
          <w:color w:val="000000"/>
          <w:sz w:val="22"/>
          <w:lang w:val="en-US"/>
        </w:rPr>
        <w:t>akreditasi</w:t>
      </w:r>
      <w:proofErr w:type="spellEnd"/>
      <w:r w:rsidRPr="00997FFC">
        <w:rPr>
          <w:color w:val="000000"/>
          <w:sz w:val="22"/>
          <w:lang w:val="en-US"/>
        </w:rPr>
        <w:t xml:space="preserve">, BAN-PT </w:t>
      </w:r>
      <w:proofErr w:type="spellStart"/>
      <w:r w:rsidRPr="00997FFC">
        <w:rPr>
          <w:color w:val="000000"/>
          <w:sz w:val="22"/>
          <w:lang w:val="en-US"/>
        </w:rPr>
        <w:t>berkewajiban</w:t>
      </w:r>
      <w:proofErr w:type="spellEnd"/>
      <w:r w:rsidRPr="00997FFC">
        <w:rPr>
          <w:color w:val="000000"/>
          <w:sz w:val="22"/>
          <w:lang w:val="en-US"/>
        </w:rPr>
        <w:t xml:space="preserve"> untuk </w:t>
      </w:r>
      <w:proofErr w:type="spellStart"/>
      <w:r w:rsidRPr="00997FFC">
        <w:rPr>
          <w:color w:val="000000"/>
          <w:sz w:val="22"/>
          <w:lang w:val="en-US"/>
        </w:rPr>
        <w:t>memantau</w:t>
      </w:r>
      <w:proofErr w:type="spellEnd"/>
      <w:r w:rsidRPr="00997FFC">
        <w:rPr>
          <w:color w:val="000000"/>
          <w:sz w:val="22"/>
          <w:lang w:val="en-US"/>
        </w:rPr>
        <w:t xml:space="preserve"> dan </w:t>
      </w:r>
      <w:r w:rsidRPr="006247D2">
        <w:rPr>
          <w:color w:val="000000"/>
          <w:sz w:val="22"/>
        </w:rPr>
        <w:t>mengevaluasi</w:t>
      </w:r>
      <w:r w:rsidRPr="00997FFC">
        <w:rPr>
          <w:color w:val="000000"/>
          <w:sz w:val="22"/>
          <w:lang w:val="en-US"/>
        </w:rPr>
        <w:t xml:space="preserve"> status </w:t>
      </w:r>
      <w:proofErr w:type="spellStart"/>
      <w:r w:rsidRPr="00997FFC">
        <w:rPr>
          <w:color w:val="000000"/>
          <w:sz w:val="22"/>
          <w:lang w:val="en-US"/>
        </w:rPr>
        <w:t>akreditasi</w:t>
      </w:r>
      <w:proofErr w:type="spellEnd"/>
      <w:r w:rsidRPr="00997FFC">
        <w:rPr>
          <w:color w:val="000000"/>
          <w:sz w:val="22"/>
          <w:lang w:val="en-US"/>
        </w:rPr>
        <w:t xml:space="preserve"> dan </w:t>
      </w:r>
      <w:proofErr w:type="spellStart"/>
      <w:r w:rsidRPr="00997FFC">
        <w:rPr>
          <w:color w:val="000000"/>
          <w:sz w:val="22"/>
          <w:lang w:val="en-US"/>
        </w:rPr>
        <w:t>peringkat</w:t>
      </w:r>
      <w:proofErr w:type="spellEnd"/>
      <w:r w:rsidRPr="00997FFC">
        <w:rPr>
          <w:color w:val="000000"/>
          <w:sz w:val="22"/>
          <w:lang w:val="en-US"/>
        </w:rPr>
        <w:t xml:space="preserve"> </w:t>
      </w:r>
      <w:proofErr w:type="spellStart"/>
      <w:r w:rsidRPr="00997FFC">
        <w:rPr>
          <w:color w:val="000000"/>
          <w:sz w:val="22"/>
          <w:lang w:val="en-US"/>
        </w:rPr>
        <w:t>terakreditasi</w:t>
      </w:r>
      <w:proofErr w:type="spellEnd"/>
      <w:r w:rsidRPr="00997FFC">
        <w:rPr>
          <w:color w:val="000000"/>
          <w:sz w:val="22"/>
          <w:lang w:val="en-US"/>
        </w:rPr>
        <w:t xml:space="preserve"> program </w:t>
      </w:r>
      <w:proofErr w:type="spellStart"/>
      <w:r w:rsidRPr="00997FFC">
        <w:rPr>
          <w:color w:val="000000"/>
          <w:sz w:val="22"/>
          <w:lang w:val="en-US"/>
        </w:rPr>
        <w:t>studi</w:t>
      </w:r>
      <w:proofErr w:type="spellEnd"/>
      <w:r w:rsidRPr="00997FFC">
        <w:rPr>
          <w:color w:val="000000"/>
          <w:sz w:val="22"/>
          <w:lang w:val="en-US"/>
        </w:rPr>
        <w:t xml:space="preserve"> </w:t>
      </w:r>
      <w:proofErr w:type="spellStart"/>
      <w:r w:rsidRPr="00997FFC">
        <w:rPr>
          <w:color w:val="000000"/>
          <w:sz w:val="22"/>
          <w:lang w:val="en-US"/>
        </w:rPr>
        <w:t>berdasarkan</w:t>
      </w:r>
      <w:proofErr w:type="spellEnd"/>
      <w:r w:rsidRPr="00997FFC">
        <w:rPr>
          <w:color w:val="000000"/>
          <w:sz w:val="22"/>
          <w:lang w:val="en-US"/>
        </w:rPr>
        <w:t xml:space="preserve"> data dan </w:t>
      </w:r>
      <w:proofErr w:type="spellStart"/>
      <w:r w:rsidRPr="00997FFC">
        <w:rPr>
          <w:color w:val="000000"/>
          <w:sz w:val="22"/>
          <w:lang w:val="en-US"/>
        </w:rPr>
        <w:t>informasi</w:t>
      </w:r>
      <w:proofErr w:type="spellEnd"/>
      <w:r w:rsidRPr="00997FFC">
        <w:rPr>
          <w:color w:val="000000"/>
          <w:sz w:val="22"/>
          <w:lang w:val="en-US"/>
        </w:rPr>
        <w:t xml:space="preserve"> </w:t>
      </w:r>
      <w:proofErr w:type="spellStart"/>
      <w:r w:rsidRPr="00997FFC">
        <w:rPr>
          <w:color w:val="000000"/>
          <w:sz w:val="22"/>
          <w:lang w:val="en-US"/>
        </w:rPr>
        <w:t>dari</w:t>
      </w:r>
      <w:proofErr w:type="spellEnd"/>
      <w:r w:rsidRPr="00997FFC">
        <w:rPr>
          <w:color w:val="000000"/>
          <w:sz w:val="22"/>
          <w:lang w:val="en-US"/>
        </w:rPr>
        <w:t xml:space="preserve"> </w:t>
      </w:r>
      <w:proofErr w:type="spellStart"/>
      <w:r w:rsidRPr="00997FFC">
        <w:rPr>
          <w:color w:val="000000"/>
          <w:sz w:val="22"/>
          <w:lang w:val="en-US"/>
        </w:rPr>
        <w:t>Pangkalan</w:t>
      </w:r>
      <w:proofErr w:type="spellEnd"/>
      <w:r w:rsidRPr="00997FFC">
        <w:rPr>
          <w:color w:val="000000"/>
          <w:sz w:val="22"/>
          <w:lang w:val="en-US"/>
        </w:rPr>
        <w:t xml:space="preserve"> Data Pendidikan Tinggi (PD-</w:t>
      </w:r>
      <w:proofErr w:type="spellStart"/>
      <w:r w:rsidRPr="00997FFC">
        <w:rPr>
          <w:color w:val="000000"/>
          <w:sz w:val="22"/>
          <w:lang w:val="en-US"/>
        </w:rPr>
        <w:t>Dikti</w:t>
      </w:r>
      <w:proofErr w:type="spellEnd"/>
      <w:r w:rsidRPr="00997FFC">
        <w:rPr>
          <w:color w:val="000000"/>
          <w:sz w:val="22"/>
          <w:lang w:val="en-US"/>
        </w:rPr>
        <w:t xml:space="preserve">), </w:t>
      </w:r>
      <w:proofErr w:type="spellStart"/>
      <w:r w:rsidRPr="00997FFC">
        <w:rPr>
          <w:color w:val="000000"/>
          <w:sz w:val="22"/>
          <w:lang w:val="en-US"/>
        </w:rPr>
        <w:t>fakta</w:t>
      </w:r>
      <w:proofErr w:type="spellEnd"/>
      <w:r w:rsidRPr="00997FFC">
        <w:rPr>
          <w:color w:val="000000"/>
          <w:sz w:val="22"/>
          <w:lang w:val="en-US"/>
        </w:rPr>
        <w:t xml:space="preserve"> </w:t>
      </w:r>
      <w:proofErr w:type="spellStart"/>
      <w:r w:rsidRPr="00997FFC">
        <w:rPr>
          <w:color w:val="000000"/>
          <w:sz w:val="22"/>
          <w:lang w:val="en-US"/>
        </w:rPr>
        <w:t>hasil</w:t>
      </w:r>
      <w:proofErr w:type="spellEnd"/>
      <w:r w:rsidRPr="00997FFC">
        <w:rPr>
          <w:color w:val="000000"/>
          <w:sz w:val="22"/>
          <w:lang w:val="en-US"/>
        </w:rPr>
        <w:t xml:space="preserve"> </w:t>
      </w:r>
      <w:proofErr w:type="spellStart"/>
      <w:r w:rsidRPr="00997FFC">
        <w:rPr>
          <w:color w:val="000000"/>
          <w:sz w:val="22"/>
          <w:lang w:val="en-US"/>
        </w:rPr>
        <w:t>asesmen</w:t>
      </w:r>
      <w:proofErr w:type="spellEnd"/>
      <w:r w:rsidRPr="00997FFC">
        <w:rPr>
          <w:color w:val="000000"/>
          <w:sz w:val="22"/>
          <w:lang w:val="en-US"/>
        </w:rPr>
        <w:t xml:space="preserve"> </w:t>
      </w:r>
      <w:proofErr w:type="spellStart"/>
      <w:r w:rsidRPr="00997FFC">
        <w:rPr>
          <w:color w:val="000000"/>
          <w:sz w:val="22"/>
          <w:lang w:val="en-US"/>
        </w:rPr>
        <w:t>lapangan</w:t>
      </w:r>
      <w:proofErr w:type="spellEnd"/>
      <w:r w:rsidRPr="00997FFC">
        <w:rPr>
          <w:color w:val="000000"/>
          <w:sz w:val="22"/>
          <w:lang w:val="en-US"/>
        </w:rPr>
        <w:t xml:space="preserve">, </w:t>
      </w:r>
      <w:proofErr w:type="spellStart"/>
      <w:r w:rsidRPr="00997FFC">
        <w:rPr>
          <w:color w:val="000000"/>
          <w:sz w:val="22"/>
          <w:lang w:val="en-US"/>
        </w:rPr>
        <w:t>Direktorat</w:t>
      </w:r>
      <w:proofErr w:type="spellEnd"/>
      <w:r w:rsidRPr="00997FFC">
        <w:rPr>
          <w:color w:val="000000"/>
          <w:sz w:val="22"/>
          <w:lang w:val="en-US"/>
        </w:rPr>
        <w:t xml:space="preserve"> </w:t>
      </w:r>
      <w:proofErr w:type="spellStart"/>
      <w:r w:rsidRPr="00997FFC">
        <w:rPr>
          <w:color w:val="000000"/>
          <w:sz w:val="22"/>
          <w:lang w:val="en-US"/>
        </w:rPr>
        <w:t>Jenderal</w:t>
      </w:r>
      <w:proofErr w:type="spellEnd"/>
      <w:r w:rsidRPr="00997FFC">
        <w:rPr>
          <w:color w:val="000000"/>
          <w:sz w:val="22"/>
          <w:lang w:val="en-US"/>
        </w:rPr>
        <w:t xml:space="preserve"> </w:t>
      </w:r>
      <w:proofErr w:type="spellStart"/>
      <w:r w:rsidRPr="00997FFC">
        <w:rPr>
          <w:color w:val="000000"/>
          <w:sz w:val="22"/>
          <w:lang w:val="en-US"/>
        </w:rPr>
        <w:t>Pembelajaran</w:t>
      </w:r>
      <w:proofErr w:type="spellEnd"/>
      <w:r w:rsidRPr="00997FFC">
        <w:rPr>
          <w:color w:val="000000"/>
          <w:sz w:val="22"/>
          <w:lang w:val="en-US"/>
        </w:rPr>
        <w:t xml:space="preserve"> dan </w:t>
      </w:r>
      <w:proofErr w:type="spellStart"/>
      <w:r w:rsidRPr="00997FFC">
        <w:rPr>
          <w:color w:val="000000"/>
          <w:sz w:val="22"/>
          <w:lang w:val="en-US"/>
        </w:rPr>
        <w:t>Kemahasiswaan</w:t>
      </w:r>
      <w:proofErr w:type="spellEnd"/>
      <w:r w:rsidRPr="00997FFC">
        <w:rPr>
          <w:color w:val="000000"/>
          <w:sz w:val="22"/>
          <w:lang w:val="en-US"/>
        </w:rPr>
        <w:t xml:space="preserve">, dan/atau </w:t>
      </w:r>
      <w:proofErr w:type="spellStart"/>
      <w:r w:rsidRPr="00997FFC">
        <w:rPr>
          <w:color w:val="000000"/>
          <w:sz w:val="22"/>
          <w:lang w:val="en-US"/>
        </w:rPr>
        <w:t>Direktorat</w:t>
      </w:r>
      <w:proofErr w:type="spellEnd"/>
      <w:r w:rsidRPr="00997FFC">
        <w:rPr>
          <w:color w:val="000000"/>
          <w:sz w:val="22"/>
          <w:lang w:val="en-US"/>
        </w:rPr>
        <w:t xml:space="preserve"> </w:t>
      </w:r>
      <w:proofErr w:type="spellStart"/>
      <w:r w:rsidRPr="00997FFC">
        <w:rPr>
          <w:color w:val="000000"/>
          <w:sz w:val="22"/>
          <w:lang w:val="en-US"/>
        </w:rPr>
        <w:t>Jenderal</w:t>
      </w:r>
      <w:proofErr w:type="spellEnd"/>
      <w:r w:rsidRPr="00997FFC">
        <w:rPr>
          <w:color w:val="000000"/>
          <w:sz w:val="22"/>
          <w:lang w:val="en-US"/>
        </w:rPr>
        <w:t xml:space="preserve"> </w:t>
      </w:r>
      <w:proofErr w:type="spellStart"/>
      <w:r w:rsidRPr="00997FFC">
        <w:rPr>
          <w:color w:val="000000"/>
          <w:sz w:val="22"/>
          <w:lang w:val="en-US"/>
        </w:rPr>
        <w:t>Kelembagaan</w:t>
      </w:r>
      <w:proofErr w:type="spellEnd"/>
      <w:r w:rsidRPr="00997FFC">
        <w:rPr>
          <w:color w:val="000000"/>
          <w:sz w:val="22"/>
          <w:lang w:val="en-US"/>
        </w:rPr>
        <w:t xml:space="preserve"> </w:t>
      </w:r>
      <w:proofErr w:type="spellStart"/>
      <w:r w:rsidRPr="00997FFC">
        <w:rPr>
          <w:color w:val="000000"/>
          <w:sz w:val="22"/>
          <w:lang w:val="en-US"/>
        </w:rPr>
        <w:t>Ilmu</w:t>
      </w:r>
      <w:proofErr w:type="spellEnd"/>
      <w:r w:rsidRPr="00997FFC">
        <w:rPr>
          <w:color w:val="000000"/>
          <w:sz w:val="22"/>
          <w:lang w:val="en-US"/>
        </w:rPr>
        <w:t xml:space="preserve"> </w:t>
      </w:r>
      <w:proofErr w:type="spellStart"/>
      <w:r w:rsidRPr="00997FFC">
        <w:rPr>
          <w:color w:val="000000"/>
          <w:sz w:val="22"/>
          <w:lang w:val="en-US"/>
        </w:rPr>
        <w:t>Pengetahuan</w:t>
      </w:r>
      <w:proofErr w:type="spellEnd"/>
      <w:r w:rsidRPr="00997FFC">
        <w:rPr>
          <w:color w:val="000000"/>
          <w:sz w:val="22"/>
          <w:lang w:val="en-US"/>
        </w:rPr>
        <w:t xml:space="preserve">, </w:t>
      </w:r>
      <w:proofErr w:type="spellStart"/>
      <w:r w:rsidRPr="00997FFC">
        <w:rPr>
          <w:color w:val="000000"/>
          <w:sz w:val="22"/>
          <w:lang w:val="en-US"/>
        </w:rPr>
        <w:t>Teknologi</w:t>
      </w:r>
      <w:proofErr w:type="spellEnd"/>
      <w:r w:rsidRPr="00997FFC">
        <w:rPr>
          <w:color w:val="000000"/>
          <w:sz w:val="22"/>
          <w:lang w:val="en-US"/>
        </w:rPr>
        <w:t xml:space="preserve">, dan Pendidikan Tinggi. Status </w:t>
      </w:r>
      <w:proofErr w:type="spellStart"/>
      <w:r w:rsidRPr="00997FFC">
        <w:rPr>
          <w:color w:val="000000"/>
          <w:sz w:val="22"/>
          <w:lang w:val="en-US"/>
        </w:rPr>
        <w:t>akreditasi</w:t>
      </w:r>
      <w:proofErr w:type="spellEnd"/>
      <w:r w:rsidRPr="00997FFC">
        <w:rPr>
          <w:color w:val="000000"/>
          <w:sz w:val="22"/>
          <w:lang w:val="en-US"/>
        </w:rPr>
        <w:t xml:space="preserve"> dan </w:t>
      </w:r>
      <w:proofErr w:type="spellStart"/>
      <w:r w:rsidRPr="00997FFC">
        <w:rPr>
          <w:color w:val="000000"/>
          <w:sz w:val="22"/>
          <w:lang w:val="en-US"/>
        </w:rPr>
        <w:t>peringkat</w:t>
      </w:r>
      <w:proofErr w:type="spellEnd"/>
      <w:r w:rsidRPr="00997FFC">
        <w:rPr>
          <w:color w:val="000000"/>
          <w:sz w:val="22"/>
          <w:lang w:val="en-US"/>
        </w:rPr>
        <w:t xml:space="preserve"> </w:t>
      </w:r>
      <w:proofErr w:type="spellStart"/>
      <w:r w:rsidRPr="00997FFC">
        <w:rPr>
          <w:color w:val="000000"/>
          <w:sz w:val="22"/>
          <w:lang w:val="en-US"/>
        </w:rPr>
        <w:t>terakreditasi</w:t>
      </w:r>
      <w:proofErr w:type="spellEnd"/>
      <w:r w:rsidRPr="00997FFC">
        <w:rPr>
          <w:color w:val="000000"/>
          <w:sz w:val="22"/>
          <w:lang w:val="en-US"/>
        </w:rPr>
        <w:t xml:space="preserve"> Program Studi dapat </w:t>
      </w:r>
      <w:proofErr w:type="spellStart"/>
      <w:r w:rsidRPr="00997FFC">
        <w:rPr>
          <w:color w:val="000000"/>
          <w:sz w:val="22"/>
          <w:lang w:val="en-US"/>
        </w:rPr>
        <w:t>dicabut</w:t>
      </w:r>
      <w:proofErr w:type="spellEnd"/>
      <w:r w:rsidRPr="00997FFC">
        <w:rPr>
          <w:color w:val="000000"/>
          <w:sz w:val="22"/>
          <w:lang w:val="en-US"/>
        </w:rPr>
        <w:t xml:space="preserve"> </w:t>
      </w:r>
      <w:proofErr w:type="spellStart"/>
      <w:r w:rsidRPr="00997FFC">
        <w:rPr>
          <w:color w:val="000000"/>
          <w:sz w:val="22"/>
          <w:lang w:val="en-US"/>
        </w:rPr>
        <w:t>sebelum</w:t>
      </w:r>
      <w:proofErr w:type="spellEnd"/>
      <w:r w:rsidRPr="00997FFC">
        <w:rPr>
          <w:color w:val="000000"/>
          <w:sz w:val="22"/>
          <w:lang w:val="en-US"/>
        </w:rPr>
        <w:t xml:space="preserve"> masa </w:t>
      </w:r>
      <w:proofErr w:type="spellStart"/>
      <w:r w:rsidRPr="00997FFC">
        <w:rPr>
          <w:color w:val="000000"/>
          <w:sz w:val="22"/>
          <w:lang w:val="en-US"/>
        </w:rPr>
        <w:t>berlakunya</w:t>
      </w:r>
      <w:proofErr w:type="spellEnd"/>
      <w:r w:rsidRPr="00997FFC">
        <w:rPr>
          <w:color w:val="000000"/>
          <w:sz w:val="22"/>
          <w:lang w:val="en-US"/>
        </w:rPr>
        <w:t xml:space="preserve"> </w:t>
      </w:r>
      <w:proofErr w:type="spellStart"/>
      <w:r w:rsidRPr="00997FFC">
        <w:rPr>
          <w:color w:val="000000"/>
          <w:sz w:val="22"/>
          <w:lang w:val="en-US"/>
        </w:rPr>
        <w:t>berakhir</w:t>
      </w:r>
      <w:proofErr w:type="spellEnd"/>
      <w:r w:rsidRPr="00997FFC">
        <w:rPr>
          <w:color w:val="000000"/>
          <w:sz w:val="22"/>
          <w:lang w:val="en-US"/>
        </w:rPr>
        <w:t xml:space="preserve">, </w:t>
      </w:r>
      <w:proofErr w:type="spellStart"/>
      <w:r w:rsidRPr="00997FFC">
        <w:rPr>
          <w:color w:val="000000"/>
          <w:sz w:val="22"/>
          <w:lang w:val="en-US"/>
        </w:rPr>
        <w:t>apabila</w:t>
      </w:r>
      <w:proofErr w:type="spellEnd"/>
      <w:r w:rsidRPr="00997FFC">
        <w:rPr>
          <w:color w:val="000000"/>
          <w:sz w:val="22"/>
          <w:lang w:val="en-US"/>
        </w:rPr>
        <w:t xml:space="preserve"> Program Studi </w:t>
      </w:r>
      <w:proofErr w:type="spellStart"/>
      <w:r w:rsidRPr="00997FFC">
        <w:rPr>
          <w:color w:val="000000"/>
          <w:sz w:val="22"/>
          <w:lang w:val="en-US"/>
        </w:rPr>
        <w:t>terbukti</w:t>
      </w:r>
      <w:proofErr w:type="spellEnd"/>
      <w:r w:rsidRPr="00997FFC">
        <w:rPr>
          <w:color w:val="000000"/>
          <w:sz w:val="22"/>
          <w:lang w:val="en-US"/>
        </w:rPr>
        <w:t xml:space="preserve"> tidak lagi </w:t>
      </w:r>
      <w:proofErr w:type="spellStart"/>
      <w:r w:rsidRPr="00997FFC">
        <w:rPr>
          <w:color w:val="000000"/>
          <w:sz w:val="22"/>
          <w:lang w:val="en-US"/>
        </w:rPr>
        <w:t>memenuhi</w:t>
      </w:r>
      <w:proofErr w:type="spellEnd"/>
      <w:r w:rsidRPr="00997FFC">
        <w:rPr>
          <w:color w:val="000000"/>
          <w:sz w:val="22"/>
          <w:lang w:val="en-US"/>
        </w:rPr>
        <w:t xml:space="preserve"> </w:t>
      </w:r>
      <w:proofErr w:type="spellStart"/>
      <w:r w:rsidRPr="00997FFC">
        <w:rPr>
          <w:color w:val="000000"/>
          <w:sz w:val="22"/>
          <w:lang w:val="en-US"/>
        </w:rPr>
        <w:t>syarat</w:t>
      </w:r>
      <w:proofErr w:type="spellEnd"/>
      <w:r w:rsidRPr="00997FFC">
        <w:rPr>
          <w:color w:val="000000"/>
          <w:sz w:val="22"/>
          <w:lang w:val="en-US"/>
        </w:rPr>
        <w:t xml:space="preserve"> status </w:t>
      </w:r>
      <w:proofErr w:type="spellStart"/>
      <w:r w:rsidRPr="00997FFC">
        <w:rPr>
          <w:color w:val="000000"/>
          <w:sz w:val="22"/>
          <w:lang w:val="en-US"/>
        </w:rPr>
        <w:t>akreditasi</w:t>
      </w:r>
      <w:proofErr w:type="spellEnd"/>
      <w:r w:rsidRPr="00997FFC">
        <w:rPr>
          <w:color w:val="000000"/>
          <w:sz w:val="22"/>
          <w:lang w:val="en-US"/>
        </w:rPr>
        <w:t xml:space="preserve"> dan </w:t>
      </w:r>
      <w:proofErr w:type="spellStart"/>
      <w:r w:rsidRPr="00997FFC">
        <w:rPr>
          <w:color w:val="000000"/>
          <w:sz w:val="22"/>
          <w:lang w:val="en-US"/>
        </w:rPr>
        <w:t>peringkat</w:t>
      </w:r>
      <w:proofErr w:type="spellEnd"/>
      <w:r w:rsidRPr="00997FFC">
        <w:rPr>
          <w:color w:val="000000"/>
          <w:sz w:val="22"/>
          <w:lang w:val="en-US"/>
        </w:rPr>
        <w:t xml:space="preserve"> </w:t>
      </w:r>
      <w:proofErr w:type="spellStart"/>
      <w:r w:rsidRPr="00997FFC">
        <w:rPr>
          <w:color w:val="000000"/>
          <w:sz w:val="22"/>
          <w:lang w:val="en-US"/>
        </w:rPr>
        <w:t>terakreditasi</w:t>
      </w:r>
      <w:proofErr w:type="spellEnd"/>
      <w:r w:rsidRPr="00997FFC">
        <w:rPr>
          <w:color w:val="000000"/>
          <w:sz w:val="22"/>
          <w:lang w:val="en-US"/>
        </w:rPr>
        <w:t>.</w:t>
      </w:r>
    </w:p>
    <w:sectPr w:rsidR="00D61200" w:rsidRPr="00997FFC" w:rsidSect="00DB09B7">
      <w:footerReference w:type="even" r:id="rId22"/>
      <w:footerReference w:type="default" r:id="rId23"/>
      <w:pgSz w:w="11909" w:h="16834" w:code="9"/>
      <w:pgMar w:top="1701" w:right="1418" w:bottom="1701" w:left="1701" w:header="68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03C3" w14:textId="77777777" w:rsidR="00DB09B7" w:rsidRDefault="00DB09B7">
      <w:r>
        <w:separator/>
      </w:r>
    </w:p>
  </w:endnote>
  <w:endnote w:type="continuationSeparator" w:id="0">
    <w:p w14:paraId="5630DB6A" w14:textId="77777777" w:rsidR="00DB09B7" w:rsidRDefault="00DB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E5E9" w14:textId="77777777" w:rsidR="00A01C0B" w:rsidRDefault="00A01C0B" w:rsidP="000A7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C090A" w14:textId="77777777" w:rsidR="00A01C0B" w:rsidRDefault="00A01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CCB2" w14:textId="77777777" w:rsidR="00A01C0B" w:rsidRPr="00B6061A" w:rsidRDefault="00A01C0B">
    <w:pPr>
      <w:pStyle w:val="Footer"/>
      <w:framePr w:wrap="auto" w:vAnchor="text" w:hAnchor="margin" w:xAlign="right" w:y="1"/>
      <w:rPr>
        <w:rStyle w:val="PageNumber"/>
        <w:lang w:val="fi-FI"/>
      </w:rPr>
    </w:pPr>
    <w:r>
      <w:rPr>
        <w:rStyle w:val="PageNumber"/>
      </w:rPr>
      <w:fldChar w:fldCharType="begin"/>
    </w:r>
    <w:r w:rsidRPr="00B6061A">
      <w:rPr>
        <w:rStyle w:val="PageNumber"/>
        <w:lang w:val="fi-FI"/>
      </w:rPr>
      <w:instrText xml:space="preserve">PAGE  </w:instrText>
    </w:r>
    <w:r>
      <w:rPr>
        <w:rStyle w:val="PageNumber"/>
      </w:rPr>
      <w:fldChar w:fldCharType="separate"/>
    </w:r>
    <w:r>
      <w:rPr>
        <w:rStyle w:val="PageNumber"/>
        <w:noProof/>
        <w:lang w:val="fi-FI"/>
      </w:rPr>
      <w:t>ii</w:t>
    </w:r>
    <w:r>
      <w:rPr>
        <w:rStyle w:val="PageNumber"/>
      </w:rPr>
      <w:fldChar w:fldCharType="end"/>
    </w:r>
  </w:p>
  <w:p w14:paraId="7F58303D" w14:textId="0F666A57" w:rsidR="00A01C0B" w:rsidRPr="00EB7D0E" w:rsidRDefault="00776E36">
    <w:pPr>
      <w:pStyle w:val="Footer"/>
      <w:rPr>
        <w:lang w:val="fi-FI"/>
      </w:rPr>
    </w:pPr>
    <w:r>
      <w:rPr>
        <w:b/>
        <w:bCs/>
        <w:sz w:val="20"/>
        <w:szCs w:val="20"/>
        <w:lang w:val="fi-FI"/>
      </w:rPr>
      <w:t>Kriteria dan Prosedur - Program Studi Pendidikan Profesi Arsitek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A9BF" w14:textId="77777777" w:rsidR="00A01C0B" w:rsidRPr="00EB7D0E" w:rsidRDefault="00A01C0B" w:rsidP="000A73CC">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94DE" w14:textId="7CA573FB" w:rsidR="00A01C0B" w:rsidRPr="00042DC1" w:rsidRDefault="00A01C0B" w:rsidP="00042DC1">
    <w:pPr>
      <w:pStyle w:val="Footer"/>
      <w:framePr w:wrap="around" w:vAnchor="text" w:hAnchor="page" w:x="10217" w:y="101"/>
      <w:pBdr>
        <w:top w:val="none" w:sz="0" w:space="0" w:color="auto"/>
      </w:pBdr>
      <w:rPr>
        <w:rStyle w:val="PageNumber"/>
        <w:sz w:val="24"/>
      </w:rPr>
    </w:pPr>
    <w:r w:rsidRPr="00042DC1">
      <w:rPr>
        <w:rStyle w:val="PageNumber"/>
        <w:sz w:val="24"/>
      </w:rPr>
      <w:fldChar w:fldCharType="begin"/>
    </w:r>
    <w:r w:rsidRPr="00042DC1">
      <w:rPr>
        <w:rStyle w:val="PageNumber"/>
        <w:sz w:val="24"/>
      </w:rPr>
      <w:instrText xml:space="preserve">PAGE  </w:instrText>
    </w:r>
    <w:r w:rsidRPr="00042DC1">
      <w:rPr>
        <w:rStyle w:val="PageNumber"/>
        <w:sz w:val="24"/>
      </w:rPr>
      <w:fldChar w:fldCharType="separate"/>
    </w:r>
    <w:r w:rsidR="00635043">
      <w:rPr>
        <w:rStyle w:val="PageNumber"/>
        <w:noProof/>
        <w:sz w:val="24"/>
      </w:rPr>
      <w:t>ii</w:t>
    </w:r>
    <w:r w:rsidRPr="00042DC1">
      <w:rPr>
        <w:rStyle w:val="PageNumber"/>
        <w:sz w:val="24"/>
      </w:rPr>
      <w:fldChar w:fldCharType="end"/>
    </w:r>
  </w:p>
  <w:p w14:paraId="283A045B" w14:textId="5A9FF200" w:rsidR="00A01C0B" w:rsidRPr="00386D8B" w:rsidRDefault="002D18B9" w:rsidP="00042DC1">
    <w:pPr>
      <w:pStyle w:val="Footer"/>
      <w:pBdr>
        <w:top w:val="double" w:sz="4" w:space="1" w:color="auto"/>
      </w:pBdr>
      <w:rPr>
        <w:sz w:val="24"/>
        <w:lang w:val="en-US"/>
      </w:rPr>
    </w:pPr>
    <w:r w:rsidRPr="00386D8B">
      <w:rPr>
        <w:sz w:val="24"/>
        <w:lang w:val="en-ID"/>
      </w:rPr>
      <w:t xml:space="preserve">IAPS 4.0 </w:t>
    </w:r>
    <w:r w:rsidR="00776E36" w:rsidRPr="00386D8B">
      <w:rPr>
        <w:sz w:val="24"/>
        <w:lang w:val="en-ID"/>
      </w:rPr>
      <w:t xml:space="preserve">Pendidikan </w:t>
    </w:r>
    <w:proofErr w:type="spellStart"/>
    <w:r w:rsidR="00776E36" w:rsidRPr="00386D8B">
      <w:rPr>
        <w:sz w:val="24"/>
        <w:lang w:val="en-ID"/>
      </w:rPr>
      <w:t>Profesi</w:t>
    </w:r>
    <w:proofErr w:type="spellEnd"/>
    <w:r w:rsidR="00776E36" w:rsidRPr="00386D8B">
      <w:rPr>
        <w:sz w:val="24"/>
        <w:lang w:val="en-ID"/>
      </w:rPr>
      <w:t xml:space="preserve"> </w:t>
    </w:r>
    <w:proofErr w:type="spellStart"/>
    <w:r w:rsidR="00776E36" w:rsidRPr="00386D8B">
      <w:rPr>
        <w:sz w:val="24"/>
        <w:lang w:val="en-ID"/>
      </w:rPr>
      <w:t>Arsitek</w:t>
    </w:r>
    <w:proofErr w:type="spellEnd"/>
    <w:r w:rsidRPr="00386D8B">
      <w:rPr>
        <w:sz w:val="24"/>
        <w:lang w:val="en-ID"/>
      </w:rPr>
      <w:t xml:space="preserve"> - </w:t>
    </w:r>
    <w:r w:rsidR="00A01C0B" w:rsidRPr="00386D8B">
      <w:rPr>
        <w:sz w:val="24"/>
      </w:rPr>
      <w:t>Kriteria dan Prosedur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A099" w14:textId="77777777" w:rsidR="00A01C0B" w:rsidRDefault="00A01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4EBB1" w14:textId="77777777" w:rsidR="00A01C0B" w:rsidRDefault="00A01C0B">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9071" w14:textId="4CE882F4" w:rsidR="00A01C0B" w:rsidRPr="00042DC1" w:rsidRDefault="00A01C0B" w:rsidP="00042DC1">
    <w:pPr>
      <w:pStyle w:val="Footer"/>
      <w:framePr w:wrap="around" w:vAnchor="text" w:hAnchor="page" w:x="10282" w:y="44"/>
      <w:pBdr>
        <w:top w:val="none" w:sz="0" w:space="0" w:color="auto"/>
      </w:pBdr>
      <w:rPr>
        <w:rStyle w:val="PageNumber"/>
        <w:sz w:val="24"/>
      </w:rPr>
    </w:pPr>
    <w:r w:rsidRPr="00042DC1">
      <w:rPr>
        <w:rStyle w:val="PageNumber"/>
        <w:sz w:val="24"/>
      </w:rPr>
      <w:fldChar w:fldCharType="begin"/>
    </w:r>
    <w:r w:rsidRPr="00042DC1">
      <w:rPr>
        <w:rStyle w:val="PageNumber"/>
        <w:sz w:val="24"/>
      </w:rPr>
      <w:instrText xml:space="preserve">PAGE  </w:instrText>
    </w:r>
    <w:r w:rsidRPr="00042DC1">
      <w:rPr>
        <w:rStyle w:val="PageNumber"/>
        <w:sz w:val="24"/>
      </w:rPr>
      <w:fldChar w:fldCharType="separate"/>
    </w:r>
    <w:r w:rsidR="00635043">
      <w:rPr>
        <w:rStyle w:val="PageNumber"/>
        <w:noProof/>
        <w:sz w:val="24"/>
      </w:rPr>
      <w:t>17</w:t>
    </w:r>
    <w:r w:rsidRPr="00042DC1">
      <w:rPr>
        <w:rStyle w:val="PageNumber"/>
        <w:sz w:val="24"/>
      </w:rPr>
      <w:fldChar w:fldCharType="end"/>
    </w:r>
  </w:p>
  <w:p w14:paraId="0B7733FE" w14:textId="77777777" w:rsidR="00D2551B" w:rsidRPr="001C2576" w:rsidRDefault="00D2551B" w:rsidP="00D2551B">
    <w:pPr>
      <w:pStyle w:val="Footer"/>
      <w:pBdr>
        <w:top w:val="double" w:sz="4" w:space="1" w:color="auto"/>
      </w:pBdr>
      <w:rPr>
        <w:sz w:val="24"/>
        <w:lang w:val="en-US"/>
      </w:rPr>
    </w:pPr>
    <w:r w:rsidRPr="001C2576">
      <w:rPr>
        <w:sz w:val="24"/>
        <w:lang w:val="en-ID"/>
      </w:rPr>
      <w:t xml:space="preserve">IAPS 4.0 Program Pendidikan </w:t>
    </w:r>
    <w:proofErr w:type="spellStart"/>
    <w:r w:rsidRPr="001C2576">
      <w:rPr>
        <w:sz w:val="24"/>
        <w:lang w:val="en-ID"/>
      </w:rPr>
      <w:t>Profesi</w:t>
    </w:r>
    <w:proofErr w:type="spellEnd"/>
    <w:r w:rsidRPr="001C2576">
      <w:rPr>
        <w:sz w:val="24"/>
        <w:lang w:val="en-ID"/>
      </w:rPr>
      <w:t xml:space="preserve"> </w:t>
    </w:r>
    <w:proofErr w:type="spellStart"/>
    <w:r w:rsidRPr="001C2576">
      <w:rPr>
        <w:sz w:val="24"/>
        <w:lang w:val="en-ID"/>
      </w:rPr>
      <w:t>Arsitek</w:t>
    </w:r>
    <w:proofErr w:type="spellEnd"/>
    <w:r w:rsidRPr="001C2576">
      <w:rPr>
        <w:sz w:val="24"/>
        <w:lang w:val="en-ID"/>
      </w:rPr>
      <w:t xml:space="preserve"> - </w:t>
    </w:r>
    <w:r w:rsidRPr="001C2576">
      <w:rPr>
        <w:sz w:val="24"/>
      </w:rPr>
      <w:t>Kriteria dan Prosedur</w:t>
    </w:r>
  </w:p>
  <w:p w14:paraId="4EC1A5E7" w14:textId="77777777" w:rsidR="00A01C0B" w:rsidRPr="00042DC1" w:rsidRDefault="00A01C0B" w:rsidP="00042DC1">
    <w:pPr>
      <w:pStyle w:val="Footer"/>
      <w:pBdr>
        <w:top w:val="double" w:sz="4" w:space="1" w:color="auto"/>
      </w:pBdr>
      <w:rPr>
        <w:sz w:val="24"/>
      </w:rPr>
    </w:pPr>
  </w:p>
  <w:p w14:paraId="760669A7" w14:textId="77777777" w:rsidR="00A01C0B" w:rsidRPr="00042DC1" w:rsidRDefault="00A01C0B" w:rsidP="00042DC1">
    <w:pPr>
      <w:pStyle w:val="Footer"/>
      <w:pBdr>
        <w:top w:val="double" w:sz="4" w:space="1" w:color="auto"/>
      </w:pBdr>
      <w:ind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8DCB" w14:textId="77777777" w:rsidR="00DB09B7" w:rsidRDefault="00DB09B7">
      <w:r>
        <w:separator/>
      </w:r>
    </w:p>
  </w:footnote>
  <w:footnote w:type="continuationSeparator" w:id="0">
    <w:p w14:paraId="436177FD" w14:textId="77777777" w:rsidR="00DB09B7" w:rsidRDefault="00DB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5A67" w14:textId="77777777" w:rsidR="00A01C0B" w:rsidRPr="00107F00" w:rsidRDefault="00A01C0B" w:rsidP="00107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F17"/>
    <w:multiLevelType w:val="hybridMultilevel"/>
    <w:tmpl w:val="ED465470"/>
    <w:lvl w:ilvl="0" w:tplc="0409000F">
      <w:start w:val="1"/>
      <w:numFmt w:val="decimal"/>
      <w:lvlText w:val="%1."/>
      <w:lvlJc w:val="left"/>
      <w:pPr>
        <w:ind w:left="1080" w:hanging="360"/>
      </w:pPr>
      <w:rPr>
        <w:rFonts w:hint="default"/>
      </w:rPr>
    </w:lvl>
    <w:lvl w:ilvl="1" w:tplc="B9BAC8F8">
      <w:numFmt w:val="bullet"/>
      <w:lvlText w:val="-"/>
      <w:lvlJc w:val="left"/>
      <w:pPr>
        <w:ind w:left="1800" w:hanging="360"/>
      </w:pPr>
      <w:rPr>
        <w:rFonts w:ascii="Arial" w:eastAsia="Times New Roman" w:hAnsi="Arial" w:cs="Arial" w:hint="default"/>
      </w:rPr>
    </w:lvl>
    <w:lvl w:ilvl="2" w:tplc="E5A2251C">
      <w:start w:val="1"/>
      <w:numFmt w:val="decimal"/>
      <w:lvlText w:val="%3."/>
      <w:lvlJc w:val="left"/>
      <w:pPr>
        <w:ind w:left="2700" w:hanging="360"/>
      </w:pPr>
      <w:rPr>
        <w:rFonts w:hint="default"/>
      </w:rPr>
    </w:lvl>
    <w:lvl w:ilvl="3" w:tplc="00B2229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B6CC4"/>
    <w:multiLevelType w:val="hybridMultilevel"/>
    <w:tmpl w:val="AF829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F2420"/>
    <w:multiLevelType w:val="hybridMultilevel"/>
    <w:tmpl w:val="F370B290"/>
    <w:lvl w:ilvl="0" w:tplc="04090017">
      <w:start w:val="1"/>
      <w:numFmt w:val="lowerLetter"/>
      <w:lvlText w:val="%1)"/>
      <w:lvlJc w:val="left"/>
      <w:pPr>
        <w:ind w:left="1080" w:hanging="360"/>
      </w:pPr>
    </w:lvl>
    <w:lvl w:ilvl="1" w:tplc="B9BAC8F8">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212F4"/>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772527A"/>
    <w:multiLevelType w:val="hybridMultilevel"/>
    <w:tmpl w:val="98F0CECA"/>
    <w:lvl w:ilvl="0" w:tplc="04090019">
      <w:start w:val="1"/>
      <w:numFmt w:val="lowerLetter"/>
      <w:lvlText w:val="%1."/>
      <w:lvlJc w:val="left"/>
      <w:pPr>
        <w:ind w:left="9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93145"/>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21C53A1B"/>
    <w:multiLevelType w:val="hybridMultilevel"/>
    <w:tmpl w:val="BAC247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B260E20"/>
    <w:multiLevelType w:val="hybridMultilevel"/>
    <w:tmpl w:val="37D2C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665E94"/>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F946DE6"/>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31C9200E"/>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38461BEB"/>
    <w:multiLevelType w:val="hybridMultilevel"/>
    <w:tmpl w:val="9928FADA"/>
    <w:lvl w:ilvl="0" w:tplc="75D4CE6C">
      <w:start w:val="1"/>
      <w:numFmt w:val="decimal"/>
      <w:lvlText w:val="%1."/>
      <w:lvlJc w:val="left"/>
      <w:pPr>
        <w:ind w:left="941" w:hanging="360"/>
      </w:pPr>
      <w:rPr>
        <w:rFonts w:hint="default"/>
      </w:r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12" w15:restartNumberingAfterBreak="0">
    <w:nsid w:val="386A7ED9"/>
    <w:multiLevelType w:val="hybridMultilevel"/>
    <w:tmpl w:val="FFD413CE"/>
    <w:lvl w:ilvl="0" w:tplc="3B0A4560">
      <w:start w:val="1"/>
      <w:numFmt w:val="decimal"/>
      <w:lvlText w:val="%1."/>
      <w:lvlJc w:val="left"/>
      <w:pPr>
        <w:tabs>
          <w:tab w:val="num" w:pos="720"/>
        </w:tabs>
        <w:ind w:left="720" w:hanging="360"/>
      </w:pPr>
      <w:rPr>
        <w:rFonts w:hint="default"/>
      </w:rPr>
    </w:lvl>
    <w:lvl w:ilvl="1" w:tplc="D16E1D04">
      <w:numFmt w:val="none"/>
      <w:lvlText w:val=""/>
      <w:lvlJc w:val="left"/>
      <w:pPr>
        <w:tabs>
          <w:tab w:val="num" w:pos="360"/>
        </w:tabs>
      </w:pPr>
    </w:lvl>
    <w:lvl w:ilvl="2" w:tplc="92540BAE">
      <w:numFmt w:val="none"/>
      <w:lvlText w:val=""/>
      <w:lvlJc w:val="left"/>
      <w:pPr>
        <w:tabs>
          <w:tab w:val="num" w:pos="360"/>
        </w:tabs>
      </w:pPr>
    </w:lvl>
    <w:lvl w:ilvl="3" w:tplc="7CC4F582">
      <w:numFmt w:val="none"/>
      <w:lvlText w:val=""/>
      <w:lvlJc w:val="left"/>
      <w:pPr>
        <w:tabs>
          <w:tab w:val="num" w:pos="360"/>
        </w:tabs>
      </w:pPr>
    </w:lvl>
    <w:lvl w:ilvl="4" w:tplc="097C234E">
      <w:numFmt w:val="none"/>
      <w:lvlText w:val=""/>
      <w:lvlJc w:val="left"/>
      <w:pPr>
        <w:tabs>
          <w:tab w:val="num" w:pos="360"/>
        </w:tabs>
      </w:pPr>
    </w:lvl>
    <w:lvl w:ilvl="5" w:tplc="C22246CA">
      <w:numFmt w:val="none"/>
      <w:lvlText w:val=""/>
      <w:lvlJc w:val="left"/>
      <w:pPr>
        <w:tabs>
          <w:tab w:val="num" w:pos="360"/>
        </w:tabs>
      </w:pPr>
    </w:lvl>
    <w:lvl w:ilvl="6" w:tplc="07DA9B0C">
      <w:numFmt w:val="none"/>
      <w:lvlText w:val=""/>
      <w:lvlJc w:val="left"/>
      <w:pPr>
        <w:tabs>
          <w:tab w:val="num" w:pos="360"/>
        </w:tabs>
      </w:pPr>
    </w:lvl>
    <w:lvl w:ilvl="7" w:tplc="9D9609B6">
      <w:numFmt w:val="none"/>
      <w:lvlText w:val=""/>
      <w:lvlJc w:val="left"/>
      <w:pPr>
        <w:tabs>
          <w:tab w:val="num" w:pos="360"/>
        </w:tabs>
      </w:pPr>
    </w:lvl>
    <w:lvl w:ilvl="8" w:tplc="0172C24A">
      <w:numFmt w:val="none"/>
      <w:lvlText w:val=""/>
      <w:lvlJc w:val="left"/>
      <w:pPr>
        <w:tabs>
          <w:tab w:val="num" w:pos="360"/>
        </w:tabs>
      </w:pPr>
    </w:lvl>
  </w:abstractNum>
  <w:abstractNum w:abstractNumId="13" w15:restartNumberingAfterBreak="0">
    <w:nsid w:val="38ED10BD"/>
    <w:multiLevelType w:val="hybridMultilevel"/>
    <w:tmpl w:val="BAC247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5B7F91"/>
    <w:multiLevelType w:val="hybridMultilevel"/>
    <w:tmpl w:val="7F5A02FE"/>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F6D6CEE"/>
    <w:multiLevelType w:val="hybridMultilevel"/>
    <w:tmpl w:val="7242B46C"/>
    <w:lvl w:ilvl="0" w:tplc="0C090019">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07A5883"/>
    <w:multiLevelType w:val="hybridMultilevel"/>
    <w:tmpl w:val="5DEC7F4C"/>
    <w:lvl w:ilvl="0" w:tplc="04090019">
      <w:start w:val="1"/>
      <w:numFmt w:val="lowerLetter"/>
      <w:lvlText w:val="%1."/>
      <w:lvlJc w:val="left"/>
      <w:pPr>
        <w:tabs>
          <w:tab w:val="num" w:pos="720"/>
        </w:tabs>
        <w:ind w:left="720" w:hanging="360"/>
      </w:pPr>
      <w:rPr>
        <w:rFonts w:hint="default"/>
      </w:rPr>
    </w:lvl>
    <w:lvl w:ilvl="1" w:tplc="2930641C">
      <w:start w:val="2"/>
      <w:numFmt w:val="upperRoman"/>
      <w:pStyle w:val="Heading9"/>
      <w:lvlText w:val="%2"/>
      <w:lvlJc w:val="left"/>
      <w:pPr>
        <w:tabs>
          <w:tab w:val="num" w:pos="1440"/>
        </w:tabs>
        <w:ind w:left="1060" w:hanging="34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3456462"/>
    <w:multiLevelType w:val="hybridMultilevel"/>
    <w:tmpl w:val="316EB438"/>
    <w:lvl w:ilvl="0" w:tplc="04090019">
      <w:start w:val="1"/>
      <w:numFmt w:val="lowerLetter"/>
      <w:lvlText w:val="%1."/>
      <w:lvlJc w:val="left"/>
      <w:pPr>
        <w:ind w:left="1080" w:hanging="360"/>
      </w:pPr>
    </w:lvl>
    <w:lvl w:ilvl="1" w:tplc="38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44321C"/>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44814B97"/>
    <w:multiLevelType w:val="hybridMultilevel"/>
    <w:tmpl w:val="5F1049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44C88"/>
    <w:multiLevelType w:val="hybridMultilevel"/>
    <w:tmpl w:val="8108A6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16726"/>
    <w:multiLevelType w:val="hybridMultilevel"/>
    <w:tmpl w:val="E0C21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D5776"/>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4C05136B"/>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4E2A6B02"/>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54A7458B"/>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6D110643"/>
    <w:multiLevelType w:val="hybridMultilevel"/>
    <w:tmpl w:val="BAC24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56C9B"/>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73851487"/>
    <w:multiLevelType w:val="hybridMultilevel"/>
    <w:tmpl w:val="6530519A"/>
    <w:lvl w:ilvl="0" w:tplc="0409000F">
      <w:start w:val="1"/>
      <w:numFmt w:val="decimal"/>
      <w:lvlText w:val="%1."/>
      <w:lvlJc w:val="left"/>
      <w:pPr>
        <w:ind w:left="360" w:hanging="360"/>
      </w:pPr>
      <w:rPr>
        <w:rFonts w:hint="default"/>
      </w:rPr>
    </w:lvl>
    <w:lvl w:ilvl="1" w:tplc="B9BAC8F8">
      <w:numFmt w:val="bullet"/>
      <w:lvlText w:val="-"/>
      <w:lvlJc w:val="left"/>
      <w:pPr>
        <w:ind w:left="1080" w:hanging="360"/>
      </w:pPr>
      <w:rPr>
        <w:rFonts w:ascii="Arial" w:eastAsia="Times New Roman" w:hAnsi="Arial" w:cs="Arial" w:hint="default"/>
      </w:rPr>
    </w:lvl>
    <w:lvl w:ilvl="2" w:tplc="E5A2251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1F2230"/>
    <w:multiLevelType w:val="hybridMultilevel"/>
    <w:tmpl w:val="7286E4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900B1"/>
    <w:multiLevelType w:val="hybridMultilevel"/>
    <w:tmpl w:val="E02C993C"/>
    <w:lvl w:ilvl="0" w:tplc="B9BAC8F8">
      <w:numFmt w:val="bullet"/>
      <w:lvlText w:val="-"/>
      <w:lvlJc w:val="left"/>
      <w:pPr>
        <w:ind w:left="1080" w:hanging="360"/>
      </w:pPr>
      <w:rPr>
        <w:rFonts w:ascii="Arial" w:eastAsia="Times New Roman" w:hAnsi="Arial" w:cs="Arial" w:hint="default"/>
      </w:rPr>
    </w:lvl>
    <w:lvl w:ilvl="1" w:tplc="B9BAC8F8">
      <w:numFmt w:val="bullet"/>
      <w:lvlText w:val="-"/>
      <w:lvlJc w:val="left"/>
      <w:pPr>
        <w:ind w:left="1800" w:hanging="360"/>
      </w:pPr>
      <w:rPr>
        <w:rFonts w:ascii="Arial" w:eastAsia="Times New Roman" w:hAnsi="Arial" w:cs="Arial" w:hint="default"/>
      </w:rPr>
    </w:lvl>
    <w:lvl w:ilvl="2" w:tplc="E5A2251C">
      <w:start w:val="1"/>
      <w:numFmt w:val="decimal"/>
      <w:lvlText w:val="%3."/>
      <w:lvlJc w:val="left"/>
      <w:pPr>
        <w:ind w:left="2700" w:hanging="360"/>
      </w:pPr>
      <w:rPr>
        <w:rFonts w:hint="default"/>
      </w:rPr>
    </w:lvl>
    <w:lvl w:ilvl="3" w:tplc="00B2229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292D46"/>
    <w:multiLevelType w:val="hybridMultilevel"/>
    <w:tmpl w:val="23724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2A2BC3"/>
    <w:multiLevelType w:val="hybridMultilevel"/>
    <w:tmpl w:val="3A7632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F28FF"/>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7EAF58A5"/>
    <w:multiLevelType w:val="hybridMultilevel"/>
    <w:tmpl w:val="DF820DA8"/>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7F7E471E"/>
    <w:multiLevelType w:val="hybridMultilevel"/>
    <w:tmpl w:val="27A2F0CC"/>
    <w:lvl w:ilvl="0" w:tplc="98E65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8244789">
    <w:abstractNumId w:val="12"/>
  </w:num>
  <w:num w:numId="2" w16cid:durableId="669914182">
    <w:abstractNumId w:val="16"/>
  </w:num>
  <w:num w:numId="3" w16cid:durableId="2024014278">
    <w:abstractNumId w:val="7"/>
  </w:num>
  <w:num w:numId="4" w16cid:durableId="40448000">
    <w:abstractNumId w:val="19"/>
  </w:num>
  <w:num w:numId="5" w16cid:durableId="2023699242">
    <w:abstractNumId w:val="29"/>
  </w:num>
  <w:num w:numId="6" w16cid:durableId="1972854927">
    <w:abstractNumId w:val="1"/>
  </w:num>
  <w:num w:numId="7" w16cid:durableId="1869021708">
    <w:abstractNumId w:val="20"/>
  </w:num>
  <w:num w:numId="8" w16cid:durableId="1346904653">
    <w:abstractNumId w:val="26"/>
  </w:num>
  <w:num w:numId="9" w16cid:durableId="1773743250">
    <w:abstractNumId w:val="32"/>
  </w:num>
  <w:num w:numId="10" w16cid:durableId="1285580289">
    <w:abstractNumId w:val="11"/>
  </w:num>
  <w:num w:numId="11" w16cid:durableId="15271593">
    <w:abstractNumId w:val="4"/>
  </w:num>
  <w:num w:numId="12" w16cid:durableId="303193381">
    <w:abstractNumId w:val="31"/>
  </w:num>
  <w:num w:numId="13" w16cid:durableId="1118986228">
    <w:abstractNumId w:val="2"/>
  </w:num>
  <w:num w:numId="14" w16cid:durableId="2021926584">
    <w:abstractNumId w:val="30"/>
  </w:num>
  <w:num w:numId="15" w16cid:durableId="1026255218">
    <w:abstractNumId w:val="28"/>
  </w:num>
  <w:num w:numId="16" w16cid:durableId="1344629552">
    <w:abstractNumId w:val="0"/>
  </w:num>
  <w:num w:numId="17" w16cid:durableId="1706368474">
    <w:abstractNumId w:val="17"/>
  </w:num>
  <w:num w:numId="18" w16cid:durableId="2026980563">
    <w:abstractNumId w:val="21"/>
  </w:num>
  <w:num w:numId="19" w16cid:durableId="1252469363">
    <w:abstractNumId w:val="13"/>
  </w:num>
  <w:num w:numId="20" w16cid:durableId="434324396">
    <w:abstractNumId w:val="9"/>
  </w:num>
  <w:num w:numId="21" w16cid:durableId="1929607758">
    <w:abstractNumId w:val="10"/>
  </w:num>
  <w:num w:numId="22" w16cid:durableId="1945577094">
    <w:abstractNumId w:val="34"/>
  </w:num>
  <w:num w:numId="23" w16cid:durableId="1574895771">
    <w:abstractNumId w:val="24"/>
  </w:num>
  <w:num w:numId="24" w16cid:durableId="776675651">
    <w:abstractNumId w:val="8"/>
  </w:num>
  <w:num w:numId="25" w16cid:durableId="1893803806">
    <w:abstractNumId w:val="3"/>
  </w:num>
  <w:num w:numId="26" w16cid:durableId="1393192179">
    <w:abstractNumId w:val="27"/>
  </w:num>
  <w:num w:numId="27" w16cid:durableId="752314826">
    <w:abstractNumId w:val="5"/>
  </w:num>
  <w:num w:numId="28" w16cid:durableId="1684160853">
    <w:abstractNumId w:val="22"/>
  </w:num>
  <w:num w:numId="29" w16cid:durableId="1473861145">
    <w:abstractNumId w:val="25"/>
  </w:num>
  <w:num w:numId="30" w16cid:durableId="1350107893">
    <w:abstractNumId w:val="18"/>
  </w:num>
  <w:num w:numId="31" w16cid:durableId="1691447586">
    <w:abstractNumId w:val="23"/>
  </w:num>
  <w:num w:numId="32" w16cid:durableId="199361303">
    <w:abstractNumId w:val="33"/>
  </w:num>
  <w:num w:numId="33" w16cid:durableId="637607877">
    <w:abstractNumId w:val="35"/>
  </w:num>
  <w:num w:numId="34" w16cid:durableId="1774544737">
    <w:abstractNumId w:val="14"/>
  </w:num>
  <w:num w:numId="35" w16cid:durableId="934096733">
    <w:abstractNumId w:val="15"/>
  </w:num>
  <w:num w:numId="36" w16cid:durableId="139173218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68"/>
    <w:rsid w:val="00002DD2"/>
    <w:rsid w:val="00003E7C"/>
    <w:rsid w:val="000065F1"/>
    <w:rsid w:val="00007300"/>
    <w:rsid w:val="00010302"/>
    <w:rsid w:val="000126FE"/>
    <w:rsid w:val="000140FC"/>
    <w:rsid w:val="0002126C"/>
    <w:rsid w:val="00025D8A"/>
    <w:rsid w:val="00031440"/>
    <w:rsid w:val="00040424"/>
    <w:rsid w:val="00042DC1"/>
    <w:rsid w:val="000625C2"/>
    <w:rsid w:val="00063A17"/>
    <w:rsid w:val="00064380"/>
    <w:rsid w:val="00066667"/>
    <w:rsid w:val="00066F3D"/>
    <w:rsid w:val="000723B6"/>
    <w:rsid w:val="000739F5"/>
    <w:rsid w:val="00073D17"/>
    <w:rsid w:val="00074F44"/>
    <w:rsid w:val="000833AA"/>
    <w:rsid w:val="00091B70"/>
    <w:rsid w:val="00092DDB"/>
    <w:rsid w:val="00094A08"/>
    <w:rsid w:val="000A189A"/>
    <w:rsid w:val="000A4CDF"/>
    <w:rsid w:val="000A5AC5"/>
    <w:rsid w:val="000A73CC"/>
    <w:rsid w:val="000C156B"/>
    <w:rsid w:val="000C7342"/>
    <w:rsid w:val="000D2D99"/>
    <w:rsid w:val="000E07F0"/>
    <w:rsid w:val="000E1658"/>
    <w:rsid w:val="000E6AA9"/>
    <w:rsid w:val="000E6C13"/>
    <w:rsid w:val="000F09F6"/>
    <w:rsid w:val="000F49F9"/>
    <w:rsid w:val="000F7DA9"/>
    <w:rsid w:val="001050D7"/>
    <w:rsid w:val="00107F00"/>
    <w:rsid w:val="00116225"/>
    <w:rsid w:val="001205A9"/>
    <w:rsid w:val="00123BCF"/>
    <w:rsid w:val="00125B40"/>
    <w:rsid w:val="00133460"/>
    <w:rsid w:val="00133FE0"/>
    <w:rsid w:val="0013632D"/>
    <w:rsid w:val="001368C8"/>
    <w:rsid w:val="00137768"/>
    <w:rsid w:val="00141B60"/>
    <w:rsid w:val="00141BA8"/>
    <w:rsid w:val="001447F1"/>
    <w:rsid w:val="0014506E"/>
    <w:rsid w:val="001475DA"/>
    <w:rsid w:val="001538E5"/>
    <w:rsid w:val="00160DCD"/>
    <w:rsid w:val="001617ED"/>
    <w:rsid w:val="0016264E"/>
    <w:rsid w:val="00163171"/>
    <w:rsid w:val="00164F5F"/>
    <w:rsid w:val="00171F4A"/>
    <w:rsid w:val="00172F22"/>
    <w:rsid w:val="00176315"/>
    <w:rsid w:val="00180212"/>
    <w:rsid w:val="001818BF"/>
    <w:rsid w:val="00190369"/>
    <w:rsid w:val="0019422A"/>
    <w:rsid w:val="00196D07"/>
    <w:rsid w:val="001B137E"/>
    <w:rsid w:val="001B2EBB"/>
    <w:rsid w:val="001B3D2F"/>
    <w:rsid w:val="001C2576"/>
    <w:rsid w:val="001C4002"/>
    <w:rsid w:val="001D0824"/>
    <w:rsid w:val="001D643F"/>
    <w:rsid w:val="001E5252"/>
    <w:rsid w:val="001E59BA"/>
    <w:rsid w:val="001F23E4"/>
    <w:rsid w:val="001F6A7B"/>
    <w:rsid w:val="00202690"/>
    <w:rsid w:val="00204303"/>
    <w:rsid w:val="00205CD3"/>
    <w:rsid w:val="00206C58"/>
    <w:rsid w:val="002321CC"/>
    <w:rsid w:val="00242B6A"/>
    <w:rsid w:val="00246062"/>
    <w:rsid w:val="00251375"/>
    <w:rsid w:val="00251E2A"/>
    <w:rsid w:val="00252172"/>
    <w:rsid w:val="00260B36"/>
    <w:rsid w:val="002614A8"/>
    <w:rsid w:val="00266DE2"/>
    <w:rsid w:val="002716AB"/>
    <w:rsid w:val="00272867"/>
    <w:rsid w:val="00280CEA"/>
    <w:rsid w:val="00283024"/>
    <w:rsid w:val="00287538"/>
    <w:rsid w:val="002A0FC1"/>
    <w:rsid w:val="002A20E3"/>
    <w:rsid w:val="002B09A9"/>
    <w:rsid w:val="002B196C"/>
    <w:rsid w:val="002B4844"/>
    <w:rsid w:val="002B55BD"/>
    <w:rsid w:val="002C2776"/>
    <w:rsid w:val="002C355C"/>
    <w:rsid w:val="002C3EA5"/>
    <w:rsid w:val="002C6478"/>
    <w:rsid w:val="002C6D71"/>
    <w:rsid w:val="002D09D3"/>
    <w:rsid w:val="002D18B9"/>
    <w:rsid w:val="002D6718"/>
    <w:rsid w:val="002D6F81"/>
    <w:rsid w:val="002D72AB"/>
    <w:rsid w:val="002E06BE"/>
    <w:rsid w:val="002E0954"/>
    <w:rsid w:val="002E7242"/>
    <w:rsid w:val="002F105C"/>
    <w:rsid w:val="002F4A4C"/>
    <w:rsid w:val="002F4B30"/>
    <w:rsid w:val="00300BB6"/>
    <w:rsid w:val="00301372"/>
    <w:rsid w:val="00303DE9"/>
    <w:rsid w:val="00307EE2"/>
    <w:rsid w:val="003125B1"/>
    <w:rsid w:val="00316130"/>
    <w:rsid w:val="003207DF"/>
    <w:rsid w:val="00325660"/>
    <w:rsid w:val="00343564"/>
    <w:rsid w:val="003447B4"/>
    <w:rsid w:val="00352897"/>
    <w:rsid w:val="00362213"/>
    <w:rsid w:val="003858C8"/>
    <w:rsid w:val="0038687C"/>
    <w:rsid w:val="00386D8B"/>
    <w:rsid w:val="00392867"/>
    <w:rsid w:val="00393D29"/>
    <w:rsid w:val="00396DD1"/>
    <w:rsid w:val="003A2239"/>
    <w:rsid w:val="003A6A65"/>
    <w:rsid w:val="003B04FE"/>
    <w:rsid w:val="003B1587"/>
    <w:rsid w:val="003B1CE5"/>
    <w:rsid w:val="003B2A9D"/>
    <w:rsid w:val="003B5353"/>
    <w:rsid w:val="003B5EC8"/>
    <w:rsid w:val="003C0173"/>
    <w:rsid w:val="003C4864"/>
    <w:rsid w:val="003D0D33"/>
    <w:rsid w:val="003D1102"/>
    <w:rsid w:val="003E12BD"/>
    <w:rsid w:val="003E4038"/>
    <w:rsid w:val="003F398B"/>
    <w:rsid w:val="003F4B9B"/>
    <w:rsid w:val="003F6B7A"/>
    <w:rsid w:val="00402257"/>
    <w:rsid w:val="00403415"/>
    <w:rsid w:val="00405F81"/>
    <w:rsid w:val="0040650F"/>
    <w:rsid w:val="004073ED"/>
    <w:rsid w:val="00412D18"/>
    <w:rsid w:val="004140CD"/>
    <w:rsid w:val="00416735"/>
    <w:rsid w:val="00421589"/>
    <w:rsid w:val="00424036"/>
    <w:rsid w:val="004301D2"/>
    <w:rsid w:val="004323B2"/>
    <w:rsid w:val="00433E5B"/>
    <w:rsid w:val="00441293"/>
    <w:rsid w:val="00441A06"/>
    <w:rsid w:val="00442C00"/>
    <w:rsid w:val="00443DD8"/>
    <w:rsid w:val="004443E5"/>
    <w:rsid w:val="00445A56"/>
    <w:rsid w:val="00445F2B"/>
    <w:rsid w:val="0045129F"/>
    <w:rsid w:val="00454EC3"/>
    <w:rsid w:val="004552C6"/>
    <w:rsid w:val="00460AC4"/>
    <w:rsid w:val="004626B3"/>
    <w:rsid w:val="00466FC8"/>
    <w:rsid w:val="00467A08"/>
    <w:rsid w:val="00476CCE"/>
    <w:rsid w:val="00477493"/>
    <w:rsid w:val="004813F1"/>
    <w:rsid w:val="00481C5B"/>
    <w:rsid w:val="00485095"/>
    <w:rsid w:val="00491263"/>
    <w:rsid w:val="00493A89"/>
    <w:rsid w:val="00494472"/>
    <w:rsid w:val="004A55BF"/>
    <w:rsid w:val="004A6DE5"/>
    <w:rsid w:val="004B2652"/>
    <w:rsid w:val="004B550C"/>
    <w:rsid w:val="004B7AD4"/>
    <w:rsid w:val="004D2B27"/>
    <w:rsid w:val="004D2E67"/>
    <w:rsid w:val="004E2546"/>
    <w:rsid w:val="004F1EC8"/>
    <w:rsid w:val="004F3C56"/>
    <w:rsid w:val="004F5DAD"/>
    <w:rsid w:val="00503E55"/>
    <w:rsid w:val="00503FBB"/>
    <w:rsid w:val="00505DFC"/>
    <w:rsid w:val="00511D4A"/>
    <w:rsid w:val="00512F4D"/>
    <w:rsid w:val="00517443"/>
    <w:rsid w:val="005216DE"/>
    <w:rsid w:val="00521E36"/>
    <w:rsid w:val="00522D55"/>
    <w:rsid w:val="0052537E"/>
    <w:rsid w:val="005270CC"/>
    <w:rsid w:val="00532E48"/>
    <w:rsid w:val="005350D0"/>
    <w:rsid w:val="005362E8"/>
    <w:rsid w:val="00540FBE"/>
    <w:rsid w:val="005456AE"/>
    <w:rsid w:val="00545DDE"/>
    <w:rsid w:val="00550F08"/>
    <w:rsid w:val="00557770"/>
    <w:rsid w:val="00563895"/>
    <w:rsid w:val="00571D15"/>
    <w:rsid w:val="0057354B"/>
    <w:rsid w:val="005903D7"/>
    <w:rsid w:val="00590F3D"/>
    <w:rsid w:val="00592F84"/>
    <w:rsid w:val="00595AE6"/>
    <w:rsid w:val="005966F6"/>
    <w:rsid w:val="005A1488"/>
    <w:rsid w:val="005A6399"/>
    <w:rsid w:val="005A6808"/>
    <w:rsid w:val="005B07D3"/>
    <w:rsid w:val="005B2987"/>
    <w:rsid w:val="005C1264"/>
    <w:rsid w:val="005E726D"/>
    <w:rsid w:val="005E74A4"/>
    <w:rsid w:val="005F3593"/>
    <w:rsid w:val="005F42DE"/>
    <w:rsid w:val="00603044"/>
    <w:rsid w:val="00606EB0"/>
    <w:rsid w:val="00610B07"/>
    <w:rsid w:val="006155C1"/>
    <w:rsid w:val="00615D7D"/>
    <w:rsid w:val="00622CCE"/>
    <w:rsid w:val="006247D2"/>
    <w:rsid w:val="00627209"/>
    <w:rsid w:val="00627554"/>
    <w:rsid w:val="00627B60"/>
    <w:rsid w:val="00635043"/>
    <w:rsid w:val="0063648A"/>
    <w:rsid w:val="0064057F"/>
    <w:rsid w:val="006424B8"/>
    <w:rsid w:val="006433FD"/>
    <w:rsid w:val="00651AD1"/>
    <w:rsid w:val="0065304B"/>
    <w:rsid w:val="00663655"/>
    <w:rsid w:val="00666A3C"/>
    <w:rsid w:val="0067065A"/>
    <w:rsid w:val="006718AF"/>
    <w:rsid w:val="006744AC"/>
    <w:rsid w:val="006747DB"/>
    <w:rsid w:val="00675271"/>
    <w:rsid w:val="00675BC0"/>
    <w:rsid w:val="00677709"/>
    <w:rsid w:val="00685D60"/>
    <w:rsid w:val="00687B06"/>
    <w:rsid w:val="00691000"/>
    <w:rsid w:val="00692D14"/>
    <w:rsid w:val="00692E96"/>
    <w:rsid w:val="00693CB3"/>
    <w:rsid w:val="00695DBA"/>
    <w:rsid w:val="006A3446"/>
    <w:rsid w:val="006A680E"/>
    <w:rsid w:val="006A7A6C"/>
    <w:rsid w:val="006B03F7"/>
    <w:rsid w:val="006B1A41"/>
    <w:rsid w:val="006B56B4"/>
    <w:rsid w:val="006B67F9"/>
    <w:rsid w:val="006B6E68"/>
    <w:rsid w:val="006C0215"/>
    <w:rsid w:val="006C1FC6"/>
    <w:rsid w:val="006C2BEF"/>
    <w:rsid w:val="006C7F6B"/>
    <w:rsid w:val="006D0EB2"/>
    <w:rsid w:val="006D233F"/>
    <w:rsid w:val="006D3718"/>
    <w:rsid w:val="006D77FF"/>
    <w:rsid w:val="006E356C"/>
    <w:rsid w:val="006E5E93"/>
    <w:rsid w:val="006E5F02"/>
    <w:rsid w:val="006F637F"/>
    <w:rsid w:val="006F6606"/>
    <w:rsid w:val="006F718F"/>
    <w:rsid w:val="006F7B0A"/>
    <w:rsid w:val="007141C5"/>
    <w:rsid w:val="00722018"/>
    <w:rsid w:val="0072208A"/>
    <w:rsid w:val="00724394"/>
    <w:rsid w:val="007247BE"/>
    <w:rsid w:val="007337C3"/>
    <w:rsid w:val="00734D4C"/>
    <w:rsid w:val="00735A67"/>
    <w:rsid w:val="007426C3"/>
    <w:rsid w:val="00743250"/>
    <w:rsid w:val="00745C6E"/>
    <w:rsid w:val="00746407"/>
    <w:rsid w:val="0074764E"/>
    <w:rsid w:val="00753783"/>
    <w:rsid w:val="00755EBD"/>
    <w:rsid w:val="00760843"/>
    <w:rsid w:val="00763DEB"/>
    <w:rsid w:val="0076579F"/>
    <w:rsid w:val="00767DDC"/>
    <w:rsid w:val="00770957"/>
    <w:rsid w:val="00770B98"/>
    <w:rsid w:val="00776E36"/>
    <w:rsid w:val="007778FF"/>
    <w:rsid w:val="00780A28"/>
    <w:rsid w:val="007814EF"/>
    <w:rsid w:val="00785256"/>
    <w:rsid w:val="007912EE"/>
    <w:rsid w:val="00796733"/>
    <w:rsid w:val="00797B5E"/>
    <w:rsid w:val="007B0070"/>
    <w:rsid w:val="007B20A5"/>
    <w:rsid w:val="007C204D"/>
    <w:rsid w:val="007C35EF"/>
    <w:rsid w:val="007D163F"/>
    <w:rsid w:val="007D3581"/>
    <w:rsid w:val="007D44E9"/>
    <w:rsid w:val="007D4F81"/>
    <w:rsid w:val="007D533F"/>
    <w:rsid w:val="007D653C"/>
    <w:rsid w:val="007D7C6C"/>
    <w:rsid w:val="007E0AB2"/>
    <w:rsid w:val="007E152C"/>
    <w:rsid w:val="007E6B4B"/>
    <w:rsid w:val="007E7449"/>
    <w:rsid w:val="007F42FB"/>
    <w:rsid w:val="007F46BA"/>
    <w:rsid w:val="007F5BF5"/>
    <w:rsid w:val="0080091C"/>
    <w:rsid w:val="00804E5E"/>
    <w:rsid w:val="00810A46"/>
    <w:rsid w:val="00811B73"/>
    <w:rsid w:val="00813D36"/>
    <w:rsid w:val="00817CB2"/>
    <w:rsid w:val="0082350C"/>
    <w:rsid w:val="0082370B"/>
    <w:rsid w:val="00823EB8"/>
    <w:rsid w:val="0082457D"/>
    <w:rsid w:val="00826897"/>
    <w:rsid w:val="00840094"/>
    <w:rsid w:val="00843218"/>
    <w:rsid w:val="00843CBF"/>
    <w:rsid w:val="00846539"/>
    <w:rsid w:val="00857763"/>
    <w:rsid w:val="0086187B"/>
    <w:rsid w:val="00862DA5"/>
    <w:rsid w:val="00864BF3"/>
    <w:rsid w:val="0086727B"/>
    <w:rsid w:val="00875F0D"/>
    <w:rsid w:val="008779FE"/>
    <w:rsid w:val="00881AC7"/>
    <w:rsid w:val="00881BD1"/>
    <w:rsid w:val="00882037"/>
    <w:rsid w:val="008871C3"/>
    <w:rsid w:val="008872CE"/>
    <w:rsid w:val="00887529"/>
    <w:rsid w:val="008939C5"/>
    <w:rsid w:val="008942BE"/>
    <w:rsid w:val="008978BA"/>
    <w:rsid w:val="008A0C43"/>
    <w:rsid w:val="008A597C"/>
    <w:rsid w:val="008A6E23"/>
    <w:rsid w:val="008B165D"/>
    <w:rsid w:val="008B1A8F"/>
    <w:rsid w:val="008B47BD"/>
    <w:rsid w:val="008C4D28"/>
    <w:rsid w:val="008C6B28"/>
    <w:rsid w:val="008D79B7"/>
    <w:rsid w:val="008D7D7D"/>
    <w:rsid w:val="008E4CF9"/>
    <w:rsid w:val="008F2E8B"/>
    <w:rsid w:val="008F79D7"/>
    <w:rsid w:val="009018BC"/>
    <w:rsid w:val="009067BC"/>
    <w:rsid w:val="009121B7"/>
    <w:rsid w:val="00913112"/>
    <w:rsid w:val="00933B1A"/>
    <w:rsid w:val="00933C52"/>
    <w:rsid w:val="00935F5A"/>
    <w:rsid w:val="00941AB8"/>
    <w:rsid w:val="009429AB"/>
    <w:rsid w:val="00943395"/>
    <w:rsid w:val="0094447D"/>
    <w:rsid w:val="00945683"/>
    <w:rsid w:val="0094772F"/>
    <w:rsid w:val="00962422"/>
    <w:rsid w:val="00964DAF"/>
    <w:rsid w:val="00972DE2"/>
    <w:rsid w:val="00975C34"/>
    <w:rsid w:val="009761FE"/>
    <w:rsid w:val="00976754"/>
    <w:rsid w:val="00977B47"/>
    <w:rsid w:val="0098274C"/>
    <w:rsid w:val="00982C02"/>
    <w:rsid w:val="0098435A"/>
    <w:rsid w:val="009909F1"/>
    <w:rsid w:val="00991223"/>
    <w:rsid w:val="0099150C"/>
    <w:rsid w:val="00997FFC"/>
    <w:rsid w:val="009B1ECA"/>
    <w:rsid w:val="009C7224"/>
    <w:rsid w:val="009C75B2"/>
    <w:rsid w:val="009D00A4"/>
    <w:rsid w:val="009D0191"/>
    <w:rsid w:val="009D06C1"/>
    <w:rsid w:val="009D0CBE"/>
    <w:rsid w:val="009D17B5"/>
    <w:rsid w:val="009D664C"/>
    <w:rsid w:val="009D6CE8"/>
    <w:rsid w:val="009D7BC8"/>
    <w:rsid w:val="009E0BE7"/>
    <w:rsid w:val="009E47F1"/>
    <w:rsid w:val="009F2FA0"/>
    <w:rsid w:val="009F3B96"/>
    <w:rsid w:val="00A01C0B"/>
    <w:rsid w:val="00A03010"/>
    <w:rsid w:val="00A17F0A"/>
    <w:rsid w:val="00A251DA"/>
    <w:rsid w:val="00A26385"/>
    <w:rsid w:val="00A271CC"/>
    <w:rsid w:val="00A30B72"/>
    <w:rsid w:val="00A3793E"/>
    <w:rsid w:val="00A4121F"/>
    <w:rsid w:val="00A44660"/>
    <w:rsid w:val="00A51FD0"/>
    <w:rsid w:val="00A5464E"/>
    <w:rsid w:val="00A626D5"/>
    <w:rsid w:val="00A72191"/>
    <w:rsid w:val="00A77342"/>
    <w:rsid w:val="00A84A62"/>
    <w:rsid w:val="00A92344"/>
    <w:rsid w:val="00A97537"/>
    <w:rsid w:val="00AA5CBB"/>
    <w:rsid w:val="00AB0B54"/>
    <w:rsid w:val="00AB4BFD"/>
    <w:rsid w:val="00AC07CB"/>
    <w:rsid w:val="00AC4438"/>
    <w:rsid w:val="00AC4742"/>
    <w:rsid w:val="00AC4798"/>
    <w:rsid w:val="00AC55E9"/>
    <w:rsid w:val="00AC731D"/>
    <w:rsid w:val="00AD1903"/>
    <w:rsid w:val="00AD1E94"/>
    <w:rsid w:val="00AD41D6"/>
    <w:rsid w:val="00AD6CB9"/>
    <w:rsid w:val="00AE6BB3"/>
    <w:rsid w:val="00AE6D28"/>
    <w:rsid w:val="00AF73F1"/>
    <w:rsid w:val="00B0019E"/>
    <w:rsid w:val="00B017F6"/>
    <w:rsid w:val="00B04E0D"/>
    <w:rsid w:val="00B06FF7"/>
    <w:rsid w:val="00B110D9"/>
    <w:rsid w:val="00B11501"/>
    <w:rsid w:val="00B11C3C"/>
    <w:rsid w:val="00B125E7"/>
    <w:rsid w:val="00B14C45"/>
    <w:rsid w:val="00B17F1F"/>
    <w:rsid w:val="00B26849"/>
    <w:rsid w:val="00B26A7F"/>
    <w:rsid w:val="00B34903"/>
    <w:rsid w:val="00B51989"/>
    <w:rsid w:val="00B519F7"/>
    <w:rsid w:val="00B653E1"/>
    <w:rsid w:val="00B70476"/>
    <w:rsid w:val="00B80C6F"/>
    <w:rsid w:val="00B812C0"/>
    <w:rsid w:val="00BA5202"/>
    <w:rsid w:val="00BB0DFF"/>
    <w:rsid w:val="00BB532F"/>
    <w:rsid w:val="00BB6F7D"/>
    <w:rsid w:val="00BC3202"/>
    <w:rsid w:val="00BD474A"/>
    <w:rsid w:val="00BE1432"/>
    <w:rsid w:val="00BF62EA"/>
    <w:rsid w:val="00BF6980"/>
    <w:rsid w:val="00C0320C"/>
    <w:rsid w:val="00C0359D"/>
    <w:rsid w:val="00C0542B"/>
    <w:rsid w:val="00C15256"/>
    <w:rsid w:val="00C1655E"/>
    <w:rsid w:val="00C22028"/>
    <w:rsid w:val="00C265F7"/>
    <w:rsid w:val="00C325DB"/>
    <w:rsid w:val="00C329F6"/>
    <w:rsid w:val="00C33FCD"/>
    <w:rsid w:val="00C35B81"/>
    <w:rsid w:val="00C4001A"/>
    <w:rsid w:val="00C43D79"/>
    <w:rsid w:val="00C4499C"/>
    <w:rsid w:val="00C4549F"/>
    <w:rsid w:val="00C55648"/>
    <w:rsid w:val="00C66408"/>
    <w:rsid w:val="00C71C61"/>
    <w:rsid w:val="00C7427E"/>
    <w:rsid w:val="00C74DFC"/>
    <w:rsid w:val="00C775F1"/>
    <w:rsid w:val="00C77855"/>
    <w:rsid w:val="00C8714B"/>
    <w:rsid w:val="00C8774D"/>
    <w:rsid w:val="00C877FD"/>
    <w:rsid w:val="00C90227"/>
    <w:rsid w:val="00C93E21"/>
    <w:rsid w:val="00C960C6"/>
    <w:rsid w:val="00C96950"/>
    <w:rsid w:val="00CA24E9"/>
    <w:rsid w:val="00CB5C30"/>
    <w:rsid w:val="00CC06F0"/>
    <w:rsid w:val="00CC1B04"/>
    <w:rsid w:val="00CC25A8"/>
    <w:rsid w:val="00CC7173"/>
    <w:rsid w:val="00CC7E04"/>
    <w:rsid w:val="00CD78F8"/>
    <w:rsid w:val="00CE0A9C"/>
    <w:rsid w:val="00CE0B21"/>
    <w:rsid w:val="00CE72D3"/>
    <w:rsid w:val="00CF4D20"/>
    <w:rsid w:val="00CF6462"/>
    <w:rsid w:val="00D07E0B"/>
    <w:rsid w:val="00D107DB"/>
    <w:rsid w:val="00D1153D"/>
    <w:rsid w:val="00D12720"/>
    <w:rsid w:val="00D21BD3"/>
    <w:rsid w:val="00D2551B"/>
    <w:rsid w:val="00D4568B"/>
    <w:rsid w:val="00D4704E"/>
    <w:rsid w:val="00D478D0"/>
    <w:rsid w:val="00D51644"/>
    <w:rsid w:val="00D51A32"/>
    <w:rsid w:val="00D53380"/>
    <w:rsid w:val="00D61200"/>
    <w:rsid w:val="00D6287C"/>
    <w:rsid w:val="00D73DE9"/>
    <w:rsid w:val="00D77068"/>
    <w:rsid w:val="00D812A7"/>
    <w:rsid w:val="00D83134"/>
    <w:rsid w:val="00D849E0"/>
    <w:rsid w:val="00D92228"/>
    <w:rsid w:val="00D93C3E"/>
    <w:rsid w:val="00D9561A"/>
    <w:rsid w:val="00DA2B13"/>
    <w:rsid w:val="00DB09B7"/>
    <w:rsid w:val="00DB6676"/>
    <w:rsid w:val="00DC2125"/>
    <w:rsid w:val="00DD578E"/>
    <w:rsid w:val="00DE040D"/>
    <w:rsid w:val="00DE45AD"/>
    <w:rsid w:val="00DE5018"/>
    <w:rsid w:val="00DE507E"/>
    <w:rsid w:val="00DF61C8"/>
    <w:rsid w:val="00E01D5C"/>
    <w:rsid w:val="00E043F4"/>
    <w:rsid w:val="00E07BE5"/>
    <w:rsid w:val="00E1174D"/>
    <w:rsid w:val="00E13840"/>
    <w:rsid w:val="00E13856"/>
    <w:rsid w:val="00E15AF7"/>
    <w:rsid w:val="00E1761E"/>
    <w:rsid w:val="00E17FC1"/>
    <w:rsid w:val="00E228A4"/>
    <w:rsid w:val="00E24CD6"/>
    <w:rsid w:val="00E25CE5"/>
    <w:rsid w:val="00E25CFC"/>
    <w:rsid w:val="00E277E6"/>
    <w:rsid w:val="00E2797D"/>
    <w:rsid w:val="00E316B3"/>
    <w:rsid w:val="00E31D6D"/>
    <w:rsid w:val="00E348D7"/>
    <w:rsid w:val="00E37A83"/>
    <w:rsid w:val="00E433D5"/>
    <w:rsid w:val="00E5051A"/>
    <w:rsid w:val="00E515B9"/>
    <w:rsid w:val="00E602D5"/>
    <w:rsid w:val="00E647C1"/>
    <w:rsid w:val="00E82BB8"/>
    <w:rsid w:val="00E83866"/>
    <w:rsid w:val="00E84432"/>
    <w:rsid w:val="00E913AA"/>
    <w:rsid w:val="00E91E4A"/>
    <w:rsid w:val="00E92825"/>
    <w:rsid w:val="00E93CFE"/>
    <w:rsid w:val="00EB2C9E"/>
    <w:rsid w:val="00EB2CFA"/>
    <w:rsid w:val="00EB4B01"/>
    <w:rsid w:val="00EC0E69"/>
    <w:rsid w:val="00EC629C"/>
    <w:rsid w:val="00EC630B"/>
    <w:rsid w:val="00EC6689"/>
    <w:rsid w:val="00ED1F18"/>
    <w:rsid w:val="00ED477E"/>
    <w:rsid w:val="00EE1B45"/>
    <w:rsid w:val="00EE4211"/>
    <w:rsid w:val="00EE7B92"/>
    <w:rsid w:val="00EF2988"/>
    <w:rsid w:val="00EF3364"/>
    <w:rsid w:val="00F0107F"/>
    <w:rsid w:val="00F17770"/>
    <w:rsid w:val="00F20088"/>
    <w:rsid w:val="00F238AA"/>
    <w:rsid w:val="00F30BEF"/>
    <w:rsid w:val="00F32AB5"/>
    <w:rsid w:val="00F361ED"/>
    <w:rsid w:val="00F40AF6"/>
    <w:rsid w:val="00F45C1F"/>
    <w:rsid w:val="00F45C54"/>
    <w:rsid w:val="00F45CC2"/>
    <w:rsid w:val="00F51698"/>
    <w:rsid w:val="00F51E0C"/>
    <w:rsid w:val="00F52C2F"/>
    <w:rsid w:val="00F57BFD"/>
    <w:rsid w:val="00F62AB2"/>
    <w:rsid w:val="00F63C50"/>
    <w:rsid w:val="00F7335C"/>
    <w:rsid w:val="00F73E46"/>
    <w:rsid w:val="00F80FED"/>
    <w:rsid w:val="00F83790"/>
    <w:rsid w:val="00F860A4"/>
    <w:rsid w:val="00F92AAE"/>
    <w:rsid w:val="00F92BF0"/>
    <w:rsid w:val="00FA5FC3"/>
    <w:rsid w:val="00FC6A8E"/>
    <w:rsid w:val="00FD1822"/>
    <w:rsid w:val="00FE0919"/>
    <w:rsid w:val="00FE5F51"/>
    <w:rsid w:val="00FE60D9"/>
    <w:rsid w:val="00FF012E"/>
    <w:rsid w:val="00FF023E"/>
    <w:rsid w:val="00FF19BB"/>
    <w:rsid w:val="00FF2E8F"/>
    <w:rsid w:val="00FF4091"/>
    <w:rsid w:val="00FF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7F2ED"/>
  <w15:docId w15:val="{134D65A0-068E-4104-8C18-71C0E456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7DB"/>
    <w:pPr>
      <w:jc w:val="both"/>
    </w:pPr>
    <w:rPr>
      <w:rFonts w:ascii="Arial" w:hAnsi="Arial"/>
      <w:sz w:val="24"/>
      <w:szCs w:val="24"/>
      <w:lang w:val="id-ID"/>
    </w:rPr>
  </w:style>
  <w:style w:type="paragraph" w:styleId="Heading1">
    <w:name w:val="heading 1"/>
    <w:basedOn w:val="Normal"/>
    <w:next w:val="Normal"/>
    <w:qFormat/>
    <w:rsid w:val="00D107DB"/>
    <w:pPr>
      <w:keepNext/>
      <w:jc w:val="center"/>
      <w:outlineLvl w:val="0"/>
    </w:pPr>
    <w:rPr>
      <w:rFonts w:cs="Arial"/>
      <w:b/>
      <w:bCs/>
      <w:kern w:val="32"/>
      <w:sz w:val="32"/>
      <w:szCs w:val="32"/>
    </w:rPr>
  </w:style>
  <w:style w:type="paragraph" w:styleId="Heading2">
    <w:name w:val="heading 2"/>
    <w:basedOn w:val="Normal"/>
    <w:next w:val="Normal"/>
    <w:link w:val="Heading2Char"/>
    <w:uiPriority w:val="9"/>
    <w:qFormat/>
    <w:rsid w:val="00D107DB"/>
    <w:pPr>
      <w:keepNext/>
      <w:ind w:left="540" w:hanging="540"/>
      <w:outlineLvl w:val="1"/>
    </w:pPr>
    <w:rPr>
      <w:b/>
      <w:bCs/>
      <w:sz w:val="28"/>
      <w:szCs w:val="28"/>
      <w:lang w:eastAsia="x-none"/>
    </w:rPr>
  </w:style>
  <w:style w:type="paragraph" w:styleId="Heading3">
    <w:name w:val="heading 3"/>
    <w:basedOn w:val="Normal"/>
    <w:next w:val="Normal"/>
    <w:qFormat/>
    <w:rsid w:val="00D107DB"/>
    <w:pPr>
      <w:keepNext/>
      <w:ind w:left="1440" w:hanging="1440"/>
      <w:outlineLvl w:val="2"/>
    </w:pPr>
    <w:rPr>
      <w:rFonts w:cs="Arial"/>
      <w:b/>
      <w:bCs/>
      <w:szCs w:val="26"/>
    </w:rPr>
  </w:style>
  <w:style w:type="paragraph" w:styleId="Heading4">
    <w:name w:val="heading 4"/>
    <w:basedOn w:val="Normal"/>
    <w:next w:val="Normal"/>
    <w:qFormat/>
    <w:rsid w:val="00D107DB"/>
    <w:pPr>
      <w:keepNext/>
      <w:outlineLvl w:val="3"/>
    </w:pPr>
    <w:rPr>
      <w:rFonts w:cs="Arial"/>
      <w:szCs w:val="28"/>
    </w:rPr>
  </w:style>
  <w:style w:type="paragraph" w:styleId="Heading5">
    <w:name w:val="heading 5"/>
    <w:basedOn w:val="Normal"/>
    <w:next w:val="Normal"/>
    <w:qFormat/>
    <w:rsid w:val="00D107DB"/>
    <w:pPr>
      <w:keepNext/>
      <w:jc w:val="center"/>
      <w:outlineLvl w:val="4"/>
    </w:pPr>
    <w:rPr>
      <w:rFonts w:cs="Arial"/>
      <w:b/>
      <w:bCs/>
      <w:i/>
      <w:iCs/>
    </w:rPr>
  </w:style>
  <w:style w:type="paragraph" w:styleId="Heading6">
    <w:name w:val="heading 6"/>
    <w:basedOn w:val="Normal"/>
    <w:next w:val="Normal"/>
    <w:qFormat/>
    <w:rsid w:val="00D107DB"/>
    <w:pPr>
      <w:keepNext/>
      <w:jc w:val="center"/>
      <w:outlineLvl w:val="5"/>
    </w:pPr>
    <w:rPr>
      <w:b/>
      <w:bCs/>
      <w:sz w:val="36"/>
      <w:szCs w:val="36"/>
    </w:rPr>
  </w:style>
  <w:style w:type="paragraph" w:styleId="Heading7">
    <w:name w:val="heading 7"/>
    <w:basedOn w:val="Normal"/>
    <w:next w:val="Normal"/>
    <w:qFormat/>
    <w:rsid w:val="00D107DB"/>
    <w:pPr>
      <w:keepNext/>
      <w:outlineLvl w:val="6"/>
    </w:pPr>
    <w:rPr>
      <w:rFonts w:cs="Arial"/>
      <w:b/>
      <w:bCs/>
      <w:color w:val="FF0000"/>
      <w:lang w:val="fr-FR"/>
    </w:rPr>
  </w:style>
  <w:style w:type="paragraph" w:styleId="Heading8">
    <w:name w:val="heading 8"/>
    <w:basedOn w:val="Normal"/>
    <w:next w:val="Normal"/>
    <w:qFormat/>
    <w:rsid w:val="00D107DB"/>
    <w:pPr>
      <w:keepNext/>
      <w:tabs>
        <w:tab w:val="left" w:pos="720"/>
      </w:tabs>
      <w:outlineLvl w:val="7"/>
    </w:pPr>
    <w:rPr>
      <w:rFonts w:cs="Arial"/>
      <w:b/>
      <w:bCs/>
    </w:rPr>
  </w:style>
  <w:style w:type="paragraph" w:styleId="Heading9">
    <w:name w:val="heading 9"/>
    <w:basedOn w:val="Normal"/>
    <w:next w:val="Normal"/>
    <w:qFormat/>
    <w:rsid w:val="00D107DB"/>
    <w:pPr>
      <w:keepNext/>
      <w:numPr>
        <w:ilvl w:val="1"/>
        <w:numId w:val="2"/>
      </w:numPr>
      <w:tabs>
        <w:tab w:val="clear" w:pos="1440"/>
      </w:tabs>
      <w:ind w:left="284" w:hanging="284"/>
      <w:outlineLvl w:val="8"/>
    </w:pPr>
    <w:rPr>
      <w:rFonts w:cs="Arial"/>
      <w:b/>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107DB"/>
    <w:pPr>
      <w:spacing w:line="360" w:lineRule="auto"/>
      <w:ind w:left="360"/>
    </w:pPr>
  </w:style>
  <w:style w:type="paragraph" w:styleId="Footer">
    <w:name w:val="footer"/>
    <w:basedOn w:val="Normal"/>
    <w:link w:val="FooterChar"/>
    <w:uiPriority w:val="99"/>
    <w:rsid w:val="00D107DB"/>
    <w:pPr>
      <w:pBdr>
        <w:top w:val="thinThickMediumGap" w:sz="18" w:space="1" w:color="auto"/>
      </w:pBdr>
      <w:tabs>
        <w:tab w:val="center" w:pos="4320"/>
        <w:tab w:val="right" w:pos="8640"/>
      </w:tabs>
      <w:ind w:right="360"/>
    </w:pPr>
    <w:rPr>
      <w:sz w:val="18"/>
    </w:rPr>
  </w:style>
  <w:style w:type="character" w:styleId="PageNumber">
    <w:name w:val="page number"/>
    <w:basedOn w:val="DefaultParagraphFont"/>
    <w:rsid w:val="00D107DB"/>
  </w:style>
  <w:style w:type="paragraph" w:styleId="Header">
    <w:name w:val="header"/>
    <w:basedOn w:val="Normal"/>
    <w:rsid w:val="00D107DB"/>
    <w:pPr>
      <w:tabs>
        <w:tab w:val="center" w:pos="4320"/>
        <w:tab w:val="right" w:pos="8640"/>
      </w:tabs>
    </w:pPr>
    <w:rPr>
      <w:i/>
      <w:iCs/>
      <w:sz w:val="18"/>
      <w:u w:val="single"/>
    </w:rPr>
  </w:style>
  <w:style w:type="paragraph" w:styleId="BodyText3">
    <w:name w:val="Body Text 3"/>
    <w:basedOn w:val="Normal"/>
    <w:rsid w:val="00D107DB"/>
    <w:rPr>
      <w:color w:val="0000FF"/>
      <w:szCs w:val="20"/>
    </w:rPr>
  </w:style>
  <w:style w:type="paragraph" w:styleId="BodyTextIndent2">
    <w:name w:val="Body Text Indent 2"/>
    <w:basedOn w:val="Normal"/>
    <w:rsid w:val="00D107DB"/>
    <w:pPr>
      <w:ind w:left="360"/>
    </w:pPr>
    <w:rPr>
      <w:szCs w:val="20"/>
    </w:rPr>
  </w:style>
  <w:style w:type="paragraph" w:styleId="BodyTextIndent">
    <w:name w:val="Body Text Indent"/>
    <w:basedOn w:val="Normal"/>
    <w:link w:val="BodyTextIndentChar"/>
    <w:rsid w:val="00D107DB"/>
    <w:pPr>
      <w:autoSpaceDE w:val="0"/>
      <w:autoSpaceDN w:val="0"/>
      <w:adjustRightInd w:val="0"/>
    </w:pPr>
    <w:rPr>
      <w:b/>
      <w:bCs/>
      <w:sz w:val="40"/>
      <w:szCs w:val="40"/>
      <w:lang w:val="en-GB" w:eastAsia="x-none"/>
    </w:rPr>
  </w:style>
  <w:style w:type="paragraph" w:styleId="BodyText2">
    <w:name w:val="Body Text 2"/>
    <w:basedOn w:val="Normal"/>
    <w:rsid w:val="00D107DB"/>
    <w:pPr>
      <w:spacing w:after="120" w:line="480" w:lineRule="auto"/>
    </w:pPr>
  </w:style>
  <w:style w:type="paragraph" w:styleId="FootnoteText">
    <w:name w:val="footnote text"/>
    <w:basedOn w:val="Normal"/>
    <w:semiHidden/>
    <w:rsid w:val="00D107DB"/>
    <w:pPr>
      <w:overflowPunct w:val="0"/>
      <w:autoSpaceDE w:val="0"/>
      <w:autoSpaceDN w:val="0"/>
      <w:adjustRightInd w:val="0"/>
      <w:textAlignment w:val="baseline"/>
    </w:pPr>
    <w:rPr>
      <w:rFonts w:cs="Arial"/>
      <w:sz w:val="20"/>
      <w:szCs w:val="20"/>
      <w:lang w:val="en-GB"/>
    </w:rPr>
  </w:style>
  <w:style w:type="character" w:styleId="Hyperlink">
    <w:name w:val="Hyperlink"/>
    <w:uiPriority w:val="99"/>
    <w:rsid w:val="00D107DB"/>
    <w:rPr>
      <w:color w:val="0000FF"/>
      <w:u w:val="single"/>
    </w:rPr>
  </w:style>
  <w:style w:type="paragraph" w:styleId="BodyText">
    <w:name w:val="Body Text"/>
    <w:basedOn w:val="Normal"/>
    <w:rsid w:val="00D107DB"/>
    <w:rPr>
      <w:rFonts w:cs="Arial"/>
    </w:rPr>
  </w:style>
  <w:style w:type="paragraph" w:customStyle="1" w:styleId="ArialNarrow">
    <w:name w:val="ArialNarrow"/>
    <w:basedOn w:val="Normal"/>
    <w:rsid w:val="00D107DB"/>
    <w:rPr>
      <w:rFonts w:ascii="Arial Narrow" w:hAnsi="Arial Narrow"/>
      <w:color w:val="000000"/>
      <w:sz w:val="22"/>
      <w:szCs w:val="20"/>
    </w:rPr>
  </w:style>
  <w:style w:type="paragraph" w:styleId="TOC1">
    <w:name w:val="toc 1"/>
    <w:basedOn w:val="Normal"/>
    <w:next w:val="Normal"/>
    <w:autoRedefine/>
    <w:uiPriority w:val="39"/>
    <w:rsid w:val="00D107DB"/>
    <w:pPr>
      <w:spacing w:before="120"/>
    </w:pPr>
    <w:rPr>
      <w:b/>
      <w:bCs/>
      <w:i/>
      <w:iCs/>
      <w:szCs w:val="28"/>
    </w:rPr>
  </w:style>
  <w:style w:type="paragraph" w:styleId="TOC2">
    <w:name w:val="toc 2"/>
    <w:basedOn w:val="Normal"/>
    <w:next w:val="Normal"/>
    <w:autoRedefine/>
    <w:uiPriority w:val="39"/>
    <w:rsid w:val="00C4001A"/>
    <w:pPr>
      <w:tabs>
        <w:tab w:val="right" w:leader="underscore" w:pos="9019"/>
      </w:tabs>
      <w:spacing w:before="120"/>
      <w:ind w:left="1512" w:hanging="1272"/>
      <w:jc w:val="left"/>
    </w:pPr>
    <w:rPr>
      <w:b/>
      <w:bCs/>
      <w:i/>
      <w:iCs/>
      <w:noProof/>
      <w:szCs w:val="26"/>
    </w:rPr>
  </w:style>
  <w:style w:type="paragraph" w:styleId="TOC3">
    <w:name w:val="toc 3"/>
    <w:basedOn w:val="Normal"/>
    <w:next w:val="Normal"/>
    <w:autoRedefine/>
    <w:semiHidden/>
    <w:rsid w:val="00D107DB"/>
    <w:pPr>
      <w:ind w:left="480"/>
    </w:pPr>
  </w:style>
  <w:style w:type="paragraph" w:styleId="TOC4">
    <w:name w:val="toc 4"/>
    <w:basedOn w:val="Normal"/>
    <w:next w:val="Normal"/>
    <w:autoRedefine/>
    <w:semiHidden/>
    <w:rsid w:val="00D107DB"/>
    <w:pPr>
      <w:ind w:left="720"/>
    </w:pPr>
  </w:style>
  <w:style w:type="paragraph" w:styleId="TOC5">
    <w:name w:val="toc 5"/>
    <w:basedOn w:val="Normal"/>
    <w:next w:val="Normal"/>
    <w:autoRedefine/>
    <w:semiHidden/>
    <w:rsid w:val="00D107DB"/>
    <w:pPr>
      <w:ind w:left="960"/>
    </w:pPr>
  </w:style>
  <w:style w:type="paragraph" w:styleId="TOC6">
    <w:name w:val="toc 6"/>
    <w:basedOn w:val="Normal"/>
    <w:next w:val="Normal"/>
    <w:autoRedefine/>
    <w:semiHidden/>
    <w:rsid w:val="00D107DB"/>
    <w:pPr>
      <w:ind w:left="1200"/>
    </w:pPr>
  </w:style>
  <w:style w:type="paragraph" w:styleId="TOC7">
    <w:name w:val="toc 7"/>
    <w:basedOn w:val="Normal"/>
    <w:next w:val="Normal"/>
    <w:autoRedefine/>
    <w:semiHidden/>
    <w:rsid w:val="00D107DB"/>
    <w:pPr>
      <w:ind w:left="1440"/>
    </w:pPr>
  </w:style>
  <w:style w:type="paragraph" w:styleId="TOC8">
    <w:name w:val="toc 8"/>
    <w:basedOn w:val="Normal"/>
    <w:next w:val="Normal"/>
    <w:autoRedefine/>
    <w:semiHidden/>
    <w:rsid w:val="00D107DB"/>
    <w:pPr>
      <w:ind w:left="1680"/>
    </w:pPr>
  </w:style>
  <w:style w:type="paragraph" w:styleId="TOC9">
    <w:name w:val="toc 9"/>
    <w:basedOn w:val="Normal"/>
    <w:next w:val="Normal"/>
    <w:autoRedefine/>
    <w:semiHidden/>
    <w:rsid w:val="00D107DB"/>
    <w:pPr>
      <w:ind w:left="1920"/>
    </w:pPr>
  </w:style>
  <w:style w:type="table" w:styleId="TableGrid">
    <w:name w:val="Table Grid"/>
    <w:basedOn w:val="TableNormal"/>
    <w:rsid w:val="007141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4FE"/>
    <w:pPr>
      <w:spacing w:before="120"/>
      <w:ind w:left="720" w:hanging="360"/>
      <w:contextualSpacing/>
    </w:pPr>
    <w:rPr>
      <w:rFonts w:ascii="Calibri" w:eastAsia="Calibri" w:hAnsi="Calibri"/>
      <w:sz w:val="22"/>
      <w:szCs w:val="22"/>
      <w:lang w:val="en-US"/>
    </w:rPr>
  </w:style>
  <w:style w:type="character" w:customStyle="1" w:styleId="Heading2Char">
    <w:name w:val="Heading 2 Char"/>
    <w:link w:val="Heading2"/>
    <w:uiPriority w:val="9"/>
    <w:rsid w:val="005350D0"/>
    <w:rPr>
      <w:rFonts w:ascii="Arial" w:hAnsi="Arial" w:cs="Arial"/>
      <w:b/>
      <w:bCs/>
      <w:sz w:val="28"/>
      <w:szCs w:val="28"/>
      <w:lang w:val="id-ID"/>
    </w:rPr>
  </w:style>
  <w:style w:type="character" w:customStyle="1" w:styleId="BodyTextIndentChar">
    <w:name w:val="Body Text Indent Char"/>
    <w:link w:val="BodyTextIndent"/>
    <w:rsid w:val="00F40AF6"/>
    <w:rPr>
      <w:rFonts w:ascii="Arial" w:hAnsi="Arial" w:cs="Arial"/>
      <w:b/>
      <w:bCs/>
      <w:sz w:val="40"/>
      <w:szCs w:val="40"/>
      <w:lang w:val="en-GB"/>
    </w:rPr>
  </w:style>
  <w:style w:type="paragraph" w:customStyle="1" w:styleId="Default">
    <w:name w:val="Default"/>
    <w:rsid w:val="00F45CC2"/>
    <w:pPr>
      <w:autoSpaceDE w:val="0"/>
      <w:autoSpaceDN w:val="0"/>
      <w:adjustRightInd w:val="0"/>
    </w:pPr>
    <w:rPr>
      <w:rFonts w:ascii="Bookman Old Style" w:hAnsi="Bookman Old Style" w:cs="Bookman Old Style"/>
      <w:color w:val="000000"/>
      <w:sz w:val="24"/>
      <w:szCs w:val="24"/>
      <w:lang w:val="id-ID" w:eastAsia="id-ID"/>
    </w:rPr>
  </w:style>
  <w:style w:type="character" w:customStyle="1" w:styleId="FooterChar">
    <w:name w:val="Footer Char"/>
    <w:link w:val="Footer"/>
    <w:uiPriority w:val="99"/>
    <w:rsid w:val="00042DC1"/>
    <w:rPr>
      <w:rFonts w:ascii="Arial" w:hAnsi="Arial"/>
      <w:sz w:val="18"/>
      <w:szCs w:val="24"/>
      <w:lang w:val="id-ID"/>
    </w:rPr>
  </w:style>
  <w:style w:type="paragraph" w:styleId="NormalWeb">
    <w:name w:val="Normal (Web)"/>
    <w:basedOn w:val="Normal"/>
    <w:uiPriority w:val="99"/>
    <w:unhideWhenUsed/>
    <w:rsid w:val="00C71C61"/>
    <w:pPr>
      <w:spacing w:before="100" w:beforeAutospacing="1" w:after="100" w:afterAutospacing="1"/>
      <w:jc w:val="left"/>
    </w:pPr>
    <w:rPr>
      <w:rFonts w:ascii="Times New Roman" w:eastAsiaTheme="minorEastAsia"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4999">
      <w:bodyDiv w:val="1"/>
      <w:marLeft w:val="0"/>
      <w:marRight w:val="0"/>
      <w:marTop w:val="0"/>
      <w:marBottom w:val="0"/>
      <w:divBdr>
        <w:top w:val="none" w:sz="0" w:space="0" w:color="auto"/>
        <w:left w:val="none" w:sz="0" w:space="0" w:color="auto"/>
        <w:bottom w:val="none" w:sz="0" w:space="0" w:color="auto"/>
        <w:right w:val="none" w:sz="0" w:space="0" w:color="auto"/>
      </w:divBdr>
    </w:div>
    <w:div w:id="122161089">
      <w:bodyDiv w:val="1"/>
      <w:marLeft w:val="0"/>
      <w:marRight w:val="0"/>
      <w:marTop w:val="0"/>
      <w:marBottom w:val="0"/>
      <w:divBdr>
        <w:top w:val="none" w:sz="0" w:space="0" w:color="auto"/>
        <w:left w:val="none" w:sz="0" w:space="0" w:color="auto"/>
        <w:bottom w:val="none" w:sz="0" w:space="0" w:color="auto"/>
        <w:right w:val="none" w:sz="0" w:space="0" w:color="auto"/>
      </w:divBdr>
    </w:div>
    <w:div w:id="131754495">
      <w:bodyDiv w:val="1"/>
      <w:marLeft w:val="0"/>
      <w:marRight w:val="0"/>
      <w:marTop w:val="0"/>
      <w:marBottom w:val="0"/>
      <w:divBdr>
        <w:top w:val="none" w:sz="0" w:space="0" w:color="auto"/>
        <w:left w:val="none" w:sz="0" w:space="0" w:color="auto"/>
        <w:bottom w:val="none" w:sz="0" w:space="0" w:color="auto"/>
        <w:right w:val="none" w:sz="0" w:space="0" w:color="auto"/>
      </w:divBdr>
    </w:div>
    <w:div w:id="190261402">
      <w:bodyDiv w:val="1"/>
      <w:marLeft w:val="0"/>
      <w:marRight w:val="0"/>
      <w:marTop w:val="0"/>
      <w:marBottom w:val="0"/>
      <w:divBdr>
        <w:top w:val="none" w:sz="0" w:space="0" w:color="auto"/>
        <w:left w:val="none" w:sz="0" w:space="0" w:color="auto"/>
        <w:bottom w:val="none" w:sz="0" w:space="0" w:color="auto"/>
        <w:right w:val="none" w:sz="0" w:space="0" w:color="auto"/>
      </w:divBdr>
    </w:div>
    <w:div w:id="335498895">
      <w:bodyDiv w:val="1"/>
      <w:marLeft w:val="0"/>
      <w:marRight w:val="0"/>
      <w:marTop w:val="0"/>
      <w:marBottom w:val="0"/>
      <w:divBdr>
        <w:top w:val="none" w:sz="0" w:space="0" w:color="auto"/>
        <w:left w:val="none" w:sz="0" w:space="0" w:color="auto"/>
        <w:bottom w:val="none" w:sz="0" w:space="0" w:color="auto"/>
        <w:right w:val="none" w:sz="0" w:space="0" w:color="auto"/>
      </w:divBdr>
    </w:div>
    <w:div w:id="388235885">
      <w:bodyDiv w:val="1"/>
      <w:marLeft w:val="0"/>
      <w:marRight w:val="0"/>
      <w:marTop w:val="0"/>
      <w:marBottom w:val="0"/>
      <w:divBdr>
        <w:top w:val="none" w:sz="0" w:space="0" w:color="auto"/>
        <w:left w:val="none" w:sz="0" w:space="0" w:color="auto"/>
        <w:bottom w:val="none" w:sz="0" w:space="0" w:color="auto"/>
        <w:right w:val="none" w:sz="0" w:space="0" w:color="auto"/>
      </w:divBdr>
    </w:div>
    <w:div w:id="603806277">
      <w:bodyDiv w:val="1"/>
      <w:marLeft w:val="0"/>
      <w:marRight w:val="0"/>
      <w:marTop w:val="0"/>
      <w:marBottom w:val="0"/>
      <w:divBdr>
        <w:top w:val="none" w:sz="0" w:space="0" w:color="auto"/>
        <w:left w:val="none" w:sz="0" w:space="0" w:color="auto"/>
        <w:bottom w:val="none" w:sz="0" w:space="0" w:color="auto"/>
        <w:right w:val="none" w:sz="0" w:space="0" w:color="auto"/>
      </w:divBdr>
    </w:div>
    <w:div w:id="618996117">
      <w:bodyDiv w:val="1"/>
      <w:marLeft w:val="0"/>
      <w:marRight w:val="0"/>
      <w:marTop w:val="0"/>
      <w:marBottom w:val="0"/>
      <w:divBdr>
        <w:top w:val="none" w:sz="0" w:space="0" w:color="auto"/>
        <w:left w:val="none" w:sz="0" w:space="0" w:color="auto"/>
        <w:bottom w:val="none" w:sz="0" w:space="0" w:color="auto"/>
        <w:right w:val="none" w:sz="0" w:space="0" w:color="auto"/>
      </w:divBdr>
    </w:div>
    <w:div w:id="805395985">
      <w:bodyDiv w:val="1"/>
      <w:marLeft w:val="0"/>
      <w:marRight w:val="0"/>
      <w:marTop w:val="0"/>
      <w:marBottom w:val="0"/>
      <w:divBdr>
        <w:top w:val="none" w:sz="0" w:space="0" w:color="auto"/>
        <w:left w:val="none" w:sz="0" w:space="0" w:color="auto"/>
        <w:bottom w:val="none" w:sz="0" w:space="0" w:color="auto"/>
        <w:right w:val="none" w:sz="0" w:space="0" w:color="auto"/>
      </w:divBdr>
    </w:div>
    <w:div w:id="816606938">
      <w:bodyDiv w:val="1"/>
      <w:marLeft w:val="0"/>
      <w:marRight w:val="0"/>
      <w:marTop w:val="0"/>
      <w:marBottom w:val="0"/>
      <w:divBdr>
        <w:top w:val="none" w:sz="0" w:space="0" w:color="auto"/>
        <w:left w:val="none" w:sz="0" w:space="0" w:color="auto"/>
        <w:bottom w:val="none" w:sz="0" w:space="0" w:color="auto"/>
        <w:right w:val="none" w:sz="0" w:space="0" w:color="auto"/>
      </w:divBdr>
    </w:div>
    <w:div w:id="831526226">
      <w:bodyDiv w:val="1"/>
      <w:marLeft w:val="0"/>
      <w:marRight w:val="0"/>
      <w:marTop w:val="0"/>
      <w:marBottom w:val="0"/>
      <w:divBdr>
        <w:top w:val="none" w:sz="0" w:space="0" w:color="auto"/>
        <w:left w:val="none" w:sz="0" w:space="0" w:color="auto"/>
        <w:bottom w:val="none" w:sz="0" w:space="0" w:color="auto"/>
        <w:right w:val="none" w:sz="0" w:space="0" w:color="auto"/>
      </w:divBdr>
      <w:divsChild>
        <w:div w:id="1458647071">
          <w:marLeft w:val="0"/>
          <w:marRight w:val="0"/>
          <w:marTop w:val="0"/>
          <w:marBottom w:val="0"/>
          <w:divBdr>
            <w:top w:val="none" w:sz="0" w:space="0" w:color="auto"/>
            <w:left w:val="none" w:sz="0" w:space="0" w:color="auto"/>
            <w:bottom w:val="none" w:sz="0" w:space="0" w:color="auto"/>
            <w:right w:val="none" w:sz="0" w:space="0" w:color="auto"/>
          </w:divBdr>
          <w:divsChild>
            <w:div w:id="1713190775">
              <w:marLeft w:val="0"/>
              <w:marRight w:val="0"/>
              <w:marTop w:val="0"/>
              <w:marBottom w:val="0"/>
              <w:divBdr>
                <w:top w:val="none" w:sz="0" w:space="0" w:color="auto"/>
                <w:left w:val="none" w:sz="0" w:space="0" w:color="auto"/>
                <w:bottom w:val="none" w:sz="0" w:space="0" w:color="auto"/>
                <w:right w:val="none" w:sz="0" w:space="0" w:color="auto"/>
              </w:divBdr>
            </w:div>
            <w:div w:id="19366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1407665">
      <w:bodyDiv w:val="1"/>
      <w:marLeft w:val="0"/>
      <w:marRight w:val="0"/>
      <w:marTop w:val="0"/>
      <w:marBottom w:val="0"/>
      <w:divBdr>
        <w:top w:val="none" w:sz="0" w:space="0" w:color="auto"/>
        <w:left w:val="none" w:sz="0" w:space="0" w:color="auto"/>
        <w:bottom w:val="none" w:sz="0" w:space="0" w:color="auto"/>
        <w:right w:val="none" w:sz="0" w:space="0" w:color="auto"/>
      </w:divBdr>
    </w:div>
    <w:div w:id="946429228">
      <w:bodyDiv w:val="1"/>
      <w:marLeft w:val="0"/>
      <w:marRight w:val="0"/>
      <w:marTop w:val="0"/>
      <w:marBottom w:val="0"/>
      <w:divBdr>
        <w:top w:val="none" w:sz="0" w:space="0" w:color="auto"/>
        <w:left w:val="none" w:sz="0" w:space="0" w:color="auto"/>
        <w:bottom w:val="none" w:sz="0" w:space="0" w:color="auto"/>
        <w:right w:val="none" w:sz="0" w:space="0" w:color="auto"/>
      </w:divBdr>
    </w:div>
    <w:div w:id="1112288667">
      <w:bodyDiv w:val="1"/>
      <w:marLeft w:val="0"/>
      <w:marRight w:val="0"/>
      <w:marTop w:val="0"/>
      <w:marBottom w:val="0"/>
      <w:divBdr>
        <w:top w:val="none" w:sz="0" w:space="0" w:color="auto"/>
        <w:left w:val="none" w:sz="0" w:space="0" w:color="auto"/>
        <w:bottom w:val="none" w:sz="0" w:space="0" w:color="auto"/>
        <w:right w:val="none" w:sz="0" w:space="0" w:color="auto"/>
      </w:divBdr>
      <w:divsChild>
        <w:div w:id="597716528">
          <w:marLeft w:val="0"/>
          <w:marRight w:val="0"/>
          <w:marTop w:val="0"/>
          <w:marBottom w:val="0"/>
          <w:divBdr>
            <w:top w:val="none" w:sz="0" w:space="0" w:color="auto"/>
            <w:left w:val="none" w:sz="0" w:space="0" w:color="auto"/>
            <w:bottom w:val="none" w:sz="0" w:space="0" w:color="auto"/>
            <w:right w:val="none" w:sz="0" w:space="0" w:color="auto"/>
          </w:divBdr>
          <w:divsChild>
            <w:div w:id="201136696">
              <w:marLeft w:val="0"/>
              <w:marRight w:val="0"/>
              <w:marTop w:val="0"/>
              <w:marBottom w:val="0"/>
              <w:divBdr>
                <w:top w:val="none" w:sz="0" w:space="0" w:color="auto"/>
                <w:left w:val="none" w:sz="0" w:space="0" w:color="auto"/>
                <w:bottom w:val="none" w:sz="0" w:space="0" w:color="auto"/>
                <w:right w:val="none" w:sz="0" w:space="0" w:color="auto"/>
              </w:divBdr>
            </w:div>
            <w:div w:id="19182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8182">
      <w:bodyDiv w:val="1"/>
      <w:marLeft w:val="0"/>
      <w:marRight w:val="0"/>
      <w:marTop w:val="0"/>
      <w:marBottom w:val="0"/>
      <w:divBdr>
        <w:top w:val="none" w:sz="0" w:space="0" w:color="auto"/>
        <w:left w:val="none" w:sz="0" w:space="0" w:color="auto"/>
        <w:bottom w:val="none" w:sz="0" w:space="0" w:color="auto"/>
        <w:right w:val="none" w:sz="0" w:space="0" w:color="auto"/>
      </w:divBdr>
    </w:div>
    <w:div w:id="1151941835">
      <w:bodyDiv w:val="1"/>
      <w:marLeft w:val="0"/>
      <w:marRight w:val="0"/>
      <w:marTop w:val="0"/>
      <w:marBottom w:val="0"/>
      <w:divBdr>
        <w:top w:val="none" w:sz="0" w:space="0" w:color="auto"/>
        <w:left w:val="none" w:sz="0" w:space="0" w:color="auto"/>
        <w:bottom w:val="none" w:sz="0" w:space="0" w:color="auto"/>
        <w:right w:val="none" w:sz="0" w:space="0" w:color="auto"/>
      </w:divBdr>
    </w:div>
    <w:div w:id="1258758958">
      <w:bodyDiv w:val="1"/>
      <w:marLeft w:val="0"/>
      <w:marRight w:val="0"/>
      <w:marTop w:val="0"/>
      <w:marBottom w:val="0"/>
      <w:divBdr>
        <w:top w:val="none" w:sz="0" w:space="0" w:color="auto"/>
        <w:left w:val="none" w:sz="0" w:space="0" w:color="auto"/>
        <w:bottom w:val="none" w:sz="0" w:space="0" w:color="auto"/>
        <w:right w:val="none" w:sz="0" w:space="0" w:color="auto"/>
      </w:divBdr>
    </w:div>
    <w:div w:id="1259560887">
      <w:bodyDiv w:val="1"/>
      <w:marLeft w:val="0"/>
      <w:marRight w:val="0"/>
      <w:marTop w:val="0"/>
      <w:marBottom w:val="0"/>
      <w:divBdr>
        <w:top w:val="none" w:sz="0" w:space="0" w:color="auto"/>
        <w:left w:val="none" w:sz="0" w:space="0" w:color="auto"/>
        <w:bottom w:val="none" w:sz="0" w:space="0" w:color="auto"/>
        <w:right w:val="none" w:sz="0" w:space="0" w:color="auto"/>
      </w:divBdr>
      <w:divsChild>
        <w:div w:id="839732732">
          <w:marLeft w:val="0"/>
          <w:marRight w:val="0"/>
          <w:marTop w:val="0"/>
          <w:marBottom w:val="0"/>
          <w:divBdr>
            <w:top w:val="none" w:sz="0" w:space="0" w:color="auto"/>
            <w:left w:val="none" w:sz="0" w:space="0" w:color="auto"/>
            <w:bottom w:val="none" w:sz="0" w:space="0" w:color="auto"/>
            <w:right w:val="none" w:sz="0" w:space="0" w:color="auto"/>
          </w:divBdr>
        </w:div>
      </w:divsChild>
    </w:div>
    <w:div w:id="1609265743">
      <w:bodyDiv w:val="1"/>
      <w:marLeft w:val="0"/>
      <w:marRight w:val="0"/>
      <w:marTop w:val="0"/>
      <w:marBottom w:val="0"/>
      <w:divBdr>
        <w:top w:val="none" w:sz="0" w:space="0" w:color="auto"/>
        <w:left w:val="none" w:sz="0" w:space="0" w:color="auto"/>
        <w:bottom w:val="none" w:sz="0" w:space="0" w:color="auto"/>
        <w:right w:val="none" w:sz="0" w:space="0" w:color="auto"/>
      </w:divBdr>
    </w:div>
    <w:div w:id="1691486294">
      <w:bodyDiv w:val="1"/>
      <w:marLeft w:val="0"/>
      <w:marRight w:val="0"/>
      <w:marTop w:val="0"/>
      <w:marBottom w:val="0"/>
      <w:divBdr>
        <w:top w:val="none" w:sz="0" w:space="0" w:color="auto"/>
        <w:left w:val="none" w:sz="0" w:space="0" w:color="auto"/>
        <w:bottom w:val="none" w:sz="0" w:space="0" w:color="auto"/>
        <w:right w:val="none" w:sz="0" w:space="0" w:color="auto"/>
      </w:divBdr>
    </w:div>
    <w:div w:id="1787117565">
      <w:bodyDiv w:val="1"/>
      <w:marLeft w:val="0"/>
      <w:marRight w:val="0"/>
      <w:marTop w:val="0"/>
      <w:marBottom w:val="0"/>
      <w:divBdr>
        <w:top w:val="none" w:sz="0" w:space="0" w:color="auto"/>
        <w:left w:val="none" w:sz="0" w:space="0" w:color="auto"/>
        <w:bottom w:val="none" w:sz="0" w:space="0" w:color="auto"/>
        <w:right w:val="none" w:sz="0" w:space="0" w:color="auto"/>
      </w:divBdr>
      <w:divsChild>
        <w:div w:id="1291011667">
          <w:marLeft w:val="0"/>
          <w:marRight w:val="0"/>
          <w:marTop w:val="0"/>
          <w:marBottom w:val="0"/>
          <w:divBdr>
            <w:top w:val="none" w:sz="0" w:space="0" w:color="auto"/>
            <w:left w:val="none" w:sz="0" w:space="0" w:color="auto"/>
            <w:bottom w:val="none" w:sz="0" w:space="0" w:color="auto"/>
            <w:right w:val="none" w:sz="0" w:space="0" w:color="auto"/>
          </w:divBdr>
        </w:div>
      </w:divsChild>
    </w:div>
    <w:div w:id="19428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E9FA-0B2E-4521-BB5E-F474DC29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4864</Words>
  <Characters>27726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AKREDITASI</vt:lpstr>
    </vt:vector>
  </TitlesOfParts>
  <Company/>
  <LinksUpToDate>false</LinksUpToDate>
  <CharactersWithSpaces>32525</CharactersWithSpaces>
  <SharedDoc>false</SharedDoc>
  <HLinks>
    <vt:vector size="96" baseType="variant">
      <vt:variant>
        <vt:i4>6881400</vt:i4>
      </vt:variant>
      <vt:variant>
        <vt:i4>90</vt:i4>
      </vt:variant>
      <vt:variant>
        <vt:i4>0</vt:i4>
      </vt:variant>
      <vt:variant>
        <vt:i4>5</vt:i4>
      </vt:variant>
      <vt:variant>
        <vt:lpwstr>http://www.http//ban-pt.kemdiknas.go.id</vt:lpwstr>
      </vt:variant>
      <vt:variant>
        <vt:lpwstr/>
      </vt:variant>
      <vt:variant>
        <vt:i4>6881400</vt:i4>
      </vt:variant>
      <vt:variant>
        <vt:i4>87</vt:i4>
      </vt:variant>
      <vt:variant>
        <vt:i4>0</vt:i4>
      </vt:variant>
      <vt:variant>
        <vt:i4>5</vt:i4>
      </vt:variant>
      <vt:variant>
        <vt:lpwstr>http://www.http//ban-pt.kemdiknas.go.id</vt:lpwstr>
      </vt:variant>
      <vt:variant>
        <vt:lpwstr/>
      </vt:variant>
      <vt:variant>
        <vt:i4>1048625</vt:i4>
      </vt:variant>
      <vt:variant>
        <vt:i4>80</vt:i4>
      </vt:variant>
      <vt:variant>
        <vt:i4>0</vt:i4>
      </vt:variant>
      <vt:variant>
        <vt:i4>5</vt:i4>
      </vt:variant>
      <vt:variant>
        <vt:lpwstr/>
      </vt:variant>
      <vt:variant>
        <vt:lpwstr>_Toc308526848</vt:lpwstr>
      </vt:variant>
      <vt:variant>
        <vt:i4>1048625</vt:i4>
      </vt:variant>
      <vt:variant>
        <vt:i4>74</vt:i4>
      </vt:variant>
      <vt:variant>
        <vt:i4>0</vt:i4>
      </vt:variant>
      <vt:variant>
        <vt:i4>5</vt:i4>
      </vt:variant>
      <vt:variant>
        <vt:lpwstr/>
      </vt:variant>
      <vt:variant>
        <vt:lpwstr>_Toc308526847</vt:lpwstr>
      </vt:variant>
      <vt:variant>
        <vt:i4>1048625</vt:i4>
      </vt:variant>
      <vt:variant>
        <vt:i4>68</vt:i4>
      </vt:variant>
      <vt:variant>
        <vt:i4>0</vt:i4>
      </vt:variant>
      <vt:variant>
        <vt:i4>5</vt:i4>
      </vt:variant>
      <vt:variant>
        <vt:lpwstr/>
      </vt:variant>
      <vt:variant>
        <vt:lpwstr>_Toc308526846</vt:lpwstr>
      </vt:variant>
      <vt:variant>
        <vt:i4>1048625</vt:i4>
      </vt:variant>
      <vt:variant>
        <vt:i4>62</vt:i4>
      </vt:variant>
      <vt:variant>
        <vt:i4>0</vt:i4>
      </vt:variant>
      <vt:variant>
        <vt:i4>5</vt:i4>
      </vt:variant>
      <vt:variant>
        <vt:lpwstr/>
      </vt:variant>
      <vt:variant>
        <vt:lpwstr>_Toc308526845</vt:lpwstr>
      </vt:variant>
      <vt:variant>
        <vt:i4>1048625</vt:i4>
      </vt:variant>
      <vt:variant>
        <vt:i4>56</vt:i4>
      </vt:variant>
      <vt:variant>
        <vt:i4>0</vt:i4>
      </vt:variant>
      <vt:variant>
        <vt:i4>5</vt:i4>
      </vt:variant>
      <vt:variant>
        <vt:lpwstr/>
      </vt:variant>
      <vt:variant>
        <vt:lpwstr>_Toc308526844</vt:lpwstr>
      </vt:variant>
      <vt:variant>
        <vt:i4>1048625</vt:i4>
      </vt:variant>
      <vt:variant>
        <vt:i4>50</vt:i4>
      </vt:variant>
      <vt:variant>
        <vt:i4>0</vt:i4>
      </vt:variant>
      <vt:variant>
        <vt:i4>5</vt:i4>
      </vt:variant>
      <vt:variant>
        <vt:lpwstr/>
      </vt:variant>
      <vt:variant>
        <vt:lpwstr>_Toc308526843</vt:lpwstr>
      </vt:variant>
      <vt:variant>
        <vt:i4>1048625</vt:i4>
      </vt:variant>
      <vt:variant>
        <vt:i4>44</vt:i4>
      </vt:variant>
      <vt:variant>
        <vt:i4>0</vt:i4>
      </vt:variant>
      <vt:variant>
        <vt:i4>5</vt:i4>
      </vt:variant>
      <vt:variant>
        <vt:lpwstr/>
      </vt:variant>
      <vt:variant>
        <vt:lpwstr>_Toc308526842</vt:lpwstr>
      </vt:variant>
      <vt:variant>
        <vt:i4>1048625</vt:i4>
      </vt:variant>
      <vt:variant>
        <vt:i4>38</vt:i4>
      </vt:variant>
      <vt:variant>
        <vt:i4>0</vt:i4>
      </vt:variant>
      <vt:variant>
        <vt:i4>5</vt:i4>
      </vt:variant>
      <vt:variant>
        <vt:lpwstr/>
      </vt:variant>
      <vt:variant>
        <vt:lpwstr>_Toc308526841</vt:lpwstr>
      </vt:variant>
      <vt:variant>
        <vt:i4>1048625</vt:i4>
      </vt:variant>
      <vt:variant>
        <vt:i4>32</vt:i4>
      </vt:variant>
      <vt:variant>
        <vt:i4>0</vt:i4>
      </vt:variant>
      <vt:variant>
        <vt:i4>5</vt:i4>
      </vt:variant>
      <vt:variant>
        <vt:lpwstr/>
      </vt:variant>
      <vt:variant>
        <vt:lpwstr>_Toc308526840</vt:lpwstr>
      </vt:variant>
      <vt:variant>
        <vt:i4>1507377</vt:i4>
      </vt:variant>
      <vt:variant>
        <vt:i4>26</vt:i4>
      </vt:variant>
      <vt:variant>
        <vt:i4>0</vt:i4>
      </vt:variant>
      <vt:variant>
        <vt:i4>5</vt:i4>
      </vt:variant>
      <vt:variant>
        <vt:lpwstr/>
      </vt:variant>
      <vt:variant>
        <vt:lpwstr>_Toc308526839</vt:lpwstr>
      </vt:variant>
      <vt:variant>
        <vt:i4>1507377</vt:i4>
      </vt:variant>
      <vt:variant>
        <vt:i4>20</vt:i4>
      </vt:variant>
      <vt:variant>
        <vt:i4>0</vt:i4>
      </vt:variant>
      <vt:variant>
        <vt:i4>5</vt:i4>
      </vt:variant>
      <vt:variant>
        <vt:lpwstr/>
      </vt:variant>
      <vt:variant>
        <vt:lpwstr>_Toc308526838</vt:lpwstr>
      </vt:variant>
      <vt:variant>
        <vt:i4>1507377</vt:i4>
      </vt:variant>
      <vt:variant>
        <vt:i4>14</vt:i4>
      </vt:variant>
      <vt:variant>
        <vt:i4>0</vt:i4>
      </vt:variant>
      <vt:variant>
        <vt:i4>5</vt:i4>
      </vt:variant>
      <vt:variant>
        <vt:lpwstr/>
      </vt:variant>
      <vt:variant>
        <vt:lpwstr>_Toc308526837</vt:lpwstr>
      </vt:variant>
      <vt:variant>
        <vt:i4>1507377</vt:i4>
      </vt:variant>
      <vt:variant>
        <vt:i4>8</vt:i4>
      </vt:variant>
      <vt:variant>
        <vt:i4>0</vt:i4>
      </vt:variant>
      <vt:variant>
        <vt:i4>5</vt:i4>
      </vt:variant>
      <vt:variant>
        <vt:lpwstr/>
      </vt:variant>
      <vt:variant>
        <vt:lpwstr>_Toc308526836</vt:lpwstr>
      </vt:variant>
      <vt:variant>
        <vt:i4>1507377</vt:i4>
      </vt:variant>
      <vt:variant>
        <vt:i4>2</vt:i4>
      </vt:variant>
      <vt:variant>
        <vt:i4>0</vt:i4>
      </vt:variant>
      <vt:variant>
        <vt:i4>5</vt:i4>
      </vt:variant>
      <vt:variant>
        <vt:lpwstr/>
      </vt:variant>
      <vt:variant>
        <vt:lpwstr>_Toc308526835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AKREDITASI</dc:title>
  <dc:subject/>
  <dc:creator>user</dc:creator>
  <cp:keywords/>
  <cp:lastModifiedBy>Bambang Suryoatmono</cp:lastModifiedBy>
  <cp:revision>7</cp:revision>
  <cp:lastPrinted>2018-10-26T01:35:00Z</cp:lastPrinted>
  <dcterms:created xsi:type="dcterms:W3CDTF">2024-01-28T14:09:00Z</dcterms:created>
  <dcterms:modified xsi:type="dcterms:W3CDTF">2024-01-31T03:56:00Z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1884920430</vt:i4>
  </property>
  <property fmtid="{D5CDD505-2E9C-101B-9397-08002B2CF9AE}" pid="3" name="_EmailSubject">
    <vt:lpwstr>Buku 02</vt:lpwstr>
  </property>
  <property fmtid="{D5CDD505-2E9C-101B-9397-08002B2CF9AE}" pid="4" name="_AuthorEmail">
    <vt:lpwstr>rahardjo.adam@ugm.ac.id</vt:lpwstr>
  </property>
  <property fmtid="{D5CDD505-2E9C-101B-9397-08002B2CF9AE}" pid="5" name="_AuthorEmailDisplayName">
    <vt:lpwstr>adam pamudji rahardjo</vt:lpwstr>
  </property>
  <property fmtid="{D5CDD505-2E9C-101B-9397-08002B2CF9AE}" pid="6" name="_ReviewingToolsShownOnce">
    <vt:lpwstr/>
  </property>
</Properties>
</file>